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3"/>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956"/>
        <w:ind w:left="0"/>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956"/>
        <w:ind w:left="0"/>
        <w:rPr>
          <w:rFonts w:hint="eastAsia" w:hAnsi="宋体" w:cs="宋体"/>
        </w:rPr>
      </w:pPr>
      <w:r>
        <w:rPr>
          <w:rFonts w:hint="eastAsia" w:hAnsi="宋体" w:cs="宋体"/>
        </w:rPr>
      </w:r>
      <w:r/>
    </w:p>
    <w:p>
      <w:pPr>
        <w:pStyle w:val="1113"/>
        <w:ind w:firstLine="0"/>
        <w:jc w:val="center"/>
        <w:rPr>
          <w:rFonts w:hint="eastAsia" w:ascii="宋体" w:hAnsi="宋体" w:cs="宋体"/>
          <w:bCs/>
          <w:sz w:val="84"/>
        </w:rPr>
      </w:pPr>
      <w:r>
        <w:rPr>
          <w:rFonts w:hint="eastAsia" w:ascii="宋体" w:hAnsi="宋体" w:cs="宋体"/>
          <w:bCs/>
          <w:sz w:val="84"/>
        </w:rPr>
        <w:t xml:space="preserve">招</w:t>
      </w:r>
      <w:r>
        <w:rPr>
          <w:rFonts w:hint="eastAsia" w:ascii="宋体" w:hAnsi="宋体" w:cs="宋体"/>
          <w:bCs/>
          <w:sz w:val="84"/>
        </w:rPr>
        <w:t xml:space="preserve">　标　文　件</w:t>
      </w:r>
      <w:r/>
    </w:p>
    <w:p>
      <w:pPr>
        <w:pStyle w:val="1113"/>
        <w:ind w:firstLine="0"/>
        <w:jc w:val="center"/>
        <w:rPr>
          <w:rFonts w:hint="eastAsia" w:ascii="宋体" w:hAnsi="宋体" w:cs="宋体"/>
          <w:bCs/>
          <w:sz w:val="32"/>
        </w:rPr>
      </w:pPr>
      <w:r>
        <w:rPr>
          <w:rFonts w:hint="eastAsia" w:ascii="宋体" w:hAnsi="宋体" w:cs="宋体"/>
          <w:bCs/>
          <w:sz w:val="32"/>
        </w:rPr>
      </w:r>
      <w:r/>
    </w:p>
    <w:p>
      <w:pPr>
        <w:pStyle w:val="1113"/>
        <w:ind w:firstLine="0"/>
        <w:jc w:val="center"/>
        <w:rPr>
          <w:rFonts w:hint="eastAsia" w:ascii="宋体" w:hAnsi="宋体" w:cs="宋体"/>
          <w:bCs/>
          <w:sz w:val="32"/>
        </w:rPr>
      </w:pPr>
      <w:r>
        <w:rPr>
          <w:rFonts w:hint="eastAsia" w:ascii="宋体" w:hAnsi="宋体" w:cs="宋体"/>
          <w:bCs/>
          <w:sz w:val="32"/>
        </w:rPr>
      </w:r>
      <w:r/>
    </w:p>
    <w:p>
      <w:pPr>
        <w:pStyle w:val="1113"/>
        <w:ind w:firstLine="0"/>
        <w:jc w:val="center"/>
        <w:rPr>
          <w:rFonts w:hint="eastAsia" w:ascii="宋体" w:hAnsi="宋体" w:cs="宋体"/>
          <w:bCs/>
          <w:sz w:val="32"/>
        </w:rPr>
      </w:pPr>
      <w:r>
        <w:rPr>
          <w:rFonts w:hint="eastAsia" w:ascii="宋体" w:hAnsi="宋体" w:cs="宋体"/>
          <w:bCs/>
          <w:sz w:val="32"/>
        </w:rPr>
      </w:r>
      <w:r/>
    </w:p>
    <w:p>
      <w:pPr>
        <w:pStyle w:val="1113"/>
        <w:ind w:firstLine="0"/>
        <w:jc w:val="center"/>
        <w:rPr>
          <w:rFonts w:hint="eastAsia" w:ascii="宋体" w:hAnsi="宋体" w:cs="宋体"/>
          <w:bCs/>
          <w:sz w:val="28"/>
        </w:rPr>
      </w:pPr>
      <w:r>
        <w:rPr>
          <w:rFonts w:hint="eastAsia" w:ascii="宋体" w:hAnsi="宋体" w:cs="宋体"/>
          <w:bCs/>
          <w:sz w:val="32"/>
        </w:rPr>
        <w:t xml:space="preserve">项</w:t>
      </w:r>
      <w:r>
        <w:rPr>
          <w:rFonts w:hint="eastAsia" w:ascii="宋体" w:hAnsi="宋体" w:cs="宋体"/>
          <w:bCs/>
          <w:sz w:val="32"/>
        </w:rPr>
        <w:t xml:space="preserve">目名称：</w:t>
      </w:r>
      <w:r>
        <w:rPr>
          <w:rFonts w:hint="eastAsia" w:ascii="宋体" w:hAnsi="宋体" w:cs="宋体"/>
          <w:bCs/>
          <w:sz w:val="32"/>
        </w:rPr>
        <w:t xml:space="preserve">购买消毒供应服务</w:t>
      </w:r>
      <w:r/>
    </w:p>
    <w:p>
      <w:pPr>
        <w:pStyle w:val="1113"/>
        <w:ind w:firstLine="0"/>
        <w:jc w:val="center"/>
        <w:rPr>
          <w:rFonts w:hint="eastAsia" w:ascii="宋体" w:hAnsi="宋体" w:cs="宋体"/>
          <w:bCs/>
          <w:sz w:val="32"/>
          <w:szCs w:val="32"/>
        </w:rPr>
      </w:pPr>
      <w:r>
        <w:rPr>
          <w:rFonts w:hint="eastAsia" w:ascii="宋体" w:hAnsi="宋体" w:cs="宋体"/>
          <w:bCs/>
          <w:sz w:val="32"/>
          <w:szCs w:val="32"/>
        </w:rPr>
        <w:t xml:space="preserve">项</w:t>
      </w:r>
      <w:r>
        <w:rPr>
          <w:rFonts w:hint="eastAsia" w:ascii="宋体" w:hAnsi="宋体" w:cs="宋体"/>
          <w:bCs/>
          <w:sz w:val="32"/>
          <w:szCs w:val="32"/>
        </w:rPr>
        <w:t xml:space="preserve">目编号：</w:t>
      </w:r>
      <w:r>
        <w:rPr>
          <w:rFonts w:ascii="宋体" w:hAnsi="宋体" w:cs="宋体"/>
          <w:bCs/>
          <w:sz w:val="32"/>
          <w:szCs w:val="32"/>
        </w:rPr>
        <w:t xml:space="preserve">JSZC-320623-HWZX-G2025-0863</w:t>
      </w:r>
      <w:r/>
    </w:p>
    <w:p>
      <w:pPr>
        <w:pStyle w:val="1113"/>
        <w:ind w:firstLine="0"/>
        <w:jc w:val="center"/>
        <w:rPr>
          <w:rFonts w:hint="eastAsia" w:ascii="宋体" w:hAnsi="宋体" w:cs="宋体"/>
          <w:bCs/>
          <w:sz w:val="32"/>
          <w:szCs w:val="32"/>
        </w:rPr>
      </w:pPr>
      <w:r>
        <w:rPr>
          <w:rFonts w:hint="eastAsia" w:ascii="宋体" w:hAnsi="宋体" w:cs="宋体"/>
          <w:bCs/>
          <w:sz w:val="32"/>
          <w:szCs w:val="32"/>
        </w:rPr>
        <w:t xml:space="preserve">采</w:t>
      </w:r>
      <w:r>
        <w:rPr>
          <w:rFonts w:hint="eastAsia" w:ascii="宋体" w:hAnsi="宋体" w:cs="宋体"/>
          <w:bCs/>
          <w:sz w:val="32"/>
          <w:szCs w:val="32"/>
        </w:rPr>
        <w:t xml:space="preserve">购代理编号</w:t>
      </w:r>
      <w:r>
        <w:rPr>
          <w:rFonts w:ascii="宋体" w:hAnsi="宋体" w:cs="宋体"/>
          <w:bCs/>
          <w:sz w:val="32"/>
          <w:szCs w:val="32"/>
        </w:rPr>
        <w:t xml:space="preserve">：</w:t>
      </w:r>
      <w:r>
        <w:rPr>
          <w:rFonts w:ascii="宋体" w:hAnsi="宋体" w:cs="宋体"/>
          <w:bCs/>
          <w:sz w:val="32"/>
          <w:szCs w:val="32"/>
        </w:rPr>
        <w:t xml:space="preserve">0675-256JOC016310</w:t>
      </w:r>
      <w:r/>
    </w:p>
    <w:p>
      <w:pPr>
        <w:pStyle w:val="1113"/>
        <w:ind w:firstLine="0"/>
        <w:jc w:val="center"/>
        <w:spacing w:before="0" w:after="0"/>
        <w:rPr>
          <w:rFonts w:hint="eastAsia" w:ascii="宋体" w:hAnsi="宋体" w:cs="宋体"/>
          <w:bCs/>
        </w:rPr>
      </w:pPr>
      <w:r>
        <w:rPr>
          <w:rFonts w:hint="eastAsia" w:ascii="宋体" w:hAnsi="宋体" w:cs="宋体"/>
          <w:bCs/>
        </w:rPr>
      </w:r>
      <w:r/>
    </w:p>
    <w:p>
      <w:pPr>
        <w:pStyle w:val="1113"/>
        <w:ind w:firstLine="0"/>
        <w:jc w:val="center"/>
        <w:spacing w:before="0" w:after="0"/>
        <w:rPr>
          <w:rFonts w:hint="eastAsia" w:ascii="宋体" w:hAnsi="宋体" w:cs="宋体"/>
          <w:bCs/>
        </w:rPr>
      </w:pPr>
      <w:r>
        <w:rPr>
          <w:rFonts w:hint="eastAsia" w:ascii="宋体" w:hAnsi="宋体" w:cs="宋体"/>
          <w:bCs/>
        </w:rPr>
      </w:r>
      <w:r/>
    </w:p>
    <w:p>
      <w:pPr>
        <w:pStyle w:val="1113"/>
        <w:ind w:firstLine="0"/>
        <w:jc w:val="center"/>
        <w:spacing w:before="0" w:after="0"/>
        <w:rPr>
          <w:rFonts w:hint="eastAsia" w:ascii="宋体" w:hAnsi="宋体" w:cs="宋体"/>
          <w:bCs/>
        </w:rPr>
      </w:pPr>
      <w:r>
        <w:rPr>
          <w:rFonts w:hint="eastAsia" w:ascii="宋体" w:hAnsi="宋体" w:cs="宋体"/>
          <w:bCs/>
        </w:rPr>
      </w:r>
      <w:r/>
    </w:p>
    <w:p>
      <w:pPr>
        <w:pStyle w:val="1113"/>
        <w:ind w:firstLine="0"/>
        <w:jc w:val="center"/>
        <w:spacing w:before="0" w:after="0"/>
        <w:rPr>
          <w:rFonts w:hint="eastAsia" w:ascii="宋体" w:hAnsi="宋体" w:cs="宋体"/>
          <w:bCs/>
        </w:rPr>
      </w:pPr>
      <w:r>
        <w:rPr>
          <w:rFonts w:hint="eastAsia" w:ascii="宋体" w:hAnsi="宋体" w:cs="宋体"/>
          <w:bCs/>
        </w:rPr>
      </w:r>
      <w:r/>
    </w:p>
    <w:p>
      <w:pPr>
        <w:pStyle w:val="1113"/>
        <w:ind w:firstLine="0"/>
        <w:jc w:val="center"/>
        <w:spacing w:before="0" w:after="0"/>
        <w:rPr>
          <w:rFonts w:hint="eastAsia" w:ascii="宋体" w:hAnsi="宋体" w:cs="宋体"/>
          <w:bCs/>
        </w:rPr>
      </w:pPr>
      <w:r>
        <w:rPr>
          <w:rFonts w:hint="eastAsia" w:ascii="宋体" w:hAnsi="宋体" w:cs="宋体"/>
          <w:bCs/>
        </w:rPr>
      </w:r>
      <w:r/>
    </w:p>
    <w:p>
      <w:pPr>
        <w:pStyle w:val="1113"/>
        <w:ind w:firstLine="0"/>
        <w:jc w:val="center"/>
        <w:spacing w:before="0" w:after="0"/>
        <w:rPr>
          <w:rFonts w:hint="eastAsia" w:ascii="宋体" w:hAnsi="宋体" w:cs="宋体"/>
          <w:bCs/>
        </w:rPr>
      </w:pPr>
      <w:r>
        <w:rPr>
          <w:rFonts w:hint="eastAsia" w:ascii="宋体" w:hAnsi="宋体" w:cs="宋体"/>
          <w:bCs/>
          <w:sz w:val="32"/>
        </w:rPr>
        <w:t xml:space="preserve">采</w:t>
      </w:r>
      <w:r>
        <w:rPr>
          <w:rFonts w:hint="eastAsia" w:ascii="宋体" w:hAnsi="宋体" w:cs="宋体"/>
          <w:bCs/>
          <w:sz w:val="32"/>
        </w:rPr>
        <w:t xml:space="preserve">购人：</w:t>
      </w:r>
      <w:r>
        <w:rPr>
          <w:rFonts w:hint="eastAsia" w:ascii="宋体" w:hAnsi="宋体" w:cs="宋体"/>
          <w:sz w:val="32"/>
        </w:rPr>
        <w:t xml:space="preserve">如东县人民医院</w:t>
      </w:r>
      <w:r/>
    </w:p>
    <w:p>
      <w:pPr>
        <w:pStyle w:val="1113"/>
        <w:ind w:firstLine="0"/>
        <w:jc w:val="center"/>
        <w:rPr>
          <w:rFonts w:hint="eastAsia" w:ascii="宋体" w:hAnsi="宋体" w:cs="宋体"/>
          <w:bCs/>
          <w:sz w:val="32"/>
        </w:rPr>
      </w:pPr>
      <w:r>
        <w:rPr>
          <w:rFonts w:hint="eastAsia" w:ascii="宋体" w:hAnsi="宋体" w:cs="宋体"/>
          <w:bCs/>
          <w:sz w:val="32"/>
        </w:rPr>
        <w:t xml:space="preserve">采</w:t>
      </w:r>
      <w:r>
        <w:rPr>
          <w:rFonts w:hint="eastAsia" w:ascii="宋体" w:hAnsi="宋体" w:cs="宋体"/>
          <w:bCs/>
          <w:sz w:val="32"/>
        </w:rPr>
        <w:t xml:space="preserve">购代理机构：江苏海外集团国际工程咨询有限公司</w:t>
      </w:r>
      <w:r/>
    </w:p>
    <w:p>
      <w:pPr>
        <w:pStyle w:val="1113"/>
        <w:ind w:firstLine="0"/>
        <w:jc w:val="center"/>
        <w:rPr>
          <w:rFonts w:hint="eastAsia" w:ascii="宋体" w:hAnsi="宋体" w:cs="宋体"/>
          <w:sz w:val="32"/>
        </w:rPr>
      </w:pPr>
      <w:r>
        <w:rPr>
          <w:rFonts w:hint="eastAsia" w:ascii="宋体" w:hAnsi="宋体" w:cs="宋体"/>
          <w:sz w:val="32"/>
        </w:rPr>
        <w:t xml:space="preserve">日</w:t>
      </w:r>
      <w:r>
        <w:rPr>
          <w:rFonts w:hint="eastAsia" w:ascii="宋体" w:hAnsi="宋体" w:cs="宋体"/>
          <w:sz w:val="32"/>
        </w:rPr>
        <w:t xml:space="preserve">期：</w:t>
      </w:r>
      <w:r>
        <w:rPr>
          <w:rFonts w:ascii="宋体" w:hAnsi="宋体" w:cs="宋体"/>
          <w:bCs/>
          <w:sz w:val="32"/>
        </w:rPr>
        <w:t xml:space="preserve">202</w:t>
      </w:r>
      <w:r>
        <w:rPr>
          <w:rFonts w:hint="eastAsia" w:ascii="宋体" w:hAnsi="宋体" w:cs="宋体"/>
          <w:bCs/>
          <w:sz w:val="32"/>
        </w:rPr>
        <w:t xml:space="preserve">5</w:t>
      </w:r>
      <w:r>
        <w:rPr>
          <w:rFonts w:ascii="宋体" w:hAnsi="宋体" w:cs="宋体"/>
          <w:bCs/>
          <w:sz w:val="32"/>
        </w:rPr>
        <w:t xml:space="preserve">年</w:t>
      </w:r>
      <w:r>
        <w:rPr>
          <w:rFonts w:hint="eastAsia" w:ascii="宋体" w:hAnsi="宋体" w:cs="宋体"/>
          <w:bCs/>
          <w:sz w:val="32"/>
        </w:rPr>
        <w:t xml:space="preserve">11</w:t>
      </w:r>
      <w:r>
        <w:rPr>
          <w:rFonts w:hint="eastAsia" w:ascii="宋体" w:hAnsi="宋体" w:cs="宋体"/>
          <w:bCs/>
          <w:sz w:val="32"/>
        </w:rPr>
        <w:t xml:space="preserve">月</w:t>
      </w:r>
      <w:r/>
    </w:p>
    <w:p>
      <w:pPr>
        <w:pStyle w:val="1210"/>
        <w:ind w:left="512" w:firstLine="880"/>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641"/>
      <w:r/>
      <w:bookmarkStart w:id="2" w:name="_Toc24247"/>
      <w:r/>
      <w:bookmarkStart w:id="3" w:name="_Toc120614210"/>
      <w:r/>
      <w:bookmarkStart w:id="4" w:name="_Toc16938516"/>
      <w:r/>
      <w:bookmarkStart w:id="5" w:name="_Toc479757206"/>
      <w:r/>
      <w:bookmarkStart w:id="6" w:name="_Toc20823272"/>
      <w:r/>
      <w:bookmarkStart w:id="7" w:name="_Toc513029200"/>
      <w:r/>
      <w:bookmarkStart w:id="8" w:name="_Toc523127445"/>
      <w:r/>
      <w:r/>
    </w:p>
    <w:p>
      <w:pPr>
        <w:pStyle w:val="1210"/>
        <w:ind w:firstLine="3534"/>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987"/>
        <w:spacing w:line="480" w:lineRule="auto"/>
        <w:tabs>
          <w:tab w:val="right" w:pos="9185" w:leader="dot"/>
        </w:tabs>
        <w:rPr>
          <w:rFonts w:hint="eastAsia" w:ascii="宋体" w:hAnsi="宋体" w:cs="宋体"/>
          <w:b w:val="0"/>
          <w:bCs/>
          <w:sz w:val="28"/>
          <w:szCs w:val="28"/>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第一章招标公告</w:t>
        </w:r>
      </w:hyperlink>
      <w:r/>
      <w:r/>
    </w:p>
    <w:p>
      <w:pPr>
        <w:pStyle w:val="987"/>
        <w:spacing w:line="480" w:lineRule="auto"/>
        <w:tabs>
          <w:tab w:val="right" w:pos="9185" w:leader="dot"/>
        </w:tabs>
        <w:rPr>
          <w:rFonts w:hint="eastAsia"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第二章投标人须知</w:t>
        </w:r>
      </w:hyperlink>
      <w:r/>
      <w:r/>
    </w:p>
    <w:p>
      <w:pPr>
        <w:pStyle w:val="987"/>
        <w:spacing w:line="480" w:lineRule="auto"/>
        <w:tabs>
          <w:tab w:val="right" w:pos="9185" w:leader="dot"/>
        </w:tabs>
        <w:rPr>
          <w:rFonts w:hint="eastAsia" w:ascii="宋体" w:hAnsi="宋体" w:cs="宋体"/>
          <w:b w:val="0"/>
          <w:bCs/>
          <w:sz w:val="28"/>
          <w:szCs w:val="28"/>
        </w:rPr>
      </w:pPr>
      <w:r/>
      <w:hyperlink w:tooltip="#_Toc1343" w:anchor="_Toc1343" w:history="1">
        <w:r>
          <w:rPr>
            <w:rFonts w:hint="eastAsia" w:ascii="宋体" w:hAnsi="宋体" w:cs="宋体"/>
            <w:b w:val="0"/>
            <w:bCs/>
            <w:sz w:val="28"/>
            <w:szCs w:val="28"/>
          </w:rPr>
          <w:t xml:space="preserve">第三章合同文本</w:t>
        </w:r>
      </w:hyperlink>
      <w:r/>
      <w:r/>
    </w:p>
    <w:p>
      <w:pPr>
        <w:pStyle w:val="987"/>
        <w:spacing w:line="480" w:lineRule="auto"/>
        <w:tabs>
          <w:tab w:val="right" w:pos="9185" w:leader="dot"/>
        </w:tabs>
        <w:rPr>
          <w:rFonts w:hint="eastAsia" w:ascii="宋体" w:hAnsi="宋体" w:cs="宋体"/>
          <w:b w:val="0"/>
          <w:bCs/>
          <w:sz w:val="28"/>
          <w:szCs w:val="28"/>
        </w:rPr>
      </w:pPr>
      <w:r/>
      <w:hyperlink w:tooltip="#_Toc2506" w:anchor="_Toc2506" w:history="1">
        <w:r>
          <w:rPr>
            <w:rFonts w:hint="eastAsia" w:ascii="宋体" w:hAnsi="宋体" w:cs="宋体"/>
            <w:b w:val="0"/>
            <w:bCs/>
            <w:sz w:val="28"/>
            <w:szCs w:val="28"/>
          </w:rPr>
          <w:t xml:space="preserve">第四章项目需求</w:t>
        </w:r>
      </w:hyperlink>
      <w:r/>
      <w:r/>
    </w:p>
    <w:p>
      <w:pPr>
        <w:pStyle w:val="987"/>
        <w:spacing w:line="480" w:lineRule="auto"/>
        <w:tabs>
          <w:tab w:val="right" w:pos="9185" w:leader="dot"/>
        </w:tabs>
        <w:rPr>
          <w:rFonts w:hint="eastAsia"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第五章评标方法与评标标准</w:t>
        </w:r>
      </w:hyperlink>
      <w:r/>
      <w:r/>
    </w:p>
    <w:p>
      <w:pPr>
        <w:pStyle w:val="987"/>
        <w:spacing w:line="480" w:lineRule="auto"/>
        <w:tabs>
          <w:tab w:val="right" w:pos="9185" w:leader="dot"/>
        </w:tabs>
        <w:rPr>
          <w:rFonts w:hint="eastAsia" w:ascii="宋体" w:hAnsi="宋体" w:cs="宋体"/>
          <w:b w:val="0"/>
          <w:bCs/>
          <w:sz w:val="28"/>
          <w:szCs w:val="28"/>
        </w:rPr>
      </w:pPr>
      <w:r/>
      <w:hyperlink w:tooltip="#_Toc4661" w:anchor="_Toc4661" w:history="1">
        <w:r>
          <w:rPr>
            <w:rFonts w:hint="eastAsia" w:ascii="宋体" w:hAnsi="宋体" w:cs="宋体"/>
            <w:b w:val="0"/>
            <w:bCs/>
            <w:sz w:val="28"/>
            <w:szCs w:val="28"/>
          </w:rPr>
          <w:t xml:space="preserve">第六章投标文件参考格式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pStyle w:val="956"/>
        <w:ind w:left="279" w:firstLine="480"/>
        <w:rPr>
          <w:rFonts w:hint="eastAsia" w:hAnsi="宋体" w:cs="宋体"/>
        </w:rPr>
      </w:pPr>
      <w:r>
        <w:rPr>
          <w:rFonts w:hint="eastAsia" w:hAnsi="宋体" w:cs="宋体"/>
        </w:rPr>
      </w:r>
      <w:r/>
    </w:p>
    <w:p>
      <w:pPr>
        <w:ind w:firstLine="482"/>
        <w:spacing w:line="360" w:lineRule="auto"/>
        <w:rPr>
          <w:rFonts w:hint="eastAsia" w:hAnsi="宋体" w:cs="宋体"/>
          <w:b w:val="0"/>
          <w:bCs/>
        </w:rPr>
      </w:pPr>
      <w:r>
        <w:rPr>
          <w:rFonts w:hint="eastAsia" w:hAnsi="宋体" w:cs="宋体"/>
          <w:b w:val="0"/>
          <w:bCs/>
        </w:rPr>
      </w:r>
      <w:r/>
    </w:p>
    <w:p>
      <w:pPr>
        <w:ind w:firstLine="482"/>
        <w:spacing w:line="360" w:lineRule="auto"/>
        <w:rPr>
          <w:rFonts w:hint="eastAsia" w:hAnsi="宋体" w:cs="宋体"/>
          <w:b w:val="0"/>
          <w:bCs/>
        </w:rPr>
      </w:pPr>
      <w:r>
        <w:rPr>
          <w:rFonts w:hint="eastAsia" w:hAnsi="宋体" w:cs="宋体"/>
          <w:b w:val="0"/>
          <w:bCs/>
        </w:rPr>
      </w:r>
      <w:r/>
    </w:p>
    <w:p>
      <w:pPr>
        <w:ind w:firstLine="482"/>
        <w:spacing w:line="360" w:lineRule="auto"/>
        <w:rPr>
          <w:rFonts w:hint="eastAsia" w:hAnsi="宋体" w:cs="宋体"/>
          <w:b w:val="0"/>
          <w:bCs/>
        </w:rPr>
      </w:pPr>
      <w:r>
        <w:rPr>
          <w:rFonts w:hint="eastAsia" w:hAnsi="宋体" w:cs="宋体"/>
          <w:b w:val="0"/>
          <w:bCs/>
        </w:rPr>
      </w:r>
      <w:r/>
    </w:p>
    <w:p>
      <w:pPr>
        <w:ind w:firstLine="480"/>
        <w:spacing w:line="360" w:lineRule="auto"/>
        <w:rPr>
          <w:rFonts w:hint="eastAsia" w:hAnsi="宋体" w:cs="宋体"/>
          <w:b w:val="0"/>
          <w:bCs/>
        </w:rPr>
      </w:pPr>
      <w:r>
        <w:rPr>
          <w:rFonts w:hAnsi="宋体" w:cs="宋体"/>
          <w:b w:val="0"/>
          <w:bCs/>
        </w:rPr>
        <w:br w:type="page" w:clear="all"/>
      </w:r>
      <w:r/>
    </w:p>
    <w:p>
      <w:pPr>
        <w:pStyle w:val="944"/>
        <w:ind w:firstLine="2650"/>
        <w:jc w:val="both"/>
        <w:spacing w:line="360" w:lineRule="auto"/>
        <w:rPr>
          <w:rFonts w:hint="eastAsia" w:ascii="宋体" w:hAnsi="宋体" w:eastAsia="宋体" w:cs="宋体"/>
          <w:b/>
          <w:bCs/>
          <w:sz w:val="44"/>
        </w:rPr>
      </w:pPr>
      <w:r/>
      <w:bookmarkStart w:id="9" w:name="_Toc13209"/>
      <w:r>
        <w:rPr>
          <w:rFonts w:hint="eastAsia" w:ascii="宋体" w:hAnsi="宋体" w:eastAsia="宋体" w:cs="宋体"/>
          <w:b/>
          <w:bCs/>
          <w:sz w:val="44"/>
        </w:rPr>
        <w:t xml:space="preserve">第一章</w:t>
      </w:r>
      <w:bookmarkStart w:id="10" w:name="_Toc120614211"/>
      <w:r/>
      <w:bookmarkEnd w:id="3"/>
      <w:r/>
      <w:bookmarkEnd w:id="9"/>
      <w:r>
        <w:rPr>
          <w:rFonts w:hint="eastAsia" w:ascii="宋体" w:hAnsi="宋体" w:eastAsia="宋体" w:cs="宋体"/>
          <w:b/>
          <w:bCs/>
          <w:sz w:val="44"/>
        </w:rPr>
        <w:t xml:space="preserve">  </w:t>
      </w:r>
      <w:r>
        <w:rPr>
          <w:rFonts w:hint="eastAsia" w:ascii="宋体" w:hAnsi="宋体" w:eastAsia="宋体" w:cs="宋体"/>
          <w:b/>
          <w:bCs/>
          <w:sz w:val="44"/>
        </w:rPr>
        <w:t xml:space="preserve">招标公告</w:t>
      </w:r>
      <w:r/>
    </w:p>
    <w:p>
      <w:pPr>
        <w:ind w:firstLine="482"/>
        <w:spacing w:line="360" w:lineRule="auto"/>
      </w:pPr>
      <w:r>
        <w:rPr>
          <w:rFonts w:hint="eastAsia"/>
        </w:rPr>
        <w:t xml:space="preserve">受如东县人民医院的委托，江苏海外集团国际工程咨询有限公司就如东县人民医院</w:t>
      </w:r>
      <w:r>
        <w:rPr>
          <w:rFonts w:hint="eastAsia"/>
        </w:rPr>
        <w:t xml:space="preserve">购买消毒供应服务</w:t>
      </w:r>
      <w:r>
        <w:rPr>
          <w:rFonts w:hint="eastAsia"/>
        </w:rPr>
        <w:t xml:space="preserve">[</w:t>
      </w:r>
      <w:r>
        <w:rPr>
          <w:rFonts w:hint="eastAsia"/>
        </w:rPr>
        <w:t xml:space="preserve">项目编号：</w:t>
      </w:r>
      <w:r>
        <w:t xml:space="preserve">JSZC-320623-HWZX-G2025-0863</w:t>
      </w:r>
      <w:r>
        <w:rPr>
          <w:rFonts w:hint="eastAsia"/>
        </w:rPr>
        <w:t xml:space="preserve">]</w:t>
      </w:r>
      <w:r>
        <w:rPr>
          <w:rFonts w:hint="eastAsia"/>
        </w:rPr>
        <w:t xml:space="preserve">进行公开招标采购，欢迎符合条件的供应商参加投标。</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如东县人民医院</w:t>
      </w:r>
      <w:r>
        <w:rPr>
          <w:rFonts w:hint="eastAsia" w:hAnsi="宋体" w:cs="宋体"/>
          <w:bCs/>
          <w:position w:val="0"/>
          <w:szCs w:val="24"/>
        </w:rPr>
        <w:t xml:space="preserve">购买消毒供应服务</w:t>
      </w:r>
      <w:r>
        <w:rPr>
          <w:rFonts w:hint="eastAsia" w:hAnsi="宋体" w:cs="宋体"/>
          <w:b w:val="0"/>
          <w:position w:val="0"/>
          <w:szCs w:val="24"/>
        </w:rPr>
        <w:t xml:space="preserve">项目的潜在投标人可在</w:t>
      </w:r>
      <w:r>
        <w:rPr>
          <w:rFonts w:hint="eastAsia" w:hAnsi="宋体"/>
          <w:b w:val="0"/>
          <w:bCs/>
          <w:position w:val="0"/>
          <w:szCs w:val="21"/>
          <w:u w:val="single"/>
        </w:rPr>
        <w:t xml:space="preserve"> </w:t>
      </w:r>
      <w:r>
        <w:rPr>
          <w:rFonts w:hint="eastAsia" w:hAnsi="宋体"/>
          <w:b w:val="0"/>
          <w:bCs/>
          <w:position w:val="0"/>
          <w:szCs w:val="21"/>
          <w:u w:val="single"/>
        </w:rPr>
        <w:t xml:space="preserve">苏采云系统内免费下载</w:t>
      </w:r>
      <w:r>
        <w:rPr>
          <w:rFonts w:hint="eastAsia" w:hAnsi="宋体" w:cs="宋体"/>
          <w:b w:val="0"/>
          <w:position w:val="0"/>
          <w:szCs w:val="24"/>
          <w:u w:val="single"/>
        </w:rPr>
        <w:t xml:space="preserve">招标文件</w:t>
      </w:r>
      <w:r>
        <w:rPr>
          <w:rFonts w:hint="eastAsia" w:hAnsi="宋体" w:cs="宋体"/>
          <w:b w:val="0"/>
          <w:position w:val="0"/>
          <w:szCs w:val="24"/>
        </w:rPr>
        <w:t xml:space="preserve">，并于</w:t>
      </w:r>
      <w:r>
        <w:rPr>
          <w:rFonts w:hint="eastAsia" w:hAnsi="宋体" w:cs="宋体"/>
          <w:b w:val="0"/>
          <w:position w:val="0"/>
          <w:szCs w:val="24"/>
          <w:u w:val="single"/>
        </w:rPr>
        <w:t xml:space="preserve">2025年12月16日09时30分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35393621"/>
      <w:r/>
      <w:bookmarkStart w:id="12" w:name="_Toc31329"/>
      <w:r/>
      <w:bookmarkStart w:id="13" w:name="_Toc28359002"/>
      <w:r/>
      <w:bookmarkStart w:id="14" w:name="_Toc35393790"/>
      <w:r/>
      <w:bookmarkStart w:id="15" w:name="_Toc28359079"/>
      <w:r/>
      <w:bookmarkStart w:id="16" w:name="_Hlk24379207"/>
      <w:r>
        <w:rPr>
          <w:rFonts w:hint="eastAsia" w:hAnsi="宋体" w:cs="宋体"/>
          <w:szCs w:val="24"/>
        </w:rPr>
        <w:t xml:space="preserve">一、项目基本情况</w:t>
      </w:r>
      <w:bookmarkEnd w:id="11"/>
      <w:r/>
      <w:bookmarkEnd w:id="12"/>
      <w:r/>
      <w:bookmarkEnd w:id="13"/>
      <w:r/>
      <w:bookmarkEnd w:id="14"/>
      <w:r/>
      <w:bookmarkEnd w:id="15"/>
      <w:r/>
      <w:r/>
    </w:p>
    <w:p>
      <w:pPr>
        <w:ind w:firstLine="480"/>
        <w:spacing w:line="360" w:lineRule="auto"/>
        <w:rPr>
          <w:rFonts w:hint="eastAsia" w:hAnsi="宋体" w:cs="宋体"/>
          <w:b w:val="0"/>
          <w:position w:val="0"/>
          <w:szCs w:val="24"/>
        </w:rPr>
      </w:pPr>
      <w:r>
        <w:rPr>
          <w:rFonts w:hAnsi="宋体" w:cs="宋体"/>
          <w:b w:val="0"/>
          <w:position w:val="0"/>
          <w:szCs w:val="24"/>
        </w:rPr>
        <w:t xml:space="preserve">1</w:t>
      </w:r>
      <w:r>
        <w:rPr>
          <w:rFonts w:hAnsi="宋体" w:cs="宋体"/>
          <w:b w:val="0"/>
          <w:position w:val="0"/>
          <w:szCs w:val="24"/>
        </w:rPr>
        <w:t xml:space="preserve">、项目编号：</w:t>
      </w:r>
      <w:r>
        <w:rPr>
          <w:rFonts w:hAnsi="宋体" w:cs="宋体"/>
          <w:bCs/>
          <w:position w:val="0"/>
          <w:szCs w:val="24"/>
        </w:rPr>
        <w:t xml:space="preserve">JSZC-320623-HWZX-G2025-0863</w:t>
      </w:r>
      <w:r/>
    </w:p>
    <w:p>
      <w:pPr>
        <w:ind w:firstLine="480"/>
        <w:spacing w:line="360" w:lineRule="auto"/>
        <w:rPr>
          <w:rFonts w:hint="eastAsia" w:hAnsi="宋体" w:cs="宋体"/>
          <w:b w:val="0"/>
          <w:position w:val="0"/>
          <w:szCs w:val="24"/>
        </w:rPr>
      </w:pPr>
      <w:r>
        <w:rPr>
          <w:rFonts w:hAnsi="宋体" w:cs="宋体"/>
          <w:b w:val="0"/>
          <w:position w:val="0"/>
          <w:szCs w:val="24"/>
        </w:rPr>
        <w:t xml:space="preserve">2</w:t>
      </w:r>
      <w:r>
        <w:rPr>
          <w:rFonts w:hAnsi="宋体" w:cs="宋体"/>
          <w:b w:val="0"/>
          <w:position w:val="0"/>
          <w:szCs w:val="24"/>
        </w:rPr>
        <w:t xml:space="preserve">、项目名称：</w:t>
      </w:r>
      <w:r>
        <w:rPr>
          <w:rFonts w:hint="eastAsia" w:hAnsi="宋体" w:cs="宋体"/>
          <w:bCs/>
          <w:position w:val="0"/>
          <w:szCs w:val="24"/>
        </w:rPr>
        <w:t xml:space="preserve">购买消毒供应服务</w:t>
      </w:r>
      <w:bookmarkEnd w:id="16"/>
      <w:r/>
      <w:r/>
    </w:p>
    <w:p>
      <w:pPr>
        <w:ind w:firstLine="480"/>
        <w:spacing w:line="360" w:lineRule="auto"/>
        <w:rPr>
          <w:rFonts w:hint="eastAsia" w:hAnsi="宋体" w:cs="宋体"/>
          <w:b w:val="0"/>
          <w:position w:val="0"/>
          <w:szCs w:val="24"/>
        </w:rPr>
      </w:pPr>
      <w:r>
        <w:rPr>
          <w:rFonts w:hAnsi="宋体" w:cs="宋体"/>
          <w:b w:val="0"/>
          <w:position w:val="0"/>
          <w:szCs w:val="24"/>
        </w:rPr>
        <w:t xml:space="preserve">3</w:t>
      </w:r>
      <w:r>
        <w:rPr>
          <w:rFonts w:hAnsi="宋体" w:cs="宋体"/>
          <w:b w:val="0"/>
          <w:position w:val="0"/>
          <w:szCs w:val="24"/>
        </w:rPr>
        <w:t xml:space="preserve">、项目预算金额：</w:t>
      </w:r>
      <w:r>
        <w:rPr>
          <w:rFonts w:hint="eastAsia" w:hAnsi="宋体" w:cs="宋体"/>
          <w:bCs/>
          <w:position w:val="0"/>
          <w:szCs w:val="24"/>
        </w:rPr>
        <w:t xml:space="preserve">人民币</w:t>
      </w:r>
      <w:r>
        <w:rPr>
          <w:rFonts w:hint="eastAsia" w:hAnsi="宋体" w:cs="宋体"/>
          <w:bCs/>
          <w:position w:val="0"/>
          <w:szCs w:val="24"/>
        </w:rPr>
        <w:t xml:space="preserve">1764.00</w:t>
      </w:r>
      <w:r>
        <w:rPr>
          <w:rFonts w:hint="eastAsia" w:hAnsi="宋体" w:cs="宋体"/>
          <w:bCs/>
          <w:position w:val="0"/>
          <w:szCs w:val="24"/>
        </w:rPr>
        <w:t xml:space="preserve">万元</w:t>
      </w:r>
      <w:r>
        <w:rPr>
          <w:rFonts w:hint="eastAsia" w:hAnsi="宋体" w:cs="宋体"/>
          <w:bCs/>
          <w:position w:val="0"/>
          <w:szCs w:val="24"/>
        </w:rPr>
        <w:t xml:space="preserve">/三年</w:t>
      </w:r>
      <w:r>
        <w:rPr>
          <w:rFonts w:hint="eastAsia" w:hAnsi="宋体" w:cs="宋体"/>
          <w:bCs/>
          <w:position w:val="0"/>
          <w:szCs w:val="24"/>
        </w:rPr>
        <w:t xml:space="preserve">（人民币</w:t>
      </w:r>
      <w:r>
        <w:rPr>
          <w:rFonts w:hint="eastAsia" w:hAnsi="宋体" w:cs="宋体"/>
          <w:bCs/>
          <w:position w:val="0"/>
          <w:szCs w:val="24"/>
        </w:rPr>
        <w:t xml:space="preserve">588</w:t>
      </w:r>
      <w:r>
        <w:rPr>
          <w:rFonts w:hint="eastAsia" w:hAnsi="宋体" w:cs="宋体"/>
          <w:bCs/>
          <w:position w:val="0"/>
          <w:szCs w:val="24"/>
        </w:rPr>
        <w:t xml:space="preserve">.00</w:t>
      </w:r>
      <w:r>
        <w:rPr>
          <w:rFonts w:hint="eastAsia" w:hAnsi="宋体" w:cs="宋体"/>
          <w:bCs/>
          <w:position w:val="0"/>
          <w:szCs w:val="24"/>
        </w:rPr>
        <w:t xml:space="preserve">万元</w:t>
      </w:r>
      <w:r>
        <w:rPr>
          <w:rFonts w:hint="eastAsia" w:hAnsi="宋体" w:cs="宋体"/>
          <w:bCs/>
          <w:position w:val="0"/>
          <w:szCs w:val="24"/>
        </w:rPr>
        <w:t xml:space="preserve">/</w:t>
      </w:r>
      <w:r>
        <w:rPr>
          <w:rFonts w:hint="eastAsia" w:hAnsi="宋体" w:cs="宋体"/>
          <w:bCs/>
          <w:position w:val="0"/>
          <w:szCs w:val="24"/>
        </w:rPr>
        <w:t xml:space="preserve">年）</w:t>
      </w:r>
      <w:r/>
    </w:p>
    <w:p>
      <w:pPr>
        <w:ind w:firstLine="480"/>
        <w:spacing w:line="360" w:lineRule="auto"/>
        <w:rPr>
          <w:rFonts w:hint="eastAsia" w:hAnsi="宋体" w:cs="宋体"/>
          <w:b w:val="0"/>
          <w:bCs/>
          <w:position w:val="0"/>
          <w:szCs w:val="24"/>
        </w:rPr>
      </w:pPr>
      <w:r>
        <w:rPr>
          <w:rFonts w:hAnsi="宋体" w:cs="宋体"/>
          <w:b w:val="0"/>
          <w:position w:val="0"/>
          <w:szCs w:val="24"/>
        </w:rPr>
        <w:t xml:space="preserve">4</w:t>
      </w:r>
      <w:r>
        <w:rPr>
          <w:rFonts w:hAnsi="宋体" w:cs="宋体"/>
          <w:b w:val="0"/>
          <w:position w:val="0"/>
          <w:szCs w:val="24"/>
        </w:rPr>
        <w:t xml:space="preserve">、最高限价：</w:t>
      </w:r>
      <w:r>
        <w:rPr>
          <w:rFonts w:hint="eastAsia" w:hAnsi="宋体" w:cs="宋体"/>
          <w:bCs/>
          <w:position w:val="0"/>
          <w:szCs w:val="24"/>
        </w:rPr>
        <w:t xml:space="preserve">人民币1764.00万元/三年（人民币588.00万元/年）</w:t>
      </w:r>
      <w:r>
        <w:rPr>
          <w:rFonts w:hint="eastAsia" w:hAnsi="宋体" w:cs="宋体"/>
          <w:bCs/>
          <w:position w:val="0"/>
          <w:szCs w:val="24"/>
        </w:rPr>
        <w:t xml:space="preserve">（投标人投标报价不得超过</w:t>
      </w:r>
      <w:r>
        <w:rPr>
          <w:rFonts w:hint="eastAsia" w:hAnsi="宋体" w:cs="宋体"/>
          <w:bCs/>
          <w:position w:val="0"/>
          <w:szCs w:val="24"/>
        </w:rPr>
        <w:t xml:space="preserve">前述</w:t>
      </w:r>
      <w:r>
        <w:rPr>
          <w:rFonts w:hint="eastAsia" w:hAnsi="宋体" w:cs="宋体"/>
          <w:bCs/>
          <w:position w:val="0"/>
          <w:szCs w:val="24"/>
        </w:rPr>
        <w:t xml:space="preserve">限价金额，否则将作无效</w:t>
      </w:r>
      <w:r>
        <w:rPr>
          <w:rFonts w:hint="eastAsia" w:hAnsi="宋体" w:cs="宋体"/>
          <w:bCs/>
          <w:position w:val="0"/>
          <w:szCs w:val="24"/>
        </w:rPr>
        <w:t xml:space="preserve">投标</w:t>
      </w:r>
      <w:r>
        <w:rPr>
          <w:rFonts w:hint="eastAsia" w:hAnsi="宋体" w:cs="宋体"/>
          <w:bCs/>
          <w:position w:val="0"/>
          <w:szCs w:val="24"/>
        </w:rPr>
        <w:t xml:space="preserve">处理）</w:t>
      </w:r>
      <w:r>
        <w:rPr>
          <w:rFonts w:hint="eastAsia" w:hAnsi="宋体" w:cs="宋体"/>
          <w:b w:val="0"/>
          <w:position w:val="0"/>
          <w:szCs w:val="24"/>
        </w:rPr>
        <w:t xml:space="preserve">。</w:t>
      </w:r>
      <w:r/>
    </w:p>
    <w:p>
      <w:pPr>
        <w:ind w:firstLine="480"/>
        <w:spacing w:line="360" w:lineRule="auto"/>
        <w:rPr>
          <w:rFonts w:hint="eastAsia" w:hAnsi="宋体" w:cs="宋体"/>
          <w:b w:val="0"/>
          <w:position w:val="0"/>
          <w:szCs w:val="24"/>
        </w:rPr>
      </w:pPr>
      <w:r>
        <w:rPr>
          <w:rFonts w:hAnsi="宋体" w:cs="宋体"/>
          <w:b w:val="0"/>
          <w:position w:val="0"/>
          <w:szCs w:val="24"/>
        </w:rPr>
        <w:t xml:space="preserve">5</w:t>
      </w:r>
      <w:r>
        <w:rPr>
          <w:rFonts w:hAnsi="宋体" w:cs="宋体"/>
          <w:b w:val="0"/>
          <w:position w:val="0"/>
          <w:szCs w:val="24"/>
        </w:rPr>
        <w:t xml:space="preserve">、采购需求：</w:t>
      </w:r>
      <w:r/>
    </w:p>
    <w:tbl>
      <w:tblPr>
        <w:tblStyle w:val="1008"/>
        <w:tblW w:w="8613" w:type="dxa"/>
        <w:tblLook w:val="04A0" w:firstRow="1" w:lastRow="0" w:firstColumn="1" w:lastColumn="0" w:noHBand="0" w:noVBand="1"/>
      </w:tblPr>
      <w:tblGrid>
        <w:gridCol w:w="846"/>
        <w:gridCol w:w="2239"/>
        <w:gridCol w:w="2410"/>
        <w:gridCol w:w="3118"/>
      </w:tblGrid>
      <w:tr>
        <w:trPr>
          <w:trHeight w:val="830"/>
        </w:trPr>
        <w:tc>
          <w:tcPr>
            <w:tcW w:w="846" w:type="dxa"/>
            <w:vAlign w:val="center"/>
            <w:textDirection w:val="lrTb"/>
            <w:noWrap w:val="false"/>
          </w:tcPr>
          <w:p>
            <w:pPr>
              <w:jc w:val="center"/>
              <w:rPr>
                <w:rFonts w:hint="eastAsia" w:hAnsi="宋体" w:cs="宋体"/>
                <w:bCs/>
                <w:position w:val="0"/>
                <w:szCs w:val="24"/>
              </w:rPr>
            </w:pPr>
            <w:r/>
            <w:bookmarkStart w:id="17" w:name="OLE_LINK10"/>
            <w:r>
              <w:rPr>
                <w:rFonts w:hint="eastAsia" w:hAnsi="宋体" w:cs="宋体"/>
                <w:bCs/>
                <w:position w:val="0"/>
                <w:szCs w:val="24"/>
              </w:rPr>
              <w:t xml:space="preserve">包号</w:t>
            </w:r>
            <w:r/>
          </w:p>
        </w:tc>
        <w:tc>
          <w:tcPr>
            <w:tcW w:w="2239" w:type="dxa"/>
            <w:vAlign w:val="center"/>
            <w:textDirection w:val="lrTb"/>
            <w:noWrap w:val="false"/>
          </w:tcPr>
          <w:p>
            <w:pPr>
              <w:jc w:val="center"/>
              <w:rPr>
                <w:rFonts w:hint="eastAsia" w:hAnsi="宋体" w:cs="宋体"/>
                <w:bCs/>
                <w:position w:val="0"/>
                <w:szCs w:val="24"/>
              </w:rPr>
            </w:pPr>
            <w:r>
              <w:rPr>
                <w:rFonts w:hint="eastAsia" w:hAnsi="宋体" w:cs="宋体"/>
                <w:bCs/>
                <w:position w:val="0"/>
                <w:szCs w:val="24"/>
              </w:rPr>
              <w:t xml:space="preserve">项目名称</w:t>
            </w:r>
            <w:r/>
          </w:p>
        </w:tc>
        <w:tc>
          <w:tcPr>
            <w:tcW w:w="2410" w:type="dxa"/>
            <w:vAlign w:val="center"/>
            <w:textDirection w:val="lrTb"/>
            <w:noWrap w:val="false"/>
          </w:tcPr>
          <w:p>
            <w:pPr>
              <w:jc w:val="center"/>
              <w:rPr>
                <w:rFonts w:hint="eastAsia" w:hAnsi="宋体" w:cs="宋体"/>
                <w:bCs/>
                <w:position w:val="0"/>
                <w:szCs w:val="24"/>
              </w:rPr>
            </w:pPr>
            <w:r>
              <w:rPr>
                <w:rFonts w:hint="eastAsia" w:hAnsi="宋体" w:cs="宋体"/>
                <w:bCs/>
                <w:position w:val="0"/>
                <w:szCs w:val="24"/>
              </w:rPr>
              <w:t xml:space="preserve">服务期限</w:t>
            </w:r>
            <w:r/>
          </w:p>
        </w:tc>
        <w:tc>
          <w:tcPr>
            <w:tcW w:w="3118" w:type="dxa"/>
            <w:vAlign w:val="center"/>
            <w:textDirection w:val="lrTb"/>
            <w:noWrap w:val="false"/>
          </w:tcPr>
          <w:p>
            <w:pPr>
              <w:jc w:val="center"/>
              <w:rPr>
                <w:rFonts w:hint="eastAsia" w:hAnsi="宋体" w:cs="宋体"/>
                <w:bCs/>
                <w:position w:val="0"/>
                <w:szCs w:val="24"/>
              </w:rPr>
            </w:pPr>
            <w:r>
              <w:rPr>
                <w:rFonts w:hint="eastAsia" w:hAnsi="宋体" w:cs="宋体"/>
                <w:bCs/>
                <w:position w:val="0"/>
                <w:szCs w:val="24"/>
              </w:rPr>
              <w:t xml:space="preserve">预算金额</w:t>
            </w:r>
            <w:r>
              <w:rPr>
                <w:rFonts w:hint="eastAsia" w:hAnsi="宋体" w:cs="宋体"/>
                <w:bCs/>
                <w:position w:val="0"/>
                <w:szCs w:val="24"/>
              </w:rPr>
              <w:t xml:space="preserve">/最高限价</w:t>
            </w:r>
            <w:r/>
          </w:p>
          <w:p>
            <w:pPr>
              <w:jc w:val="center"/>
              <w:rPr>
                <w:bCs/>
              </w:rPr>
            </w:pPr>
            <w:r>
              <w:rPr>
                <w:rFonts w:hint="eastAsia" w:hAnsi="宋体" w:cs="宋体"/>
                <w:bCs/>
                <w:position w:val="0"/>
                <w:szCs w:val="24"/>
              </w:rPr>
              <w:t xml:space="preserve">（万元）</w:t>
            </w:r>
            <w:r/>
          </w:p>
        </w:tc>
      </w:tr>
      <w:tr>
        <w:trPr>
          <w:trHeight w:val="842"/>
        </w:trPr>
        <w:tc>
          <w:tcPr>
            <w:tcW w:w="846" w:type="dxa"/>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W w:w="2239" w:type="dxa"/>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购买消毒供应服务</w:t>
            </w:r>
            <w:r/>
          </w:p>
        </w:tc>
        <w:tc>
          <w:tcPr>
            <w:tcW w:w="2410" w:type="dxa"/>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年，合同一年一签</w:t>
            </w:r>
            <w:r/>
          </w:p>
        </w:tc>
        <w:tc>
          <w:tcPr>
            <w:tcW w:w="3118" w:type="dxa"/>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人民币</w:t>
            </w:r>
            <w:r>
              <w:rPr>
                <w:rFonts w:hint="eastAsia" w:hAnsi="宋体" w:cs="宋体"/>
                <w:b w:val="0"/>
                <w:position w:val="0"/>
                <w:szCs w:val="24"/>
              </w:rPr>
              <w:t xml:space="preserve">1764.00</w:t>
            </w:r>
            <w:r>
              <w:rPr>
                <w:rFonts w:hint="eastAsia" w:hAnsi="宋体" w:cs="宋体"/>
                <w:b w:val="0"/>
                <w:position w:val="0"/>
                <w:szCs w:val="24"/>
              </w:rPr>
              <w:t xml:space="preserve">万元</w:t>
            </w:r>
            <w:r>
              <w:rPr>
                <w:rFonts w:hint="eastAsia" w:hAnsi="宋体" w:cs="宋体"/>
                <w:b w:val="0"/>
                <w:position w:val="0"/>
                <w:szCs w:val="24"/>
              </w:rPr>
              <w:t xml:space="preserve">/三年</w:t>
            </w:r>
            <w:r>
              <w:rPr>
                <w:rFonts w:hint="eastAsia" w:hAnsi="宋体" w:cs="宋体"/>
                <w:b w:val="0"/>
                <w:position w:val="0"/>
                <w:szCs w:val="24"/>
              </w:rPr>
              <w:t xml:space="preserve">（人民币</w:t>
            </w:r>
            <w:r>
              <w:rPr>
                <w:rFonts w:hint="eastAsia" w:hAnsi="宋体" w:cs="宋体"/>
                <w:b w:val="0"/>
                <w:position w:val="0"/>
                <w:szCs w:val="24"/>
              </w:rPr>
              <w:t xml:space="preserve">588</w:t>
            </w:r>
            <w:r>
              <w:rPr>
                <w:rFonts w:hint="eastAsia" w:hAnsi="宋体" w:cs="宋体"/>
                <w:b w:val="0"/>
                <w:position w:val="0"/>
                <w:szCs w:val="24"/>
              </w:rPr>
              <w:t xml:space="preserve">.00</w:t>
            </w:r>
            <w:r>
              <w:rPr>
                <w:rFonts w:hint="eastAsia" w:hAnsi="宋体" w:cs="宋体"/>
                <w:b w:val="0"/>
                <w:position w:val="0"/>
                <w:szCs w:val="24"/>
              </w:rPr>
              <w:t xml:space="preserve">万元</w:t>
            </w:r>
            <w:r>
              <w:rPr>
                <w:rFonts w:hint="eastAsia" w:hAnsi="宋体" w:cs="宋体"/>
                <w:b w:val="0"/>
                <w:position w:val="0"/>
                <w:szCs w:val="24"/>
              </w:rPr>
              <w:t xml:space="preserve">/</w:t>
            </w:r>
            <w:r>
              <w:rPr>
                <w:rFonts w:hint="eastAsia" w:hAnsi="宋体" w:cs="宋体"/>
                <w:b w:val="0"/>
                <w:position w:val="0"/>
                <w:szCs w:val="24"/>
              </w:rPr>
              <w:t xml:space="preserve">年）</w:t>
            </w:r>
            <w:bookmarkEnd w:id="17"/>
            <w:r/>
            <w:r/>
          </w:p>
        </w:tc>
      </w:tr>
    </w:tbl>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 </w:t>
      </w:r>
      <w:r>
        <w:rPr>
          <w:rFonts w:hint="eastAsia" w:hAnsi="宋体" w:cs="宋体"/>
          <w:b w:val="0"/>
          <w:position w:val="0"/>
          <w:szCs w:val="24"/>
        </w:rPr>
        <w:t xml:space="preserve">合同履行期限：</w:t>
      </w:r>
      <w:bookmarkStart w:id="18" w:name="OLE_LINK12"/>
      <w:r>
        <w:rPr>
          <w:rFonts w:hint="eastAsia" w:hAnsi="宋体" w:cs="宋体"/>
          <w:b w:val="0"/>
          <w:position w:val="0"/>
          <w:szCs w:val="24"/>
        </w:rPr>
        <w:t xml:space="preserve">见项目需求</w:t>
      </w:r>
      <w:bookmarkEnd w:id="18"/>
      <w:r/>
      <w:r/>
    </w:p>
    <w:p>
      <w:pPr>
        <w:keepLines/>
        <w:keepNext/>
        <w:spacing w:line="360" w:lineRule="auto"/>
        <w:rPr>
          <w:rFonts w:hint="eastAsia" w:hAnsi="宋体" w:cs="宋体"/>
          <w:szCs w:val="24"/>
        </w:rPr>
        <w:outlineLvl w:val="1"/>
      </w:pPr>
      <w:r>
        <w:rPr>
          <w:rFonts w:hint="eastAsia" w:hAnsi="宋体" w:cs="宋体"/>
          <w:szCs w:val="24"/>
        </w:rPr>
        <w:t xml:space="preserve">二、申请人的资格要求：</w:t>
      </w:r>
      <w:r/>
    </w:p>
    <w:p>
      <w:pPr>
        <w:ind w:firstLine="482"/>
        <w:spacing w:line="360" w:lineRule="auto"/>
        <w:rPr>
          <w:rFonts w:hint="eastAsia" w:hAnsi="宋体" w:cs="Arial"/>
          <w:bCs/>
          <w:position w:val="0"/>
          <w:szCs w:val="21"/>
        </w:rPr>
      </w:pPr>
      <w:r/>
      <w:bookmarkStart w:id="19" w:name="_Hlk142317588"/>
      <w:r>
        <w:rPr>
          <w:rFonts w:hint="eastAsia" w:hAnsi="宋体" w:cs="Arial"/>
          <w:bCs/>
          <w:position w:val="0"/>
          <w:szCs w:val="21"/>
        </w:rPr>
        <w:t xml:space="preserve">（一）通用资格要求</w:t>
      </w:r>
      <w:r/>
    </w:p>
    <w:p>
      <w:pPr>
        <w:ind w:firstLine="480"/>
        <w:spacing w:line="360" w:lineRule="auto"/>
        <w:rPr>
          <w:rFonts w:hint="eastAsia" w:hAnsi="宋体" w:cs="Arial"/>
          <w:b w:val="0"/>
          <w:position w:val="0"/>
          <w:szCs w:val="21"/>
        </w:rPr>
      </w:pPr>
      <w:r>
        <w:rPr>
          <w:rFonts w:hAnsi="宋体" w:cs="Arial"/>
          <w:b w:val="0"/>
          <w:position w:val="0"/>
          <w:szCs w:val="21"/>
        </w:rPr>
        <w:t xml:space="preserve">1</w:t>
      </w:r>
      <w:r>
        <w:rPr>
          <w:rFonts w:hint="eastAsia" w:hAnsi="宋体" w:cs="Arial"/>
          <w:b w:val="0"/>
          <w:position w:val="0"/>
          <w:szCs w:val="21"/>
        </w:rPr>
        <w:t xml:space="preserve">、</w:t>
      </w:r>
      <w:r>
        <w:rPr>
          <w:rFonts w:hAnsi="宋体" w:cs="Arial"/>
          <w:b w:val="0"/>
          <w:position w:val="0"/>
          <w:szCs w:val="21"/>
        </w:rPr>
        <w:t xml:space="preserve">满足《中华人民共和国政府采购法》第二十二条规定，并提供下列材料：</w:t>
      </w:r>
      <w:r/>
    </w:p>
    <w:p>
      <w:pPr>
        <w:ind w:firstLine="480"/>
        <w:spacing w:line="360" w:lineRule="auto"/>
        <w:rPr>
          <w:rFonts w:hint="eastAsia" w:hAnsi="宋体" w:cs="宋体"/>
          <w:b w:val="0"/>
          <w:position w:val="0"/>
          <w:szCs w:val="21"/>
        </w:rPr>
      </w:pPr>
      <w:r>
        <w:rPr>
          <w:rFonts w:hAnsi="宋体" w:cs="Arial"/>
          <w:b w:val="0"/>
          <w:position w:val="0"/>
          <w:szCs w:val="21"/>
        </w:rPr>
        <w:t xml:space="preserve">1.1</w:t>
      </w:r>
      <w:bookmarkStart w:id="20" w:name="OLE_LINK3"/>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bookmarkEnd w:id="20"/>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1.2</w:t>
      </w:r>
      <w:bookmarkStart w:id="21" w:name="OLE_LINK4"/>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w:t>
      </w:r>
      <w:r>
        <w:rPr>
          <w:rFonts w:hint="eastAsia" w:hAnsi="宋体" w:cs="宋体"/>
          <w:bCs/>
          <w:position w:val="0"/>
          <w:szCs w:val="21"/>
        </w:rPr>
        <w:t xml:space="preserve">2024</w:t>
      </w:r>
      <w:r>
        <w:rPr>
          <w:rFonts w:hint="eastAsia" w:hAnsi="宋体" w:cs="宋体"/>
          <w:bCs/>
          <w:position w:val="0"/>
          <w:szCs w:val="21"/>
        </w:rPr>
        <w:t xml:space="preserve">年）</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bookmarkEnd w:id="21"/>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1.3</w:t>
      </w:r>
      <w:bookmarkStart w:id="22" w:name="OLE_LINK5"/>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w:t>
      </w:r>
      <w:r>
        <w:rPr>
          <w:rFonts w:hAnsi="宋体" w:cs="宋体"/>
          <w:b w:val="0"/>
          <w:bCs/>
          <w:position w:val="0"/>
          <w:szCs w:val="24"/>
        </w:rPr>
        <w:t xml:space="preserve">个月</w:t>
      </w:r>
      <w:bookmarkStart w:id="23"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5</w:t>
      </w:r>
      <w:r>
        <w:rPr>
          <w:rFonts w:hAnsi="宋体" w:cs="宋体"/>
          <w:position w:val="0"/>
          <w:szCs w:val="24"/>
        </w:rPr>
        <w:t xml:space="preserve">年</w:t>
      </w:r>
      <w:r>
        <w:rPr>
          <w:rFonts w:hint="eastAsia" w:hAnsi="宋体" w:cs="宋体"/>
          <w:position w:val="0"/>
          <w:szCs w:val="24"/>
        </w:rPr>
        <w:t xml:space="preserve">6</w:t>
      </w:r>
      <w:r>
        <w:rPr>
          <w:rFonts w:hint="eastAsia" w:hAnsi="宋体" w:cs="宋体"/>
          <w:position w:val="0"/>
          <w:szCs w:val="24"/>
        </w:rPr>
        <w:t xml:space="preserve">月</w:t>
      </w:r>
      <w:r>
        <w:rPr>
          <w:rFonts w:hAnsi="宋体" w:cs="宋体"/>
          <w:position w:val="0"/>
          <w:szCs w:val="24"/>
        </w:rPr>
        <w:t xml:space="preserve">-202</w:t>
      </w:r>
      <w:r>
        <w:rPr>
          <w:rFonts w:hint="eastAsia" w:hAnsi="宋体" w:cs="宋体"/>
          <w:position w:val="0"/>
          <w:szCs w:val="24"/>
        </w:rPr>
        <w:t xml:space="preserve">5</w:t>
      </w:r>
      <w:r>
        <w:rPr>
          <w:rFonts w:hint="eastAsia" w:hAnsi="宋体" w:cs="宋体"/>
          <w:position w:val="0"/>
          <w:szCs w:val="24"/>
        </w:rPr>
        <w:t xml:space="preserve">年</w:t>
      </w:r>
      <w:r>
        <w:rPr>
          <w:rFonts w:hint="eastAsia" w:hAnsi="宋体" w:cs="宋体"/>
          <w:position w:val="0"/>
          <w:szCs w:val="24"/>
        </w:rPr>
        <w:t xml:space="preserve">11</w:t>
      </w:r>
      <w:r>
        <w:rPr>
          <w:rFonts w:hint="eastAsia" w:hAnsi="宋体" w:cs="宋体"/>
          <w:position w:val="0"/>
          <w:szCs w:val="24"/>
        </w:rPr>
        <w:t xml:space="preserve">月期间）</w:t>
      </w:r>
      <w:r>
        <w:rPr>
          <w:rFonts w:hint="eastAsia" w:hAnsi="宋体" w:cs="宋体"/>
          <w:b w:val="0"/>
          <w:bCs/>
          <w:position w:val="0"/>
          <w:szCs w:val="24"/>
        </w:rPr>
        <w:t xml:space="preserve">任意一个月</w:t>
      </w:r>
      <w:bookmarkEnd w:id="23"/>
      <w:r>
        <w:rPr>
          <w:rFonts w:hint="eastAsia" w:hAnsi="宋体" w:cs="宋体"/>
          <w:b w:val="0"/>
          <w:bCs/>
          <w:position w:val="0"/>
          <w:szCs w:val="24"/>
        </w:rPr>
        <w:t xml:space="preserve">缴纳税收及缴纳社会保障资金的证明材料。投标人依法享受缓缴、免缴税收、社会保障资</w:t>
      </w:r>
      <w:r>
        <w:rPr>
          <w:rFonts w:hint="eastAsia" w:hAnsi="宋体" w:cs="宋体"/>
          <w:b w:val="0"/>
          <w:bCs/>
          <w:position w:val="0"/>
          <w:szCs w:val="24"/>
        </w:rPr>
        <w:t xml:space="preserve">金的提供证明材料</w:t>
      </w:r>
      <w:r>
        <w:rPr>
          <w:rFonts w:hAnsi="宋体" w:cs="宋体"/>
          <w:b w:val="0"/>
          <w:bCs/>
          <w:position w:val="0"/>
          <w:szCs w:val="24"/>
        </w:rPr>
        <w:t xml:space="preserve">）</w:t>
      </w:r>
      <w:bookmarkEnd w:id="22"/>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1.4</w:t>
      </w:r>
      <w:bookmarkStart w:id="24" w:name="OLE_LINK6"/>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bookmarkEnd w:id="24"/>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1.5</w:t>
      </w:r>
      <w:bookmarkStart w:id="25" w:name="OLE_LINK7"/>
      <w:r>
        <w:rPr>
          <w:rFonts w:hAnsi="宋体" w:cs="宋体"/>
          <w:b w:val="0"/>
          <w:position w:val="0"/>
          <w:szCs w:val="21"/>
        </w:rPr>
        <w:t xml:space="preserve">参加政府采购活动前</w:t>
      </w:r>
      <w:r>
        <w:rPr>
          <w:rFonts w:hAnsi="宋体" w:cs="宋体"/>
          <w:b w:val="0"/>
          <w:position w:val="0"/>
          <w:szCs w:val="21"/>
        </w:rPr>
        <w:t xml:space="preserve">3</w:t>
      </w:r>
      <w:r>
        <w:rPr>
          <w:rFonts w:hAnsi="宋体" w:cs="宋体"/>
          <w:b w:val="0"/>
          <w:position w:val="0"/>
          <w:szCs w:val="21"/>
        </w:rPr>
        <w:t xml:space="preserve">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bookmarkEnd w:id="25"/>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Ansi="宋体"/>
          <w:b w:val="0"/>
          <w:position w:val="0"/>
          <w:szCs w:val="24"/>
        </w:rPr>
        <w:t xml:space="preserve">2</w:t>
      </w:r>
      <w:bookmarkStart w:id="26" w:name="OLE_LINK8"/>
      <w:r>
        <w:rPr>
          <w:rFonts w:hint="eastAsia" w:hAnsi="宋体"/>
          <w:b w:val="0"/>
          <w:position w:val="0"/>
          <w:szCs w:val="24"/>
        </w:rPr>
        <w:t xml:space="preserve">、</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26"/>
      <w:r/>
      <w:r/>
    </w:p>
    <w:p>
      <w:pPr>
        <w:ind w:firstLine="480"/>
        <w:spacing w:line="360" w:lineRule="auto"/>
        <w:rPr>
          <w:rFonts w:hint="eastAsia" w:hAnsi="宋体"/>
          <w:b w:val="0"/>
          <w:position w:val="0"/>
          <w:szCs w:val="24"/>
        </w:rPr>
      </w:pPr>
      <w:r>
        <w:rPr>
          <w:rFonts w:hint="eastAsia" w:hAnsi="宋体"/>
          <w:b w:val="0"/>
          <w:position w:val="0"/>
          <w:szCs w:val="24"/>
        </w:rPr>
        <w:t xml:space="preserve">3</w:t>
      </w:r>
      <w:r>
        <w:rPr>
          <w:rFonts w:hint="eastAsia" w:hAnsi="宋体"/>
          <w:b w:val="0"/>
          <w:position w:val="0"/>
          <w:szCs w:val="24"/>
        </w:rPr>
        <w:t xml:space="preserve">、</w:t>
      </w:r>
      <w:r>
        <w:rPr>
          <w:rFonts w:hint="eastAsia" w:hAnsi="宋体"/>
          <w:b w:val="0"/>
          <w:position w:val="0"/>
          <w:szCs w:val="24"/>
        </w:rPr>
        <w:t xml:space="preserve">本项目</w:t>
      </w:r>
      <w:r>
        <w:rPr>
          <w:rFonts w:hint="eastAsia" w:hAnsi="宋体"/>
          <w:b w:val="0"/>
          <w:position w:val="0"/>
          <w:szCs w:val="24"/>
          <w:u w:val="single"/>
        </w:rPr>
        <w:t xml:space="preserve"> </w:t>
      </w:r>
      <w:r>
        <w:rPr>
          <w:rFonts w:hint="eastAsia" w:hAnsi="宋体"/>
          <w:b w:val="0"/>
          <w:position w:val="0"/>
          <w:szCs w:val="24"/>
          <w:u w:val="single"/>
        </w:rPr>
        <w:t xml:space="preserve">不接受</w:t>
      </w:r>
      <w:r>
        <w:rPr>
          <w:rFonts w:hint="eastAsia" w:hAnsi="宋体"/>
          <w:b w:val="0"/>
          <w:position w:val="0"/>
          <w:szCs w:val="24"/>
          <w:u w:val="single"/>
        </w:rPr>
        <w:t xml:space="preserve"> </w:t>
      </w:r>
      <w:r>
        <w:rPr>
          <w:rFonts w:hint="eastAsia" w:hAnsi="宋体"/>
          <w:b w:val="0"/>
          <w:position w:val="0"/>
          <w:szCs w:val="24"/>
        </w:rPr>
        <w:t xml:space="preserve">联合体投标。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 w:val="0"/>
          <w:bCs/>
          <w:position w:val="0"/>
          <w:szCs w:val="24"/>
        </w:rPr>
      </w:pPr>
      <w:r/>
      <w:bookmarkStart w:id="27" w:name="OLE_LINK11"/>
      <w:r>
        <w:rPr>
          <w:rFonts w:hint="eastAsia" w:hAnsi="宋体"/>
          <w:position w:val="0"/>
          <w:szCs w:val="24"/>
        </w:rPr>
        <w:t xml:space="preserve">1</w:t>
      </w:r>
      <w:r>
        <w:rPr>
          <w:rFonts w:hint="eastAsia" w:hAnsi="宋体"/>
          <w:position w:val="0"/>
          <w:szCs w:val="24"/>
        </w:rPr>
        <w:t xml:space="preserve">、</w:t>
      </w:r>
      <w:r>
        <w:rPr>
          <w:rFonts w:hint="eastAsia" w:hAnsi="宋体"/>
          <w:position w:val="0"/>
          <w:szCs w:val="24"/>
        </w:rPr>
        <w:t xml:space="preserve">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int="eastAsia" w:hAnsi="宋体"/>
          <w:b w:val="0"/>
          <w:bCs/>
          <w:position w:val="0"/>
          <w:szCs w:val="24"/>
        </w:rPr>
        <w:t xml:space="preserve">、</w:t>
      </w:r>
      <w:r>
        <w:rPr>
          <w:rFonts w:hint="eastAsia" w:hAnsi="宋体"/>
          <w:b w:val="0"/>
          <w:bCs/>
          <w:position w:val="0"/>
          <w:szCs w:val="24"/>
        </w:rPr>
        <w:t xml:space="preserve">本项目属于</w:t>
      </w:r>
      <w:r>
        <w:rPr>
          <w:rFonts w:hint="eastAsia" w:hAnsi="宋体"/>
          <w:b w:val="0"/>
          <w:bCs/>
          <w:position w:val="0"/>
          <w:szCs w:val="24"/>
          <w:u w:val="single"/>
        </w:rPr>
        <w:t xml:space="preserve"> </w:t>
      </w:r>
      <w:r>
        <w:rPr>
          <w:rFonts w:hint="eastAsia" w:hAnsi="宋体"/>
          <w:b w:val="0"/>
          <w:bCs/>
          <w:position w:val="0"/>
          <w:szCs w:val="24"/>
          <w:u w:val="single"/>
        </w:rPr>
        <w:t xml:space="preserve">服务</w:t>
      </w:r>
      <w:r>
        <w:rPr>
          <w:rFonts w:hAnsi="宋体"/>
          <w:b w:val="0"/>
          <w:bCs/>
          <w:position w:val="0"/>
          <w:szCs w:val="24"/>
          <w:u w:val="single"/>
        </w:rPr>
        <w:t xml:space="preserve">类</w:t>
      </w:r>
      <w:r>
        <w:rPr>
          <w:rFonts w:hint="eastAsia" w:hAnsi="宋体"/>
          <w:b w:val="0"/>
          <w:bCs/>
          <w:position w:val="0"/>
          <w:szCs w:val="24"/>
          <w:u w:val="single"/>
        </w:rPr>
        <w:t xml:space="preserve"> </w:t>
      </w:r>
      <w:r>
        <w:rPr>
          <w:rFonts w:hAnsi="宋体"/>
          <w:b w:val="0"/>
          <w:bCs/>
          <w:position w:val="0"/>
          <w:szCs w:val="24"/>
        </w:rPr>
        <w:t xml:space="preserve">采购</w:t>
      </w:r>
      <w:r>
        <w:rPr>
          <w:rFonts w:hint="eastAsia" w:hAnsi="宋体"/>
          <w:b w:val="0"/>
          <w:bCs/>
          <w:position w:val="0"/>
          <w:szCs w:val="24"/>
        </w:rPr>
        <w:t xml:space="preserve">。根据《政府采购促进中小企业发展管理办法》（财库〔</w:t>
      </w:r>
      <w:r>
        <w:rPr>
          <w:rFonts w:hint="eastAsia" w:hAnsi="宋体"/>
          <w:b w:val="0"/>
          <w:bCs/>
          <w:position w:val="0"/>
          <w:szCs w:val="24"/>
        </w:rPr>
        <w:t xml:space="preserve">2020</w:t>
      </w:r>
      <w:r>
        <w:rPr>
          <w:rFonts w:hint="eastAsia" w:hAnsi="宋体"/>
          <w:b w:val="0"/>
          <w:bCs/>
          <w:position w:val="0"/>
          <w:szCs w:val="24"/>
        </w:rPr>
        <w:t xml:space="preserve">〕</w:t>
      </w:r>
      <w:r>
        <w:rPr>
          <w:rFonts w:hint="eastAsia" w:hAnsi="宋体"/>
          <w:b w:val="0"/>
          <w:bCs/>
          <w:position w:val="0"/>
          <w:szCs w:val="24"/>
        </w:rPr>
        <w:t xml:space="preserve">46</w:t>
      </w:r>
      <w:r>
        <w:rPr>
          <w:rFonts w:hint="eastAsia" w:hAnsi="宋体"/>
          <w:b w:val="0"/>
          <w:bCs/>
          <w:position w:val="0"/>
          <w:szCs w:val="24"/>
        </w:rPr>
        <w:t xml:space="preserve">号）、《关于做好政府采购支持企业发展有关事项的通知》</w:t>
      </w:r>
      <w:r>
        <w:rPr>
          <w:rFonts w:hint="eastAsia" w:hAnsi="宋体"/>
          <w:b w:val="0"/>
          <w:bCs/>
          <w:position w:val="0"/>
          <w:szCs w:val="24"/>
        </w:rPr>
        <w:t xml:space="preserve">(</w:t>
      </w:r>
      <w:r>
        <w:rPr>
          <w:rFonts w:hint="eastAsia" w:hAnsi="宋体"/>
          <w:b w:val="0"/>
          <w:bCs/>
          <w:position w:val="0"/>
          <w:szCs w:val="24"/>
        </w:rPr>
        <w:t xml:space="preserve">苏财购</w:t>
      </w:r>
      <w:r>
        <w:rPr>
          <w:rFonts w:hint="eastAsia" w:hAnsi="宋体"/>
          <w:b w:val="0"/>
          <w:bCs/>
          <w:position w:val="0"/>
          <w:szCs w:val="24"/>
        </w:rPr>
        <w:t xml:space="preserve">(2020)52</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的要求，</w:t>
      </w:r>
      <w:r>
        <w:rPr>
          <w:rFonts w:hint="eastAsia" w:hAnsi="宋体"/>
          <w:position w:val="0"/>
          <w:szCs w:val="24"/>
        </w:rPr>
        <w:t xml:space="preserve">本项目小型、微型企业在评标时享受扶持政策</w:t>
      </w:r>
      <w:r>
        <w:rPr>
          <w:rFonts w:hint="eastAsia" w:hAnsi="宋体"/>
          <w:b w:val="0"/>
          <w:bCs/>
          <w:position w:val="0"/>
          <w:szCs w:val="24"/>
        </w:rPr>
        <w:t xml:space="preserve">。所称小型、微型企业须满足《政府采购促进中小企业发展管理办法》（财库〔</w:t>
      </w:r>
      <w:r>
        <w:rPr>
          <w:rFonts w:hint="eastAsia" w:hAnsi="宋体"/>
          <w:b w:val="0"/>
          <w:bCs/>
          <w:position w:val="0"/>
          <w:szCs w:val="24"/>
        </w:rPr>
        <w:t xml:space="preserve">2020</w:t>
      </w:r>
      <w:r>
        <w:rPr>
          <w:rFonts w:hint="eastAsia" w:hAnsi="宋体"/>
          <w:b w:val="0"/>
          <w:bCs/>
          <w:position w:val="0"/>
          <w:szCs w:val="24"/>
        </w:rPr>
        <w:t xml:space="preserve">〕</w:t>
      </w:r>
      <w:r>
        <w:rPr>
          <w:rFonts w:hint="eastAsia" w:hAnsi="宋体"/>
          <w:b w:val="0"/>
          <w:bCs/>
          <w:position w:val="0"/>
          <w:szCs w:val="24"/>
        </w:rPr>
        <w:t xml:space="preserve">46</w:t>
      </w:r>
      <w:r>
        <w:rPr>
          <w:rFonts w:hint="eastAsia" w:hAnsi="宋体"/>
          <w:b w:val="0"/>
          <w:bCs/>
          <w:position w:val="0"/>
          <w:szCs w:val="24"/>
        </w:rPr>
        <w:t xml:space="preserve">号）第二条和第四条的规定，</w:t>
      </w:r>
      <w:r>
        <w:rPr>
          <w:rFonts w:hAnsi="宋体"/>
          <w:b w:val="0"/>
          <w:bCs/>
          <w:position w:val="0"/>
          <w:szCs w:val="24"/>
        </w:rPr>
        <w:t xml:space="preserve">采购</w:t>
      </w:r>
      <w:r>
        <w:rPr>
          <w:rFonts w:hint="eastAsia" w:hAnsi="宋体"/>
          <w:b w:val="0"/>
          <w:bCs/>
          <w:position w:val="0"/>
          <w:szCs w:val="24"/>
        </w:rPr>
        <w:t xml:space="preserve">服务</w:t>
      </w:r>
      <w:r>
        <w:rPr>
          <w:rFonts w:hAnsi="宋体"/>
          <w:b w:val="0"/>
          <w:bCs/>
          <w:position w:val="0"/>
          <w:szCs w:val="24"/>
        </w:rPr>
        <w:t xml:space="preserve">全部由中小企业</w:t>
      </w:r>
      <w:r>
        <w:rPr>
          <w:rFonts w:hint="eastAsia" w:hAnsi="宋体"/>
          <w:b w:val="0"/>
          <w:bCs/>
          <w:position w:val="0"/>
          <w:szCs w:val="24"/>
        </w:rPr>
        <w:t xml:space="preserve">承接，即提供服务的人员为中小企业依照《中华人民共和国劳动合同法》订立劳动合同的从业人员。</w:t>
      </w:r>
      <w:r>
        <w:rPr>
          <w:rFonts w:hint="eastAsia" w:hAnsi="宋体"/>
          <w:b w:val="0"/>
          <w:bCs/>
          <w:position w:val="0"/>
          <w:szCs w:val="24"/>
        </w:rPr>
        <w:t xml:space="preserve">（</w:t>
      </w:r>
      <w:r>
        <w:rPr>
          <w:rFonts w:hint="eastAsia" w:hAnsi="宋体"/>
          <w:b w:val="0"/>
          <w:bCs/>
          <w:position w:val="0"/>
          <w:szCs w:val="24"/>
        </w:rPr>
        <w:t xml:space="preserve">供应商必须提供中小企业声明函(见格式)</w:t>
      </w:r>
      <w:r>
        <w:rPr>
          <w:rFonts w:hint="eastAsia" w:hAnsi="宋体"/>
          <w:b w:val="0"/>
          <w:bCs/>
          <w:position w:val="0"/>
          <w:szCs w:val="24"/>
        </w:rPr>
        <w:t xml:space="preserve">）</w:t>
      </w:r>
      <w:r>
        <w:rPr>
          <w:rFonts w:hint="eastAsia" w:hAnsi="宋体"/>
          <w:b w:val="0"/>
          <w:bCs/>
          <w:position w:val="0"/>
          <w:szCs w:val="24"/>
        </w:rPr>
        <w:t xml:space="preserve">。</w:t>
      </w:r>
      <w:r/>
    </w:p>
    <w:p>
      <w:pPr>
        <w:ind w:firstLine="480"/>
        <w:spacing w:line="360" w:lineRule="auto"/>
        <w:rPr>
          <w:rFonts w:hint="eastAsia" w:hAnsi="宋体"/>
          <w:b w:val="0"/>
          <w:position w:val="0"/>
          <w:szCs w:val="24"/>
        </w:rPr>
      </w:pPr>
      <w:r>
        <w:rPr>
          <w:rFonts w:hint="eastAsia" w:hAnsi="宋体"/>
          <w:b w:val="0"/>
          <w:bCs/>
          <w:position w:val="0"/>
          <w:szCs w:val="24"/>
        </w:rPr>
        <w:t xml:space="preserve">3</w:t>
      </w:r>
      <w:r>
        <w:rPr>
          <w:rFonts w:hint="eastAsia" w:hAnsi="宋体"/>
          <w:b w:val="0"/>
          <w:bCs/>
          <w:position w:val="0"/>
          <w:szCs w:val="24"/>
        </w:rPr>
        <w:t xml:space="preserve">、</w:t>
      </w:r>
      <w:r>
        <w:rPr>
          <w:rFonts w:hAnsi="宋体"/>
          <w:b w:val="0"/>
          <w:bCs/>
          <w:position w:val="0"/>
          <w:szCs w:val="24"/>
        </w:rPr>
        <w:t xml:space="preserve">中小微企业划型标准请对照《关于印发中小企业划型标准规定的通知》（工信部联企业〔</w:t>
      </w:r>
      <w:r>
        <w:rPr>
          <w:rFonts w:hAnsi="宋体"/>
          <w:b w:val="0"/>
          <w:bCs/>
          <w:position w:val="0"/>
          <w:szCs w:val="24"/>
        </w:rPr>
        <w:t xml:space="preserve">2011</w:t>
      </w:r>
      <w:r>
        <w:rPr>
          <w:rFonts w:hAnsi="宋体"/>
          <w:b w:val="0"/>
          <w:bCs/>
          <w:position w:val="0"/>
          <w:szCs w:val="24"/>
        </w:rPr>
        <w:t xml:space="preserve">〕</w:t>
      </w:r>
      <w:r>
        <w:rPr>
          <w:rFonts w:hAnsi="宋体"/>
          <w:b w:val="0"/>
          <w:bCs/>
          <w:position w:val="0"/>
          <w:szCs w:val="24"/>
        </w:rPr>
        <w:t xml:space="preserve">300</w:t>
      </w:r>
      <w:r>
        <w:rPr>
          <w:rFonts w:hAnsi="宋体"/>
          <w:b w:val="0"/>
          <w:bCs/>
          <w:position w:val="0"/>
          <w:szCs w:val="24"/>
        </w:rPr>
        <w:t xml:space="preserve">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int="eastAsia" w:hAnsi="宋体"/>
          <w:b w:val="0"/>
          <w:bCs/>
          <w:position w:val="0"/>
          <w:szCs w:val="24"/>
          <w:u w:val="single"/>
        </w:rPr>
        <w:t xml:space="preserve">其它未列明行业</w:t>
      </w:r>
      <w:r>
        <w:rPr>
          <w:rFonts w:hAnsi="宋体"/>
          <w:b w:val="0"/>
          <w:bCs/>
          <w:position w:val="0"/>
          <w:szCs w:val="24"/>
        </w:rPr>
        <w:t xml:space="preserve">。</w:t>
      </w:r>
      <w:bookmarkEnd w:id="27"/>
      <w:r/>
      <w:r/>
    </w:p>
    <w:p>
      <w:pPr>
        <w:ind w:firstLine="482"/>
        <w:spacing w:line="360" w:lineRule="auto"/>
        <w:rPr>
          <w:rFonts w:hint="eastAsia" w:hAnsi="宋体"/>
          <w:b w:val="0"/>
          <w:position w:val="0"/>
          <w:szCs w:val="21"/>
        </w:rPr>
      </w:pPr>
      <w:r>
        <w:rPr>
          <w:rFonts w:hint="eastAsia" w:hAnsi="宋体"/>
          <w:bCs/>
          <w:position w:val="0"/>
          <w:szCs w:val="21"/>
        </w:rPr>
        <w:t xml:space="preserve">（三）本项目的特定资格要求：</w:t>
      </w:r>
      <w:bookmarkEnd w:id="19"/>
      <w:r/>
      <w:r/>
    </w:p>
    <w:p>
      <w:pPr>
        <w:ind w:firstLine="480"/>
        <w:spacing w:line="360" w:lineRule="auto"/>
        <w:rPr>
          <w:rFonts w:hint="eastAsia" w:hAnsi="宋体"/>
          <w:bCs/>
          <w:position w:val="0"/>
          <w:szCs w:val="21"/>
        </w:rPr>
      </w:pPr>
      <w:r>
        <w:rPr>
          <w:rFonts w:hint="eastAsia" w:hAnsi="宋体"/>
          <w:b w:val="0"/>
          <w:position w:val="0"/>
          <w:szCs w:val="21"/>
        </w:rPr>
        <w:t xml:space="preserve">1</w:t>
      </w:r>
      <w:r>
        <w:rPr>
          <w:rFonts w:hint="eastAsia" w:hAnsi="宋体"/>
          <w:b w:val="0"/>
          <w:position w:val="0"/>
          <w:szCs w:val="21"/>
        </w:rPr>
        <w:t xml:space="preserve">、</w:t>
      </w:r>
      <w:r>
        <w:rPr>
          <w:rFonts w:hint="eastAsia" w:hAnsi="宋体" w:cs="Arial"/>
          <w:b w:val="0"/>
          <w:position w:val="0"/>
          <w:szCs w:val="21"/>
        </w:rPr>
        <w:t xml:space="preserve">中华人民共和国实行安装安全认可证，制造、经营许可，强制性认证、准入证制度的产品、行业，必须提供中华人民共和国有关部门颁发的资质证明文件。</w:t>
      </w:r>
      <w:r/>
    </w:p>
    <w:p>
      <w:pPr>
        <w:spacing w:line="360" w:lineRule="auto"/>
        <w:rPr>
          <w:rFonts w:hint="eastAsia" w:hAnsi="宋体" w:cs="宋体"/>
          <w:position w:val="0"/>
          <w:szCs w:val="24"/>
        </w:rPr>
      </w:pPr>
      <w:r>
        <w:rPr>
          <w:rFonts w:hint="eastAsia" w:hAnsi="宋体" w:cs="宋体"/>
          <w:position w:val="0"/>
          <w:szCs w:val="24"/>
        </w:rPr>
        <w:t xml:space="preserve">三、获取招标文件</w:t>
      </w:r>
      <w:r/>
    </w:p>
    <w:p>
      <w:pPr>
        <w:ind w:firstLine="480"/>
        <w:spacing w:line="360" w:lineRule="auto"/>
        <w:rPr>
          <w:rFonts w:hint="eastAsia" w:hAnsi="宋体" w:cs="宋体"/>
          <w:b w:val="0"/>
          <w:position w:val="0"/>
          <w:szCs w:val="24"/>
        </w:rPr>
      </w:pPr>
      <w:r/>
      <w:bookmarkStart w:id="28" w:name="_Toc28359082"/>
      <w:r/>
      <w:bookmarkStart w:id="29" w:name="_Toc28359005"/>
      <w:r/>
      <w:bookmarkStart w:id="30" w:name="_Toc35393624"/>
      <w:r/>
      <w:bookmarkStart w:id="31" w:name="_Toc35393793"/>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时间：</w:t>
      </w:r>
      <w:r>
        <w:rPr>
          <w:rFonts w:hint="eastAsia" w:hAnsi="宋体" w:cs="宋体"/>
          <w:b w:val="0"/>
          <w:position w:val="0"/>
          <w:szCs w:val="24"/>
        </w:rPr>
        <w:t xml:space="preserve">自招标公告发布之日起</w:t>
      </w:r>
      <w:r>
        <w:rPr>
          <w:rFonts w:hint="eastAsia" w:hAnsi="宋体" w:cs="宋体"/>
          <w:b w:val="0"/>
          <w:position w:val="0"/>
          <w:szCs w:val="24"/>
        </w:rPr>
        <w:t xml:space="preserve">5</w:t>
      </w:r>
      <w:r>
        <w:rPr>
          <w:rFonts w:hint="eastAsia" w:hAnsi="宋体" w:cs="宋体"/>
          <w:b w:val="0"/>
          <w:position w:val="0"/>
          <w:szCs w:val="24"/>
        </w:rPr>
        <w:t xml:space="preserve">个工作日。（</w:t>
      </w:r>
      <w:r>
        <w:rPr>
          <w:rFonts w:hint="eastAsia" w:hAnsi="宋体" w:cs="宋体"/>
          <w:b w:val="0"/>
          <w:position w:val="0"/>
          <w:szCs w:val="24"/>
        </w:rPr>
        <w:t xml:space="preserve">5</w:t>
      </w:r>
      <w:r>
        <w:rPr>
          <w:rFonts w:hint="eastAsia" w:hAnsi="宋体" w:cs="宋体"/>
          <w:b w:val="0"/>
          <w:position w:val="0"/>
          <w:szCs w:val="24"/>
        </w:rPr>
        <w:t xml:space="preserve">个工作日后仍可下载采购文件，但不作为投标人权益受到损害的证明材料和依据）</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w:t>
      </w:r>
      <w:r>
        <w:rPr>
          <w:rFonts w:hint="eastAsia" w:hAnsi="宋体" w:cs="宋体"/>
          <w:b w:val="0"/>
          <w:position w:val="0"/>
          <w:szCs w:val="24"/>
        </w:rPr>
        <w:t xml:space="preserve">地点：网上注册登记成功后系统内免费下载</w:t>
      </w:r>
      <w:r>
        <w:rPr>
          <w:rFonts w:hint="eastAsia" w:hAnsi="宋体" w:cs="宋体"/>
          <w:b w:val="0"/>
          <w:position w:val="0"/>
          <w:szCs w:val="24"/>
        </w:rPr>
        <w:t xml:space="preserve">。</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w:t>
      </w:r>
      <w:r>
        <w:rPr>
          <w:rFonts w:hint="eastAsia" w:hAnsi="宋体" w:cs="宋体"/>
          <w:b w:val="0"/>
          <w:position w:val="0"/>
          <w:szCs w:val="24"/>
        </w:rPr>
        <w:t xml:space="preserve">获取方式：本项目采用网上注册登记方式。</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3.1</w:t>
      </w:r>
      <w:r>
        <w:rPr>
          <w:rFonts w:hint="eastAsia" w:hAnsi="宋体" w:cs="宋体"/>
          <w:b w:val="0"/>
          <w:position w:val="0"/>
          <w:szCs w:val="24"/>
        </w:rPr>
        <w:t xml:space="preserve">潜在供应商访问电子招标响应交易平台的网络地址和方法：“苏采云”系统用户注册</w:t>
      </w:r>
      <w:r>
        <w:rPr>
          <w:rFonts w:hint="eastAsia" w:hAnsi="宋体" w:cs="宋体"/>
          <w:b w:val="0"/>
          <w:position w:val="0"/>
          <w:szCs w:val="24"/>
        </w:rPr>
        <w:t xml:space="preserve">--</w:t>
      </w:r>
      <w:r>
        <w:rPr>
          <w:rFonts w:hint="eastAsia" w:hAnsi="宋体" w:cs="宋体"/>
          <w:b w:val="0"/>
          <w:position w:val="0"/>
          <w:szCs w:val="24"/>
        </w:rPr>
        <w:t xml:space="preserve">获取“</w:t>
      </w:r>
      <w:r>
        <w:rPr>
          <w:rFonts w:hint="eastAsia" w:hAnsi="宋体" w:cs="宋体"/>
          <w:b w:val="0"/>
          <w:position w:val="0"/>
          <w:szCs w:val="24"/>
        </w:rPr>
        <w:t xml:space="preserve">CA</w:t>
      </w:r>
      <w:r>
        <w:rPr>
          <w:rFonts w:hint="eastAsia" w:hAnsi="宋体" w:cs="宋体"/>
          <w:b w:val="0"/>
          <w:position w:val="0"/>
          <w:szCs w:val="24"/>
        </w:rPr>
        <w:t xml:space="preserve">数字证书”</w:t>
      </w:r>
      <w:r>
        <w:rPr>
          <w:rFonts w:hint="eastAsia" w:hAnsi="宋体" w:cs="宋体"/>
          <w:b w:val="0"/>
          <w:position w:val="0"/>
          <w:szCs w:val="24"/>
        </w:rPr>
        <w:t xml:space="preserve">--CA</w:t>
      </w:r>
      <w:r>
        <w:rPr>
          <w:rFonts w:hint="eastAsia" w:hAnsi="宋体" w:cs="宋体"/>
          <w:b w:val="0"/>
          <w:position w:val="0"/>
          <w:szCs w:val="24"/>
        </w:rPr>
        <w:t xml:space="preserve">绑定与登录</w:t>
      </w:r>
      <w:r>
        <w:rPr>
          <w:rFonts w:hint="eastAsia" w:hAnsi="宋体" w:cs="宋体"/>
          <w:b w:val="0"/>
          <w:position w:val="0"/>
          <w:szCs w:val="24"/>
        </w:rPr>
        <w:t xml:space="preserve">--</w:t>
      </w:r>
      <w:r>
        <w:rPr>
          <w:rFonts w:hint="eastAsia" w:hAnsi="宋体" w:cs="宋体"/>
          <w:b w:val="0"/>
          <w:position w:val="0"/>
          <w:szCs w:val="24"/>
        </w:rPr>
        <w:t xml:space="preserve">网上报名</w:t>
      </w:r>
      <w:r>
        <w:rPr>
          <w:rFonts w:hint="eastAsia" w:hAnsi="宋体" w:cs="宋体"/>
          <w:b w:val="0"/>
          <w:position w:val="0"/>
          <w:szCs w:val="24"/>
        </w:rPr>
        <w:t xml:space="preserve">--</w:t>
      </w:r>
      <w:r>
        <w:rPr>
          <w:rFonts w:hint="eastAsia" w:hAnsi="宋体" w:cs="宋体"/>
          <w:b w:val="0"/>
          <w:position w:val="0"/>
          <w:szCs w:val="24"/>
        </w:rPr>
        <w:t xml:space="preserve">下载采购文件（后缀名为“</w:t>
      </w:r>
      <w:r>
        <w:rPr>
          <w:rFonts w:hint="eastAsia" w:hAnsi="宋体" w:cs="宋体"/>
          <w:b w:val="0"/>
          <w:position w:val="0"/>
          <w:szCs w:val="24"/>
        </w:rPr>
        <w:t xml:space="preserve">.kedt</w:t>
      </w:r>
      <w:r>
        <w:rPr>
          <w:rFonts w:hint="eastAsia" w:hAnsi="宋体" w:cs="宋体"/>
          <w:b w:val="0"/>
          <w:position w:val="0"/>
          <w:szCs w:val="24"/>
        </w:rPr>
        <w:t xml:space="preserve">”）</w:t>
      </w:r>
      <w:r>
        <w:rPr>
          <w:rFonts w:hint="eastAsia" w:hAnsi="宋体" w:cs="宋体"/>
          <w:b w:val="0"/>
          <w:position w:val="0"/>
          <w:szCs w:val="24"/>
        </w:rPr>
        <w:t xml:space="preserve">--</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w:t>
      </w:r>
      <w:r>
        <w:rPr>
          <w:rFonts w:hint="eastAsia" w:hAnsi="宋体" w:cs="宋体"/>
          <w:b w:val="0"/>
          <w:position w:val="0"/>
          <w:szCs w:val="24"/>
        </w:rPr>
        <w:t xml:space="preserve">--</w:t>
      </w:r>
      <w:r>
        <w:rPr>
          <w:rFonts w:hint="eastAsia" w:hAnsi="宋体" w:cs="宋体"/>
          <w:b w:val="0"/>
          <w:position w:val="0"/>
          <w:szCs w:val="24"/>
        </w:rPr>
        <w:t xml:space="preserve">制作响应文件</w:t>
      </w:r>
      <w:r>
        <w:rPr>
          <w:rFonts w:hint="eastAsia" w:hAnsi="宋体" w:cs="宋体"/>
          <w:b w:val="0"/>
          <w:position w:val="0"/>
          <w:szCs w:val="24"/>
        </w:rPr>
        <w:t xml:space="preserve">--</w:t>
      </w:r>
      <w:r>
        <w:rPr>
          <w:rFonts w:hint="eastAsia" w:hAnsi="宋体" w:cs="宋体"/>
          <w:b w:val="0"/>
          <w:position w:val="0"/>
          <w:szCs w:val="24"/>
        </w:rPr>
        <w:t xml:space="preserve">导出加密的响应文件（后缀名为</w:t>
      </w:r>
      <w:r>
        <w:rPr>
          <w:rFonts w:hint="eastAsia" w:hAnsi="宋体" w:cs="宋体"/>
          <w:b w:val="0"/>
          <w:position w:val="0"/>
          <w:szCs w:val="24"/>
        </w:rPr>
        <w:t xml:space="preserve">zip</w:t>
      </w:r>
      <w:r>
        <w:rPr>
          <w:rFonts w:hint="eastAsia" w:hAnsi="宋体" w:cs="宋体"/>
          <w:b w:val="0"/>
          <w:position w:val="0"/>
          <w:szCs w:val="24"/>
        </w:rPr>
        <w:t xml:space="preserve">）</w:t>
      </w:r>
      <w:r>
        <w:rPr>
          <w:rFonts w:hint="eastAsia" w:hAnsi="宋体" w:cs="宋体"/>
          <w:b w:val="0"/>
          <w:position w:val="0"/>
          <w:szCs w:val="24"/>
        </w:rPr>
        <w:t xml:space="preserve">--</w:t>
      </w:r>
      <w:r>
        <w:rPr>
          <w:rFonts w:hint="eastAsia" w:hAnsi="宋体" w:cs="宋体"/>
          <w:b w:val="0"/>
          <w:position w:val="0"/>
          <w:szCs w:val="24"/>
        </w:rPr>
        <w:t xml:space="preserve">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3.2</w:t>
      </w:r>
      <w:r>
        <w:rPr>
          <w:rFonts w:hint="eastAsia" w:hAnsi="宋体" w:cs="宋体"/>
          <w:b w:val="0"/>
          <w:position w:val="0"/>
          <w:szCs w:val="24"/>
        </w:rPr>
        <w:t xml:space="preserve">潜在供应商访问“苏采云”系统的网络地址和方法：“苏采云”系统的网址：</w:t>
      </w:r>
      <w:r>
        <w:rPr>
          <w:rFonts w:hint="eastAsia" w:hAnsi="宋体" w:cs="宋体"/>
          <w:b w:val="0"/>
          <w:position w:val="0"/>
          <w:szCs w:val="24"/>
        </w:rPr>
        <w:t xml:space="preserve">http://jszfcg.jsczt.cn/</w:t>
      </w:r>
      <w:r>
        <w:rPr>
          <w:rFonts w:hint="eastAsia" w:hAnsi="宋体" w:cs="宋体"/>
          <w:b w:val="0"/>
          <w:position w:val="0"/>
          <w:szCs w:val="24"/>
        </w:rPr>
        <w:t xml:space="preserve">。</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w:t>
      </w:r>
      <w:r>
        <w:rPr>
          <w:rFonts w:hint="eastAsia" w:hAnsi="宋体" w:cs="宋体"/>
          <w:b w:val="0"/>
          <w:position w:val="0"/>
          <w:szCs w:val="24"/>
        </w:rPr>
        <w:t xml:space="preserve">CA</w:t>
      </w:r>
      <w:r>
        <w:rPr>
          <w:rFonts w:hint="eastAsia" w:hAnsi="宋体" w:cs="宋体"/>
          <w:b w:val="0"/>
          <w:position w:val="0"/>
          <w:szCs w:val="24"/>
        </w:rPr>
        <w:t xml:space="preserve">数字证书”的获取：响应供应商需办理“</w:t>
      </w:r>
      <w:r>
        <w:rPr>
          <w:rFonts w:hint="eastAsia" w:hAnsi="宋体" w:cs="宋体"/>
          <w:b w:val="0"/>
          <w:position w:val="0"/>
          <w:szCs w:val="24"/>
        </w:rPr>
        <w:t xml:space="preserve">CA </w:t>
      </w:r>
      <w:r>
        <w:rPr>
          <w:rFonts w:hint="eastAsia" w:hAnsi="宋体" w:cs="宋体"/>
          <w:b w:val="0"/>
          <w:position w:val="0"/>
          <w:szCs w:val="24"/>
        </w:rPr>
        <w:t xml:space="preserve">数字证书”，</w:t>
      </w:r>
      <w:r>
        <w:rPr>
          <w:rFonts w:hint="eastAsia" w:hAnsi="宋体" w:cs="宋体"/>
          <w:b w:val="0"/>
          <w:position w:val="0"/>
          <w:szCs w:val="24"/>
        </w:rPr>
        <w:t xml:space="preserve">CA</w:t>
      </w:r>
      <w:r>
        <w:rPr>
          <w:rFonts w:hint="eastAsia" w:hAnsi="宋体" w:cs="宋体"/>
          <w:b w:val="0"/>
          <w:position w:val="0"/>
          <w:szCs w:val="24"/>
        </w:rPr>
        <w:t xml:space="preserve">办理指南及“苏采云”操作手册可至江苏省政府采购网―办事指南</w:t>
      </w:r>
      <w:r>
        <w:rPr>
          <w:rFonts w:hint="eastAsia" w:hAnsi="宋体" w:cs="宋体"/>
          <w:b w:val="0"/>
          <w:position w:val="0"/>
          <w:szCs w:val="24"/>
        </w:rPr>
        <w:t xml:space="preserve">-</w:t>
      </w:r>
      <w:r>
        <w:rPr>
          <w:rFonts w:hint="eastAsia" w:hAnsi="宋体" w:cs="宋体"/>
          <w:b w:val="0"/>
          <w:position w:val="0"/>
          <w:szCs w:val="24"/>
        </w:rPr>
        <w:t xml:space="preserve">资料下载中心下载。通过苏采云系统首页（</w:t>
      </w:r>
      <w:r>
        <w:rPr>
          <w:rFonts w:hint="eastAsia" w:hAnsi="宋体" w:cs="宋体"/>
          <w:b w:val="0"/>
          <w:position w:val="0"/>
          <w:szCs w:val="24"/>
        </w:rPr>
        <w:t xml:space="preserve">http://jszfcg.jscz.gov.cn/</w:t>
      </w:r>
      <w:r>
        <w:rPr>
          <w:rFonts w:hint="eastAsia" w:hAnsi="宋体" w:cs="宋体"/>
          <w:b w:val="0"/>
          <w:position w:val="0"/>
          <w:szCs w:val="24"/>
        </w:rPr>
        <w:t xml:space="preserve">）的“苏采云控件驱动下载”，选择“政务</w:t>
      </w:r>
      <w:r>
        <w:rPr>
          <w:rFonts w:hint="eastAsia" w:hAnsi="宋体" w:cs="宋体"/>
          <w:b w:val="0"/>
          <w:position w:val="0"/>
          <w:szCs w:val="24"/>
        </w:rPr>
        <w:t xml:space="preserve">CA</w:t>
      </w:r>
      <w:r>
        <w:rPr>
          <w:rFonts w:hint="eastAsia" w:hAnsi="宋体" w:cs="宋体"/>
          <w:b w:val="0"/>
          <w:position w:val="0"/>
          <w:szCs w:val="24"/>
        </w:rPr>
        <w:t xml:space="preserve">、方正签章控件驱动安装包及安装说明”下载安装，具体安装方法详见下载文件内的《安装说明》。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3.4</w:t>
      </w:r>
      <w:r>
        <w:rPr>
          <w:rFonts w:hint="eastAsia" w:hAnsi="宋体" w:cs="宋体"/>
          <w:b w:val="0"/>
          <w:position w:val="0"/>
          <w:szCs w:val="24"/>
        </w:rPr>
        <w:t xml:space="preserve">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”）、供应商操作手册及政府采购客户端工具可通过“苏采云”系统</w:t>
      </w:r>
      <w:r>
        <w:rPr>
          <w:rFonts w:hint="eastAsia" w:hAnsi="宋体" w:cs="宋体"/>
          <w:b w:val="0"/>
          <w:position w:val="0"/>
          <w:szCs w:val="24"/>
        </w:rPr>
        <w:t xml:space="preserve">--</w:t>
      </w:r>
      <w:r>
        <w:rPr>
          <w:rFonts w:hint="eastAsia" w:hAnsi="宋体" w:cs="宋体"/>
          <w:b w:val="0"/>
          <w:position w:val="0"/>
          <w:szCs w:val="24"/>
        </w:rPr>
        <w:t xml:space="preserve">已报名项目</w:t>
      </w:r>
      <w:r>
        <w:rPr>
          <w:rFonts w:hint="eastAsia" w:hAnsi="宋体" w:cs="宋体"/>
          <w:b w:val="0"/>
          <w:position w:val="0"/>
          <w:szCs w:val="24"/>
        </w:rPr>
        <w:t xml:space="preserve">--</w:t>
      </w:r>
      <w:r>
        <w:rPr>
          <w:rFonts w:hint="eastAsia" w:hAnsi="宋体" w:cs="宋体"/>
          <w:b w:val="0"/>
          <w:position w:val="0"/>
          <w:szCs w:val="24"/>
        </w:rPr>
        <w:t xml:space="preserve">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3.5</w:t>
      </w:r>
      <w:r>
        <w:rPr>
          <w:rFonts w:hint="eastAsia" w:hAnsi="宋体" w:cs="宋体"/>
          <w:b w:val="0"/>
          <w:position w:val="0"/>
          <w:szCs w:val="24"/>
        </w:rPr>
        <w:t xml:space="preserve">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3.6</w:t>
      </w:r>
      <w:r>
        <w:rPr>
          <w:rFonts w:hint="eastAsia" w:hAnsi="宋体" w:cs="宋体"/>
          <w:b w:val="0"/>
          <w:position w:val="0"/>
          <w:szCs w:val="24"/>
        </w:rPr>
        <w:t xml:space="preserve">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3.7</w:t>
      </w:r>
      <w:r>
        <w:rPr>
          <w:rFonts w:hint="eastAsia" w:hAnsi="宋体" w:cs="宋体"/>
          <w:b w:val="0"/>
          <w:position w:val="0"/>
          <w:szCs w:val="24"/>
        </w:rPr>
        <w:t xml:space="preserve">注：如潜在供应商未按上述要求操作，将自行承担所产生的风险。</w:t>
      </w:r>
      <w:r/>
    </w:p>
    <w:p>
      <w:pPr>
        <w:keepLines/>
        <w:keepNext/>
        <w:spacing w:line="360" w:lineRule="auto"/>
        <w:rPr>
          <w:rFonts w:hint="eastAsia" w:hAnsi="宋体" w:cs="宋体"/>
          <w:szCs w:val="24"/>
        </w:rPr>
        <w:outlineLvl w:val="1"/>
      </w:pPr>
      <w:r>
        <w:rPr>
          <w:rFonts w:hint="eastAsia" w:hAnsi="宋体" w:cs="宋体"/>
          <w:szCs w:val="24"/>
        </w:rPr>
        <w:t xml:space="preserve">四、提交投标文件</w:t>
      </w:r>
      <w:bookmarkEnd w:id="28"/>
      <w:r/>
      <w:bookmarkEnd w:id="29"/>
      <w:r>
        <w:rPr>
          <w:rFonts w:hint="eastAsia" w:hAnsi="宋体" w:cs="宋体"/>
          <w:szCs w:val="24"/>
        </w:rPr>
        <w:t xml:space="preserve">截止时间、开标时间和地点</w:t>
      </w:r>
      <w:bookmarkEnd w:id="30"/>
      <w:r/>
      <w:bookmarkEnd w:id="31"/>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、时间：</w:t>
      </w:r>
      <w:r>
        <w:rPr>
          <w:rFonts w:hint="eastAsia" w:hAnsi="宋体" w:cs="宋体"/>
          <w:b w:val="0"/>
          <w:bCs/>
          <w:position w:val="0"/>
          <w:szCs w:val="24"/>
          <w:u w:val="single"/>
        </w:rPr>
        <w:t xml:space="preserve">2025年12月16日09时30分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w:t>
      </w:r>
      <w:r>
        <w:rPr>
          <w:rFonts w:hint="eastAsia" w:hAnsi="宋体" w:cs="宋体"/>
          <w:b w:val="0"/>
          <w:position w:val="0"/>
          <w:szCs w:val="24"/>
        </w:rPr>
        <w:t xml:space="preserve">、</w:t>
      </w:r>
      <w:r>
        <w:rPr>
          <w:rFonts w:hint="eastAsia" w:hAnsi="宋体" w:cs="宋体"/>
          <w:b w:val="0"/>
          <w:position w:val="0"/>
          <w:szCs w:val="24"/>
        </w:rPr>
        <w:t xml:space="preserve">地点：</w:t>
      </w:r>
      <w:r>
        <w:rPr>
          <w:rFonts w:hint="eastAsia" w:hAnsi="宋体"/>
          <w:position w:val="0"/>
          <w:szCs w:val="21"/>
        </w:rPr>
        <w:t xml:space="preserve">“苏采云”系统（网址：</w:t>
      </w:r>
      <w:r>
        <w:rPr>
          <w:rFonts w:hint="eastAsia" w:hAnsi="宋体"/>
          <w:position w:val="0"/>
          <w:szCs w:val="21"/>
        </w:rPr>
        <w:t xml:space="preserve">http://jszfcg.jsczt.cn/</w:t>
      </w:r>
      <w:r>
        <w:rPr>
          <w:rFonts w:hint="eastAsia" w:hAnsi="宋体"/>
          <w:position w:val="0"/>
          <w:szCs w:val="21"/>
        </w:rPr>
        <w:t xml:space="preserve">）“开标大厅”</w:t>
      </w:r>
      <w:r/>
    </w:p>
    <w:p>
      <w:pPr>
        <w:ind w:firstLine="480"/>
        <w:spacing w:line="360" w:lineRule="auto"/>
        <w:rPr>
          <w:rFonts w:hint="eastAsia" w:hAnsi="宋体" w:cs="宋体"/>
          <w:b w:val="0"/>
          <w:bCs/>
          <w:position w:val="0"/>
          <w:szCs w:val="24"/>
          <w:u w:val="single"/>
        </w:rPr>
      </w:pPr>
      <w:r>
        <w:rPr>
          <w:rFonts w:hint="eastAsia" w:hAnsi="宋体" w:cs="宋体"/>
          <w:b w:val="0"/>
          <w:bCs/>
          <w:position w:val="0"/>
          <w:szCs w:val="24"/>
        </w:rPr>
        <w:t xml:space="preserve">3</w:t>
      </w:r>
      <w:r>
        <w:rPr>
          <w:rFonts w:hint="eastAsia" w:hAnsi="宋体" w:cs="宋体"/>
          <w:b w:val="0"/>
          <w:bCs/>
          <w:position w:val="0"/>
          <w:szCs w:val="24"/>
        </w:rPr>
        <w:t xml:space="preserve">、</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w:t>
      </w:r>
      <w:r>
        <w:rPr>
          <w:rFonts w:hint="eastAsia" w:hAnsi="宋体" w:cs="宋体"/>
          <w:position w:val="0"/>
          <w:szCs w:val="24"/>
        </w:rPr>
        <w:t xml:space="preserve">30</w:t>
      </w:r>
      <w:r>
        <w:rPr>
          <w:rFonts w:hint="eastAsia" w:hAnsi="宋体" w:cs="宋体"/>
          <w:position w:val="0"/>
          <w:szCs w:val="24"/>
        </w:rPr>
        <w:t xml:space="preserve">分钟之内完成。</w:t>
      </w:r>
      <w:r>
        <w:rPr>
          <w:rFonts w:hint="eastAsia" w:hAnsi="宋体" w:cs="宋体"/>
          <w:b w:val="0"/>
          <w:bCs/>
          <w:position w:val="0"/>
          <w:szCs w:val="24"/>
          <w:u w:val="single"/>
        </w:rPr>
        <w:t xml:space="preserve">因投标供应商网络与电源不稳定、</w:t>
      </w:r>
      <w:r>
        <w:rPr>
          <w:rFonts w:hint="eastAsia" w:hAnsi="宋体" w:cs="宋体"/>
          <w:b w:val="0"/>
          <w:bCs/>
          <w:position w:val="0"/>
          <w:szCs w:val="24"/>
          <w:u w:val="single"/>
        </w:rPr>
        <w:t xml:space="preserve">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spacing w:line="360" w:lineRule="auto"/>
        <w:rPr>
          <w:rFonts w:hint="eastAsia" w:hAnsi="宋体" w:cs="宋体"/>
          <w:szCs w:val="24"/>
        </w:rPr>
        <w:outlineLvl w:val="1"/>
      </w:pPr>
      <w:r/>
      <w:bookmarkStart w:id="32" w:name="_Toc35393794"/>
      <w:r/>
      <w:bookmarkStart w:id="33" w:name="_Toc35393625"/>
      <w:r/>
      <w:bookmarkStart w:id="34" w:name="_Toc28359084"/>
      <w:r/>
      <w:bookmarkStart w:id="35" w:name="_Toc28359007"/>
      <w:r>
        <w:rPr>
          <w:rFonts w:hint="eastAsia" w:hAnsi="宋体" w:cs="宋体"/>
          <w:szCs w:val="24"/>
        </w:rPr>
        <w:t xml:space="preserve">五、公告期限</w:t>
      </w:r>
      <w:bookmarkEnd w:id="32"/>
      <w:r/>
      <w:bookmarkEnd w:id="33"/>
      <w:r/>
      <w:bookmarkEnd w:id="34"/>
      <w:r/>
      <w:bookmarkEnd w:id="35"/>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w:t>
      </w:r>
      <w:r>
        <w:rPr>
          <w:rFonts w:hAnsi="宋体" w:cs="宋体"/>
          <w:b w:val="0"/>
          <w:position w:val="0"/>
          <w:szCs w:val="24"/>
        </w:rPr>
        <w:t xml:space="preserve">个工作日。</w:t>
      </w:r>
      <w:r/>
    </w:p>
    <w:p>
      <w:pPr>
        <w:keepLines/>
        <w:keepNext/>
        <w:spacing w:line="360" w:lineRule="auto"/>
        <w:rPr>
          <w:rFonts w:hint="eastAsia" w:hAnsi="宋体" w:cs="宋体"/>
          <w:szCs w:val="24"/>
        </w:rPr>
        <w:outlineLvl w:val="1"/>
      </w:pPr>
      <w:r/>
      <w:bookmarkStart w:id="36" w:name="_Toc35393795"/>
      <w:r/>
      <w:bookmarkStart w:id="37" w:name="_Toc35393626"/>
      <w:r>
        <w:rPr>
          <w:rFonts w:hint="eastAsia" w:hAnsi="宋体" w:cs="宋体"/>
          <w:szCs w:val="24"/>
        </w:rPr>
        <w:t xml:space="preserve">六、其他补充事宜</w:t>
      </w:r>
      <w:bookmarkEnd w:id="36"/>
      <w:r/>
      <w:bookmarkEnd w:id="37"/>
      <w:r/>
      <w:r/>
    </w:p>
    <w:p>
      <w:pPr>
        <w:ind w:firstLine="480"/>
        <w:spacing w:line="360" w:lineRule="auto"/>
        <w:rPr>
          <w:rFonts w:hint="eastAsia" w:hAnsi="宋体" w:cs="宋体"/>
          <w:b w:val="0"/>
          <w:position w:val="0"/>
          <w:szCs w:val="24"/>
        </w:rPr>
      </w:pPr>
      <w:r/>
      <w:bookmarkStart w:id="38" w:name="_Toc28359085"/>
      <w:r/>
      <w:bookmarkStart w:id="39" w:name="_Toc35393627"/>
      <w:r/>
      <w:bookmarkStart w:id="40" w:name="_Toc28359008"/>
      <w:r/>
      <w:bookmarkStart w:id="41" w:name="_Toc35393796"/>
      <w:r>
        <w:rPr>
          <w:rFonts w:hint="eastAsia" w:hAnsi="宋体"/>
          <w:b w:val="0"/>
          <w:bCs/>
          <w:position w:val="0"/>
          <w:szCs w:val="24"/>
        </w:rPr>
        <w:t xml:space="preserve">（一）</w:t>
      </w:r>
      <w:r>
        <w:rPr>
          <w:rFonts w:hint="eastAsia" w:hAnsi="宋体" w:cs="宋体"/>
          <w:b w:val="0"/>
          <w:position w:val="0"/>
          <w:szCs w:val="24"/>
        </w:rPr>
        <w:t xml:space="preserve">采购代理编号：</w:t>
      </w:r>
      <w:r>
        <w:rPr>
          <w:rFonts w:hAnsi="宋体" w:cs="宋体"/>
          <w:b w:val="0"/>
          <w:position w:val="0"/>
          <w:szCs w:val="24"/>
        </w:rPr>
        <w:t xml:space="preserve">0675-256JOC016310</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（二）本项目获取招标文件时间明确为：</w:t>
      </w:r>
      <w:r>
        <w:rPr>
          <w:rFonts w:hint="eastAsia" w:hAnsi="宋体" w:cs="宋体"/>
          <w:b w:val="0"/>
          <w:position w:val="0"/>
          <w:szCs w:val="24"/>
        </w:rPr>
        <w:t xml:space="preserve">2025年11月25日09:00起至2025年12月2日17:00止</w:t>
      </w:r>
      <w:r>
        <w:rPr>
          <w:rFonts w:hint="eastAsia" w:hAnsi="宋体" w:cs="宋体"/>
          <w:b w:val="0"/>
          <w:position w:val="0"/>
          <w:szCs w:val="24"/>
        </w:rPr>
      </w:r>
      <w:r>
        <w:rPr>
          <w:rFonts w:hint="eastAsia" w:hAnsi="宋体" w:cs="宋体"/>
          <w:b w:val="0"/>
          <w:position w:val="0"/>
          <w:szCs w:val="24"/>
        </w:rPr>
        <w:t xml:space="preserve">（北京时间）</w:t>
      </w:r>
      <w:r/>
    </w:p>
    <w:p>
      <w:pPr>
        <w:ind w:firstLine="480"/>
        <w:spacing w:line="360" w:lineRule="auto"/>
        <w:rPr>
          <w:rFonts w:hint="eastAsia" w:hAnsi="宋体"/>
          <w:b w:val="0"/>
          <w:bCs/>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Ansi="宋体"/>
          <w:b w:val="0"/>
          <w:bCs/>
          <w:position w:val="0"/>
          <w:szCs w:val="24"/>
        </w:rPr>
        <w:t xml:space="preserve">1</w:t>
      </w:r>
      <w:r>
        <w:rPr>
          <w:rFonts w:hAnsi="宋体"/>
          <w:b w:val="0"/>
          <w:bCs/>
          <w:position w:val="0"/>
          <w:szCs w:val="24"/>
        </w:rPr>
        <w:t xml:space="preserve">、本项目不收取投标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42"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w:t>
      </w:r>
      <w:r>
        <w:rPr>
          <w:rFonts w:hAnsi="宋体" w:cs="宋体"/>
          <w:b w:val="0"/>
          <w:bCs/>
          <w:position w:val="0"/>
          <w:szCs w:val="24"/>
        </w:rPr>
        <w:t xml:space="preserve">财库</w:t>
      </w:r>
      <w:r>
        <w:rPr>
          <w:rFonts w:hAnsi="宋体" w:cs="宋体"/>
          <w:b w:val="0"/>
          <w:bCs/>
          <w:position w:val="0"/>
          <w:szCs w:val="24"/>
        </w:rPr>
        <w:t xml:space="preserve">[2019]9</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[2019]18</w:t>
      </w:r>
      <w:r>
        <w:rPr>
          <w:rFonts w:hint="eastAsia"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[2019]19</w:t>
      </w:r>
      <w:r>
        <w:rPr>
          <w:rFonts w:hint="eastAsia"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；支持中小微企业</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[2020]46</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苏财购</w:t>
      </w:r>
      <w:r>
        <w:rPr>
          <w:rFonts w:hAnsi="宋体" w:cs="宋体"/>
          <w:b w:val="0"/>
          <w:bCs/>
          <w:position w:val="0"/>
          <w:szCs w:val="24"/>
        </w:rPr>
        <w:t xml:space="preserve">[2020]52</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工信部联企业</w:t>
      </w:r>
      <w:r>
        <w:rPr>
          <w:rFonts w:hAnsi="宋体" w:cs="宋体"/>
          <w:b w:val="0"/>
          <w:bCs/>
          <w:position w:val="0"/>
          <w:szCs w:val="24"/>
        </w:rPr>
        <w:t xml:space="preserve">[2011]300</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；支持监狱企业</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[2014]68</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；促进残疾人就业</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[2017]141</w:t>
      </w:r>
      <w:r>
        <w:rPr>
          <w:rFonts w:hAnsi="宋体" w:cs="宋体"/>
          <w:b w:val="0"/>
          <w:bCs/>
          <w:position w:val="0"/>
          <w:szCs w:val="24"/>
        </w:rPr>
        <w:t xml:space="preserve">号</w:t>
      </w:r>
      <w:r>
        <w:rPr>
          <w:rFonts w:hAnsi="宋体" w:cs="宋体"/>
          <w:b w:val="0"/>
          <w:bCs/>
          <w:position w:val="0"/>
          <w:szCs w:val="24"/>
        </w:rPr>
        <w:t xml:space="preserve">)</w:t>
      </w:r>
      <w:bookmarkEnd w:id="42"/>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cs="宋体"/>
          <w:b w:val="0"/>
          <w:bCs/>
          <w:position w:val="0"/>
          <w:szCs w:val="24"/>
        </w:rPr>
      </w:pPr>
      <w:r>
        <w:rPr>
          <w:rFonts w:hAnsi="宋体"/>
          <w:b w:val="0"/>
          <w:bCs/>
          <w:position w:val="0"/>
          <w:szCs w:val="24"/>
        </w:rPr>
        <w:t xml:space="preserve">4</w:t>
      </w:r>
      <w:r>
        <w:rPr>
          <w:rFonts w:hAnsi="宋体"/>
          <w:b w:val="0"/>
          <w:bCs/>
          <w:position w:val="0"/>
          <w:szCs w:val="24"/>
        </w:rPr>
        <w:t xml:space="preserve">、</w:t>
      </w:r>
      <w:bookmarkStart w:id="43"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3"/>
      <w:r>
        <w:rPr>
          <w:rFonts w:hint="eastAsia" w:hAnsi="宋体"/>
          <w:b w:val="0"/>
          <w:bCs/>
          <w:position w:val="0"/>
          <w:szCs w:val="24"/>
        </w:rPr>
        <w:t xml:space="preserve">。</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七、对本次招标提出询问，请按以下方式联系。</w:t>
      </w:r>
      <w:bookmarkEnd w:id="38"/>
      <w:r/>
      <w:bookmarkEnd w:id="39"/>
      <w:r/>
      <w:bookmarkEnd w:id="40"/>
      <w:r/>
      <w:bookmarkEnd w:id="41"/>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4" w:name="_Toc28359009"/>
      <w:r/>
      <w:bookmarkStart w:id="45" w:name="_Toc28359086"/>
      <w:r>
        <w:rPr>
          <w:rFonts w:hint="eastAsia" w:hAnsi="宋体" w:cs="宋体"/>
          <w:b w:val="0"/>
          <w:position w:val="0"/>
          <w:szCs w:val="24"/>
        </w:rPr>
        <w:t xml:space="preserve">名称：</w:t>
      </w:r>
      <w:r>
        <w:rPr>
          <w:rFonts w:hint="eastAsia" w:hAnsi="宋体" w:cs="宋体"/>
          <w:b w:val="0"/>
          <w:position w:val="0"/>
          <w:szCs w:val="24"/>
          <w:u w:val="single"/>
        </w:rPr>
        <w:t xml:space="preserve">　如东县人民医院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地址：</w:t>
      </w:r>
      <w:r>
        <w:rPr>
          <w:rFonts w:hint="eastAsia" w:hAnsi="宋体" w:cs="宋体"/>
          <w:b w:val="0"/>
          <w:position w:val="0"/>
          <w:szCs w:val="24"/>
          <w:u w:val="single"/>
        </w:rPr>
        <w:t xml:space="preserve">　江苏省南通市如东县城中街道江海西路</w:t>
      </w:r>
      <w:r>
        <w:rPr>
          <w:rFonts w:hint="eastAsia" w:hAnsi="宋体" w:cs="宋体"/>
          <w:b w:val="0"/>
          <w:position w:val="0"/>
          <w:szCs w:val="24"/>
          <w:u w:val="single"/>
        </w:rPr>
        <w:t xml:space="preserve">2</w:t>
      </w:r>
      <w:r>
        <w:rPr>
          <w:rFonts w:hint="eastAsia" w:hAnsi="宋体" w:cs="宋体"/>
          <w:b w:val="0"/>
          <w:position w:val="0"/>
          <w:szCs w:val="24"/>
          <w:u w:val="single"/>
        </w:rPr>
        <w:t xml:space="preserve">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联系人：</w:t>
      </w:r>
      <w:r>
        <w:rPr>
          <w:rFonts w:hint="eastAsia" w:hAnsi="宋体" w:cs="宋体"/>
          <w:b w:val="0"/>
          <w:position w:val="0"/>
          <w:szCs w:val="24"/>
          <w:u w:val="single"/>
        </w:rPr>
        <w:t xml:space="preserve">　徐科</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联系电话：</w:t>
      </w:r>
      <w:r>
        <w:rPr>
          <w:rFonts w:hAnsi="宋体" w:cs="宋体"/>
          <w:b w:val="0"/>
          <w:position w:val="0"/>
          <w:szCs w:val="24"/>
          <w:u w:val="single"/>
        </w:rPr>
        <w:t xml:space="preserve">0513-84118336</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4"/>
      <w:r/>
      <w:bookmarkEnd w:id="45"/>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南京市建邺区云龙山路</w:t>
      </w:r>
      <w:r>
        <w:rPr>
          <w:rFonts w:hAnsi="宋体" w:cs="宋体"/>
          <w:b w:val="0"/>
          <w:position w:val="0"/>
          <w:szCs w:val="24"/>
          <w:u w:val="single"/>
        </w:rPr>
        <w:t xml:space="preserve">56</w:t>
      </w:r>
      <w:r>
        <w:rPr>
          <w:rFonts w:hAnsi="宋体" w:cs="宋体"/>
          <w:b w:val="0"/>
          <w:position w:val="0"/>
          <w:szCs w:val="24"/>
          <w:u w:val="single"/>
        </w:rPr>
        <w:t xml:space="preserve">号大唐科技大厦</w:t>
      </w:r>
      <w:r>
        <w:rPr>
          <w:rFonts w:hAnsi="宋体" w:cs="宋体"/>
          <w:b w:val="0"/>
          <w:position w:val="0"/>
          <w:szCs w:val="24"/>
          <w:u w:val="single"/>
        </w:rPr>
        <w:t xml:space="preserve">A</w:t>
      </w:r>
      <w:r>
        <w:rPr>
          <w:rFonts w:hAnsi="宋体" w:cs="宋体"/>
          <w:b w:val="0"/>
          <w:position w:val="0"/>
          <w:szCs w:val="24"/>
          <w:u w:val="single"/>
        </w:rPr>
        <w:t xml:space="preserve">座高区</w:t>
      </w:r>
      <w:r>
        <w:rPr>
          <w:rFonts w:hAnsi="宋体" w:cs="宋体"/>
          <w:b w:val="0"/>
          <w:position w:val="0"/>
          <w:szCs w:val="24"/>
          <w:u w:val="single"/>
        </w:rPr>
        <w:t xml:space="preserve">15</w:t>
      </w:r>
      <w:r>
        <w:rPr>
          <w:rFonts w:hAnsi="宋体" w:cs="宋体"/>
          <w:b w:val="0"/>
          <w:position w:val="0"/>
          <w:szCs w:val="24"/>
          <w:u w:val="single"/>
        </w:rPr>
        <w:t xml:space="preserve">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46" w:name="_Toc28359010"/>
      <w:r/>
      <w:bookmarkStart w:id="47" w:name="_Toc28359087"/>
      <w:r>
        <w:rPr>
          <w:rFonts w:hint="eastAsia" w:hAnsi="宋体" w:cs="宋体"/>
          <w:b w:val="0"/>
          <w:position w:val="0"/>
          <w:szCs w:val="24"/>
          <w:u w:val="single"/>
        </w:rPr>
        <w:t xml:space="preserve">　</w:t>
      </w:r>
      <w:r>
        <w:rPr>
          <w:rFonts w:hAnsi="宋体" w:cs="宋体"/>
          <w:b w:val="0"/>
          <w:position w:val="0"/>
          <w:szCs w:val="24"/>
          <w:u w:val="single"/>
        </w:rPr>
        <w:t xml:space="preserve">025-84795989</w:t>
      </w:r>
      <w:r>
        <w:rPr>
          <w:rFonts w:hAnsi="宋体" w:cs="宋体"/>
          <w:b w:val="0"/>
          <w:position w:val="0"/>
          <w:szCs w:val="24"/>
          <w:u w:val="single"/>
        </w:rPr>
        <w:t xml:space="preserve">、</w:t>
      </w:r>
      <w:r>
        <w:rPr>
          <w:rFonts w:hAnsi="宋体" w:cs="宋体"/>
          <w:b w:val="0"/>
          <w:position w:val="0"/>
          <w:szCs w:val="24"/>
          <w:u w:val="single"/>
        </w:rPr>
        <w:t xml:space="preserve">84795467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46"/>
      <w:r/>
      <w:bookmarkEnd w:id="47"/>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w:t>
      </w:r>
      <w:r>
        <w:rPr>
          <w:rFonts w:hAnsi="宋体" w:cs="宋体"/>
          <w:b w:val="0"/>
          <w:position w:val="0"/>
          <w:szCs w:val="24"/>
          <w:u w:val="single"/>
        </w:rPr>
        <w:t xml:space="preserve">、</w:t>
      </w:r>
      <w:r>
        <w:rPr>
          <w:rFonts w:hAnsi="宋体" w:cs="宋体"/>
          <w:b w:val="0"/>
          <w:position w:val="0"/>
          <w:szCs w:val="24"/>
          <w:u w:val="single"/>
        </w:rPr>
        <w:t xml:space="preserve">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int="eastAsia" w:hAnsi="宋体" w:cs="宋体"/>
          <w:b w:val="0"/>
          <w:position w:val="0"/>
          <w:szCs w:val="24"/>
          <w:u w:val="single"/>
        </w:rPr>
        <w:t xml:space="preserve">xwy</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ind w:firstLine="600"/>
        <w:spacing w:line="360" w:lineRule="auto"/>
        <w:rPr>
          <w:rFonts w:hint="eastAsia" w:hAnsi="宋体" w:cs="宋体"/>
          <w:b w:val="0"/>
          <w:bCs/>
          <w:szCs w:val="24"/>
        </w:rPr>
      </w:pPr>
      <w:r>
        <w:rPr>
          <w:rFonts w:hAnsi="宋体" w:cs="宋体"/>
          <w:b w:val="0"/>
          <w:bCs/>
          <w:sz w:val="30"/>
          <w:szCs w:val="30"/>
        </w:rPr>
        <w:br w:type="page" w:clear="all"/>
      </w:r>
      <w:r/>
    </w:p>
    <w:p>
      <w:pPr>
        <w:pStyle w:val="944"/>
        <w:ind w:firstLine="2209"/>
        <w:jc w:val="both"/>
        <w:spacing w:line="360" w:lineRule="auto"/>
        <w:rPr>
          <w:rFonts w:hint="eastAsia" w:ascii="宋体" w:hAnsi="宋体" w:eastAsia="宋体" w:cs="宋体"/>
          <w:b/>
          <w:bCs/>
          <w:sz w:val="44"/>
        </w:rPr>
      </w:pPr>
      <w:r/>
      <w:bookmarkStart w:id="48" w:name="_Toc15713"/>
      <w:r/>
      <w:bookmarkStart w:id="49" w:name="_Toc120614221"/>
      <w:r/>
      <w:bookmarkStart w:id="50" w:name="_Toc20823314"/>
      <w:r/>
      <w:bookmarkStart w:id="51" w:name="_Toc479757207"/>
      <w:r/>
      <w:bookmarkStart w:id="52" w:name="_Toc16938558"/>
      <w:r/>
      <w:bookmarkStart w:id="53" w:name="_Toc513029242"/>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4" w:name="_Toc513029202"/>
      <w:r/>
      <w:bookmarkStart w:id="55" w:name="_Toc120614213"/>
      <w:r/>
      <w:bookmarkStart w:id="56" w:name="_Toc20823274"/>
      <w:r/>
      <w:bookmarkStart w:id="57" w:name="_Toc16938518"/>
      <w:r>
        <w:rPr>
          <w:rFonts w:hint="eastAsia" w:ascii="宋体" w:hAnsi="宋体" w:eastAsia="宋体" w:cs="宋体"/>
          <w:b/>
          <w:bCs/>
          <w:sz w:val="44"/>
        </w:rPr>
        <w:t xml:space="preserve"> </w:t>
      </w:r>
      <w:r>
        <w:rPr>
          <w:rFonts w:hint="eastAsia" w:ascii="宋体" w:hAnsi="宋体" w:eastAsia="宋体" w:cs="宋体"/>
          <w:b/>
          <w:bCs/>
          <w:sz w:val="44"/>
        </w:rPr>
        <w:t xml:space="preserve">投标人须知</w:t>
      </w:r>
      <w:bookmarkEnd w:id="48"/>
      <w:r/>
      <w:bookmarkEnd w:id="54"/>
      <w:r/>
      <w:bookmarkEnd w:id="55"/>
      <w:r/>
      <w:bookmarkEnd w:id="56"/>
      <w:r/>
      <w:bookmarkEnd w:id="57"/>
      <w:r/>
      <w:r/>
    </w:p>
    <w:p>
      <w:pPr>
        <w:pStyle w:val="946"/>
        <w:ind w:firstLine="562"/>
        <w:spacing w:before="0" w:after="0" w:line="360" w:lineRule="auto"/>
        <w:rPr>
          <w:rStyle w:val="1051"/>
          <w:rFonts w:hint="eastAsia" w:ascii="宋体" w:hAnsi="宋体" w:cs="宋体"/>
        </w:rPr>
      </w:pPr>
      <w:r/>
      <w:bookmarkStart w:id="58" w:name="_Toc513029203"/>
      <w:r/>
      <w:bookmarkStart w:id="59" w:name="_Toc20823275"/>
      <w:r/>
      <w:bookmarkStart w:id="60" w:name="_Toc120614214"/>
      <w:r/>
      <w:bookmarkStart w:id="61" w:name="_Toc12175"/>
      <w:r/>
      <w:bookmarkStart w:id="62" w:name="_Toc16938519"/>
      <w:r>
        <w:rPr>
          <w:rStyle w:val="1051"/>
          <w:rFonts w:hint="eastAsia" w:ascii="宋体" w:hAnsi="宋体" w:cs="宋体"/>
        </w:rPr>
        <w:t xml:space="preserve">一、总则</w:t>
      </w:r>
      <w:bookmarkEnd w:id="58"/>
      <w:r/>
      <w:bookmarkEnd w:id="59"/>
      <w:r/>
      <w:bookmarkEnd w:id="60"/>
      <w:r/>
      <w:bookmarkEnd w:id="61"/>
      <w:r/>
      <w:bookmarkEnd w:id="62"/>
      <w:r/>
      <w:r/>
    </w:p>
    <w:p>
      <w:pPr>
        <w:pStyle w:val="947"/>
        <w:ind w:firstLine="560"/>
        <w:spacing w:before="0" w:after="0" w:line="360" w:lineRule="auto"/>
        <w:rPr>
          <w:rFonts w:hint="eastAsia" w:ascii="宋体" w:hAnsi="宋体" w:eastAsia="宋体" w:cs="宋体"/>
        </w:rPr>
      </w:pPr>
      <w:r/>
      <w:bookmarkStart w:id="63" w:name="_Hlt16619475"/>
      <w:r/>
      <w:bookmarkStart w:id="64" w:name="_Toc458694821"/>
      <w:r/>
      <w:bookmarkStart w:id="65" w:name="_Toc16938520"/>
      <w:r/>
      <w:bookmarkStart w:id="66" w:name="_Toc513029204"/>
      <w:r/>
      <w:bookmarkStart w:id="67" w:name="_Toc20823276"/>
      <w:r/>
      <w:bookmarkEnd w:id="63"/>
      <w:r>
        <w:rPr>
          <w:rFonts w:ascii="宋体" w:hAnsi="宋体" w:eastAsia="宋体" w:cs="宋体"/>
        </w:rPr>
        <w:t xml:space="preserve">1</w:t>
      </w:r>
      <w:bookmarkEnd w:id="64"/>
      <w:r>
        <w:rPr>
          <w:rFonts w:hint="eastAsia" w:ascii="宋体" w:hAnsi="宋体" w:eastAsia="宋体" w:cs="宋体"/>
        </w:rPr>
        <w:t xml:space="preserve">、招标方式</w:t>
      </w:r>
      <w:bookmarkEnd w:id="65"/>
      <w:r/>
      <w:bookmarkEnd w:id="66"/>
      <w:r/>
      <w:bookmarkEnd w:id="67"/>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947"/>
        <w:ind w:firstLine="560"/>
        <w:spacing w:before="0" w:after="0" w:line="360" w:lineRule="auto"/>
        <w:rPr>
          <w:rFonts w:hint="eastAsia" w:ascii="宋体" w:hAnsi="宋体" w:eastAsia="宋体" w:cs="宋体"/>
        </w:rPr>
      </w:pPr>
      <w:r/>
      <w:bookmarkStart w:id="68" w:name="_Toc513029205"/>
      <w:r/>
      <w:bookmarkStart w:id="69" w:name="_Toc20823277"/>
      <w:r/>
      <w:bookmarkStart w:id="70" w:name="_Toc16938521"/>
      <w:r>
        <w:rPr>
          <w:rFonts w:ascii="宋体" w:hAnsi="宋体" w:eastAsia="宋体" w:cs="宋体"/>
        </w:rPr>
        <w:t xml:space="preserve">2</w:t>
      </w:r>
      <w:r>
        <w:rPr>
          <w:rFonts w:ascii="宋体" w:hAnsi="宋体" w:eastAsia="宋体" w:cs="宋体"/>
        </w:rPr>
        <w:t xml:space="preserve">、合格的</w:t>
      </w:r>
      <w:bookmarkEnd w:id="68"/>
      <w:r/>
      <w:bookmarkEnd w:id="69"/>
      <w:r/>
      <w:bookmarkEnd w:id="70"/>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Ansi="宋体" w:cs="宋体"/>
          <w:b w:val="0"/>
          <w:bCs/>
          <w:szCs w:val="24"/>
        </w:rPr>
        <w:t xml:space="preserve">2.1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Ansi="宋体" w:cs="宋体"/>
          <w:b w:val="0"/>
          <w:bCs/>
          <w:szCs w:val="24"/>
        </w:rPr>
        <w:t xml:space="preserve">2.2 </w:t>
      </w:r>
      <w:r>
        <w:rPr>
          <w:rFonts w:hint="eastAsia" w:hAnsi="宋体" w:cs="宋体"/>
          <w:b w:val="0"/>
          <w:bCs/>
          <w:szCs w:val="24"/>
        </w:rPr>
        <w:t xml:space="preserve">满足本文件实质性条款的规定。</w:t>
      </w:r>
      <w:r/>
    </w:p>
    <w:p>
      <w:pPr>
        <w:pStyle w:val="947"/>
        <w:ind w:firstLine="560"/>
        <w:spacing w:before="0" w:after="0" w:line="360" w:lineRule="auto"/>
        <w:rPr>
          <w:rFonts w:hint="eastAsia" w:ascii="宋体" w:hAnsi="宋体" w:eastAsia="宋体" w:cs="宋体"/>
        </w:rPr>
      </w:pPr>
      <w:r/>
      <w:bookmarkStart w:id="71" w:name="_Toc16938522"/>
      <w:r/>
      <w:bookmarkStart w:id="72" w:name="_Toc513029206"/>
      <w:r/>
      <w:bookmarkStart w:id="73" w:name="_Toc20823278"/>
      <w:r>
        <w:rPr>
          <w:rFonts w:ascii="宋体" w:hAnsi="宋体" w:eastAsia="宋体" w:cs="宋体"/>
        </w:rPr>
        <w:t xml:space="preserve">3</w:t>
      </w:r>
      <w:r>
        <w:rPr>
          <w:rFonts w:ascii="宋体" w:hAnsi="宋体" w:eastAsia="宋体" w:cs="宋体"/>
        </w:rPr>
        <w:t xml:space="preserve">、适用法律</w:t>
      </w:r>
      <w:bookmarkEnd w:id="71"/>
      <w:r/>
      <w:bookmarkEnd w:id="72"/>
      <w:r/>
      <w:bookmarkEnd w:id="73"/>
      <w:r/>
      <w:r/>
    </w:p>
    <w:p>
      <w:pPr>
        <w:ind w:firstLine="48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pStyle w:val="947"/>
        <w:ind w:firstLine="560"/>
        <w:spacing w:before="0" w:after="0" w:line="360" w:lineRule="auto"/>
        <w:rPr>
          <w:rFonts w:hint="eastAsia" w:ascii="宋体" w:hAnsi="宋体" w:eastAsia="宋体" w:cs="宋体"/>
        </w:rPr>
      </w:pPr>
      <w:r/>
      <w:bookmarkStart w:id="74" w:name="_Toc20823279"/>
      <w:r/>
      <w:bookmarkStart w:id="75" w:name="_Toc513029207"/>
      <w:r/>
      <w:bookmarkStart w:id="76" w:name="_Toc16938523"/>
      <w:r/>
      <w:bookmarkStart w:id="77" w:name="_Toc462564067"/>
      <w:r>
        <w:rPr>
          <w:rFonts w:ascii="宋体" w:hAnsi="宋体" w:eastAsia="宋体" w:cs="宋体"/>
        </w:rPr>
        <w:t xml:space="preserve">4</w:t>
      </w:r>
      <w:r>
        <w:rPr>
          <w:rFonts w:ascii="宋体" w:hAnsi="宋体" w:eastAsia="宋体" w:cs="宋体"/>
        </w:rPr>
        <w:t xml:space="preserve">、投标费用</w:t>
      </w:r>
      <w:bookmarkEnd w:id="74"/>
      <w:r/>
      <w:bookmarkEnd w:id="75"/>
      <w:r/>
      <w:bookmarkEnd w:id="76"/>
      <w:r/>
      <w:bookmarkEnd w:id="77"/>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947"/>
        <w:ind w:firstLine="560"/>
        <w:spacing w:before="0" w:after="0" w:line="360" w:lineRule="auto"/>
        <w:rPr>
          <w:rFonts w:hint="eastAsia" w:ascii="宋体" w:hAnsi="宋体" w:eastAsia="宋体" w:cs="宋体"/>
        </w:rPr>
      </w:pPr>
      <w:r>
        <w:rPr>
          <w:rFonts w:ascii="宋体" w:hAnsi="宋体" w:eastAsia="宋体" w:cs="宋体"/>
        </w:rPr>
        <w:t xml:space="preserve">5</w:t>
      </w:r>
      <w:r>
        <w:rPr>
          <w:rFonts w:ascii="宋体" w:hAnsi="宋体" w:eastAsia="宋体" w:cs="宋体"/>
        </w:rPr>
        <w:t xml:space="preserve">、招标文件的约束力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946"/>
        <w:ind w:firstLine="562"/>
        <w:spacing w:before="0" w:after="0" w:line="360" w:lineRule="auto"/>
        <w:rPr>
          <w:rStyle w:val="1051"/>
          <w:rFonts w:hint="eastAsia" w:ascii="宋体" w:hAnsi="宋体" w:cs="宋体"/>
        </w:rPr>
      </w:pPr>
      <w:r/>
      <w:bookmarkStart w:id="78" w:name="_Toc16938525"/>
      <w:r/>
      <w:bookmarkStart w:id="79" w:name="_Toc27798"/>
      <w:r/>
      <w:bookmarkStart w:id="80" w:name="_Toc20823281"/>
      <w:r/>
      <w:bookmarkStart w:id="81" w:name="_Toc120614215"/>
      <w:r/>
      <w:bookmarkStart w:id="82" w:name="_Toc513029209"/>
      <w:r>
        <w:rPr>
          <w:rStyle w:val="1051"/>
          <w:rFonts w:hint="eastAsia" w:ascii="宋体" w:hAnsi="宋体" w:cs="宋体"/>
        </w:rPr>
        <w:t xml:space="preserve">二、</w:t>
      </w:r>
      <w:bookmarkEnd w:id="78"/>
      <w:r/>
      <w:bookmarkEnd w:id="79"/>
      <w:r/>
      <w:bookmarkEnd w:id="80"/>
      <w:r/>
      <w:bookmarkEnd w:id="81"/>
      <w:r/>
      <w:bookmarkEnd w:id="82"/>
      <w:r>
        <w:rPr>
          <w:rStyle w:val="1051"/>
          <w:rFonts w:hint="eastAsia" w:ascii="宋体" w:hAnsi="宋体" w:cs="宋体"/>
        </w:rPr>
        <w:t xml:space="preserve">招标文件</w:t>
      </w:r>
      <w:r/>
    </w:p>
    <w:p>
      <w:pPr>
        <w:pStyle w:val="947"/>
        <w:ind w:firstLine="560"/>
        <w:spacing w:before="0" w:after="0" w:line="360" w:lineRule="auto"/>
        <w:rPr>
          <w:rFonts w:hint="eastAsia" w:ascii="宋体" w:hAnsi="宋体" w:eastAsia="宋体" w:cs="宋体"/>
        </w:rPr>
      </w:pPr>
      <w:r/>
      <w:bookmarkStart w:id="83" w:name="_Toc513029210"/>
      <w:r/>
      <w:bookmarkStart w:id="84" w:name="_Toc16938526"/>
      <w:r/>
      <w:bookmarkStart w:id="85" w:name="_Toc20823282"/>
      <w:r>
        <w:rPr>
          <w:rFonts w:ascii="宋体" w:hAnsi="宋体" w:eastAsia="宋体" w:cs="宋体"/>
        </w:rPr>
        <w:t xml:space="preserve">6</w:t>
      </w:r>
      <w:r>
        <w:rPr>
          <w:rFonts w:ascii="宋体" w:hAnsi="宋体" w:eastAsia="宋体" w:cs="宋体"/>
        </w:rPr>
        <w:t xml:space="preserve">、招标文件构成</w:t>
      </w:r>
      <w:bookmarkEnd w:id="83"/>
      <w:r/>
      <w:bookmarkEnd w:id="84"/>
      <w:r/>
      <w:bookmarkEnd w:id="85"/>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w:t>
      </w:r>
      <w:r>
        <w:rPr>
          <w:rFonts w:hAnsi="宋体" w:cs="宋体"/>
          <w:b w:val="0"/>
          <w:bCs/>
          <w:szCs w:val="24"/>
        </w:rPr>
        <w:t xml:space="preserve">）招标公告</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w:t>
      </w:r>
      <w:r>
        <w:rPr>
          <w:rFonts w:hAnsi="宋体" w:cs="宋体"/>
          <w:b w:val="0"/>
          <w:bCs/>
          <w:szCs w:val="24"/>
        </w:rPr>
        <w:t xml:space="preserve">）投标人须知</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w:t>
      </w:r>
      <w:r>
        <w:rPr>
          <w:rFonts w:hAnsi="宋体" w:cs="宋体"/>
          <w:b w:val="0"/>
          <w:bCs/>
          <w:szCs w:val="24"/>
        </w:rPr>
        <w:t xml:space="preserve">）合同文本</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w:t>
      </w:r>
      <w:r>
        <w:rPr>
          <w:rFonts w:hAnsi="宋体" w:cs="宋体"/>
          <w:b w:val="0"/>
          <w:bCs/>
          <w:szCs w:val="24"/>
        </w:rPr>
        <w:t xml:space="preserve">）项目需求</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w:t>
      </w:r>
      <w:r>
        <w:rPr>
          <w:rFonts w:hAnsi="宋体" w:cs="宋体"/>
          <w:b w:val="0"/>
          <w:bCs/>
          <w:szCs w:val="24"/>
        </w:rPr>
        <w:t xml:space="preserve">）评标方法与评标标准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w:t>
      </w:r>
      <w:r>
        <w:rPr>
          <w:rFonts w:hAnsi="宋体" w:cs="宋体"/>
          <w:b w:val="0"/>
          <w:bCs/>
          <w:szCs w:val="24"/>
        </w:rPr>
        <w:t xml:space="preserve">）投标文件格式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w:t>
      </w:r>
      <w:r>
        <w:rPr>
          <w:rFonts w:hint="eastAsia" w:hAnsi="宋体" w:cs="宋体"/>
          <w:b w:val="0"/>
          <w:bCs/>
        </w:rPr>
        <w:t xml:space="preserve">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947"/>
        <w:ind w:firstLine="560"/>
        <w:spacing w:before="0" w:after="0" w:line="360" w:lineRule="auto"/>
        <w:rPr>
          <w:rFonts w:hint="eastAsia" w:ascii="宋体" w:hAnsi="宋体" w:eastAsia="宋体" w:cs="宋体"/>
        </w:rPr>
      </w:pPr>
      <w:r/>
      <w:bookmarkStart w:id="86" w:name="_Toc20823283"/>
      <w:r/>
      <w:bookmarkStart w:id="87" w:name="_Toc462564070"/>
      <w:r/>
      <w:bookmarkStart w:id="88" w:name="_Toc16938527"/>
      <w:r/>
      <w:bookmarkStart w:id="89" w:name="_Toc513029211"/>
      <w:r>
        <w:rPr>
          <w:rFonts w:ascii="宋体" w:hAnsi="宋体" w:eastAsia="宋体" w:cs="宋体"/>
        </w:rPr>
        <w:t xml:space="preserve">7</w:t>
      </w:r>
      <w:r>
        <w:rPr>
          <w:rFonts w:ascii="宋体" w:hAnsi="宋体" w:eastAsia="宋体" w:cs="宋体"/>
        </w:rPr>
        <w:t xml:space="preserve">、招标文件的澄清</w:t>
      </w:r>
      <w:bookmarkEnd w:id="86"/>
      <w:r/>
      <w:bookmarkEnd w:id="87"/>
      <w:r/>
      <w:bookmarkEnd w:id="88"/>
      <w:r/>
      <w:bookmarkEnd w:id="89"/>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w:t>
      </w:r>
      <w:r>
        <w:rPr>
          <w:rFonts w:hAnsi="宋体" w:cs="宋体"/>
          <w:b w:val="0"/>
          <w:bCs/>
          <w:szCs w:val="24"/>
        </w:rPr>
        <w:t xml:space="preserve">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947"/>
        <w:ind w:firstLine="560"/>
        <w:spacing w:before="0" w:after="0" w:line="360" w:lineRule="auto"/>
        <w:rPr>
          <w:rFonts w:hint="eastAsia" w:ascii="宋体" w:hAnsi="宋体" w:eastAsia="宋体" w:cs="宋体"/>
        </w:rPr>
      </w:pPr>
      <w:r/>
      <w:bookmarkStart w:id="90" w:name="_Toc462564071"/>
      <w:r/>
      <w:bookmarkStart w:id="91" w:name="_Toc20823284"/>
      <w:r/>
      <w:bookmarkStart w:id="92" w:name="_Toc16938528"/>
      <w:r/>
      <w:bookmarkStart w:id="93" w:name="_Toc513029212"/>
      <w:r>
        <w:rPr>
          <w:rFonts w:ascii="宋体" w:hAnsi="宋体" w:eastAsia="宋体" w:cs="宋体"/>
        </w:rPr>
        <w:t xml:space="preserve">8</w:t>
      </w:r>
      <w:r>
        <w:rPr>
          <w:rFonts w:ascii="宋体" w:hAnsi="宋体" w:eastAsia="宋体" w:cs="宋体"/>
        </w:rPr>
        <w:t xml:space="preserve">、招标文件的修改</w:t>
      </w:r>
      <w:bookmarkEnd w:id="90"/>
      <w:r/>
      <w:bookmarkEnd w:id="91"/>
      <w:r/>
      <w:bookmarkEnd w:id="92"/>
      <w:r/>
      <w:bookmarkEnd w:id="93"/>
      <w:r/>
      <w:r/>
    </w:p>
    <w:p>
      <w:pPr>
        <w:ind w:firstLine="480"/>
        <w:spacing w:line="360" w:lineRule="auto"/>
        <w:rPr>
          <w:rFonts w:hint="eastAsia" w:hAnsi="宋体" w:cs="宋体"/>
          <w:b w:val="0"/>
          <w:bCs/>
        </w:rPr>
      </w:pPr>
      <w:r>
        <w:rPr>
          <w:rFonts w:hAnsi="宋体" w:cs="宋体"/>
          <w:b w:val="0"/>
          <w:bCs/>
        </w:rPr>
        <w:t xml:space="preserve">8.1</w:t>
      </w:r>
      <w:r>
        <w:rPr>
          <w:rFonts w:hAnsi="宋体" w:cs="宋体"/>
          <w:b w:val="0"/>
          <w:bCs/>
        </w:rPr>
        <w:t xml:space="preserve">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w:t>
      </w:r>
      <w:r>
        <w:rPr>
          <w:rFonts w:hAnsi="宋体" w:cs="宋体"/>
          <w:b w:val="0"/>
          <w:bCs/>
        </w:rPr>
        <w:t xml:space="preserve">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w:t>
      </w:r>
      <w:r>
        <w:rPr>
          <w:rFonts w:hAnsi="宋体" w:cs="宋体"/>
          <w:b w:val="0"/>
          <w:bCs/>
        </w:rPr>
        <w:t xml:space="preserve">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w:t>
      </w:r>
      <w:r>
        <w:rPr>
          <w:rFonts w:hint="eastAsia" w:hAnsi="宋体" w:cs="宋体"/>
          <w:szCs w:val="24"/>
          <w:u w:val="single"/>
        </w:rPr>
        <w:t xml:space="preserve">.kedt</w:t>
      </w:r>
      <w:r>
        <w:rPr>
          <w:rFonts w:hint="eastAsia" w:hAnsi="宋体" w:cs="宋体"/>
          <w:szCs w:val="24"/>
          <w:u w:val="single"/>
        </w:rPr>
        <w:t xml:space="preserve">”），离线编制响应文件，否则，将自行承担相应的风险。</w:t>
      </w:r>
      <w:r/>
    </w:p>
    <w:p>
      <w:pPr>
        <w:pStyle w:val="946"/>
        <w:ind w:firstLine="562"/>
        <w:spacing w:before="0" w:after="0" w:line="360" w:lineRule="auto"/>
        <w:rPr>
          <w:rStyle w:val="1051"/>
          <w:rFonts w:hint="eastAsia" w:ascii="宋体" w:hAnsi="宋体" w:cs="宋体"/>
        </w:rPr>
      </w:pPr>
      <w:r/>
      <w:bookmarkStart w:id="94" w:name="_Toc22457"/>
      <w:r/>
      <w:bookmarkStart w:id="95" w:name="_Toc513029213"/>
      <w:r/>
      <w:bookmarkStart w:id="96" w:name="_Toc120614216"/>
      <w:r/>
      <w:bookmarkStart w:id="97" w:name="_Toc16938529"/>
      <w:r/>
      <w:bookmarkStart w:id="98" w:name="_Toc462564072"/>
      <w:r/>
      <w:bookmarkStart w:id="99" w:name="_Toc20823285"/>
      <w:r>
        <w:rPr>
          <w:rStyle w:val="1051"/>
          <w:rFonts w:hint="eastAsia" w:ascii="宋体" w:hAnsi="宋体" w:cs="宋体"/>
        </w:rPr>
        <w:t xml:space="preserve">三、投标文件的编制</w:t>
      </w:r>
      <w:bookmarkEnd w:id="94"/>
      <w:r/>
      <w:bookmarkEnd w:id="95"/>
      <w:r/>
      <w:bookmarkEnd w:id="96"/>
      <w:r/>
      <w:bookmarkEnd w:id="97"/>
      <w:r/>
      <w:bookmarkEnd w:id="98"/>
      <w:r/>
      <w:bookmarkEnd w:id="99"/>
      <w:r/>
      <w:r/>
    </w:p>
    <w:p>
      <w:pPr>
        <w:pStyle w:val="947"/>
        <w:ind w:firstLine="560"/>
        <w:spacing w:before="0" w:after="0" w:line="360" w:lineRule="auto"/>
        <w:rPr>
          <w:rFonts w:hint="eastAsia" w:ascii="宋体" w:hAnsi="宋体" w:eastAsia="宋体" w:cs="宋体"/>
        </w:rPr>
      </w:pPr>
      <w:r/>
      <w:bookmarkStart w:id="100" w:name="_Toc16938530"/>
      <w:r/>
      <w:bookmarkStart w:id="101" w:name="_Toc20823286"/>
      <w:r/>
      <w:bookmarkStart w:id="102" w:name="_Toc462564073"/>
      <w:r/>
      <w:bookmarkStart w:id="103" w:name="_Toc513029214"/>
      <w:r>
        <w:rPr>
          <w:rFonts w:ascii="宋体" w:hAnsi="宋体" w:eastAsia="宋体" w:cs="宋体"/>
        </w:rPr>
        <w:t xml:space="preserve">9</w:t>
      </w:r>
      <w:r>
        <w:rPr>
          <w:rFonts w:ascii="宋体" w:hAnsi="宋体" w:eastAsia="宋体" w:cs="宋体"/>
        </w:rPr>
        <w:t xml:space="preserve">、投标文件的语言及度量衡单位</w:t>
      </w:r>
      <w:bookmarkEnd w:id="100"/>
      <w:r/>
      <w:bookmarkEnd w:id="101"/>
      <w:r/>
      <w:bookmarkEnd w:id="102"/>
      <w:r/>
      <w:bookmarkEnd w:id="103"/>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947"/>
        <w:ind w:firstLine="560"/>
        <w:spacing w:before="0" w:after="0" w:line="360" w:lineRule="auto"/>
        <w:rPr>
          <w:rFonts w:hint="eastAsia" w:ascii="宋体" w:hAnsi="宋体" w:eastAsia="宋体" w:cs="宋体"/>
        </w:rPr>
      </w:pPr>
      <w:r/>
      <w:bookmarkStart w:id="104" w:name="_Toc462564074"/>
      <w:r/>
      <w:bookmarkStart w:id="105" w:name="_Toc16938531"/>
      <w:r/>
      <w:bookmarkStart w:id="106" w:name="_Toc513029215"/>
      <w:r/>
      <w:bookmarkStart w:id="107" w:name="_Toc20823287"/>
      <w:r>
        <w:rPr>
          <w:rFonts w:ascii="宋体" w:hAnsi="宋体" w:eastAsia="宋体" w:cs="宋体"/>
        </w:rPr>
        <w:t xml:space="preserve">10</w:t>
      </w:r>
      <w:r>
        <w:rPr>
          <w:rFonts w:ascii="宋体" w:hAnsi="宋体" w:eastAsia="宋体" w:cs="宋体"/>
        </w:rPr>
        <w:t xml:space="preserve">、投标文件构成</w:t>
      </w:r>
      <w:bookmarkEnd w:id="104"/>
      <w:r/>
      <w:bookmarkEnd w:id="105"/>
      <w:r/>
      <w:bookmarkEnd w:id="106"/>
      <w:r/>
      <w:bookmarkEnd w:id="107"/>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947"/>
        <w:ind w:firstLine="560"/>
        <w:spacing w:before="0" w:after="0" w:line="360" w:lineRule="auto"/>
        <w:rPr>
          <w:rFonts w:hint="eastAsia" w:ascii="宋体" w:hAnsi="宋体" w:eastAsia="宋体" w:cs="宋体"/>
        </w:rPr>
      </w:pPr>
      <w:r/>
      <w:bookmarkStart w:id="108" w:name="_Hlt26670360"/>
      <w:r/>
      <w:bookmarkStart w:id="109" w:name="_Hlt26668975"/>
      <w:r/>
      <w:bookmarkStart w:id="110" w:name="_Hlt26954838"/>
      <w:r/>
      <w:bookmarkStart w:id="111" w:name="_Toc513029219"/>
      <w:r/>
      <w:bookmarkStart w:id="112" w:name="_Toc14577357"/>
      <w:r/>
      <w:bookmarkStart w:id="113" w:name="_Toc49090509"/>
      <w:r/>
      <w:bookmarkStart w:id="114" w:name="_Toc49090507"/>
      <w:r/>
      <w:bookmarkStart w:id="115" w:name="_Toc14577354"/>
      <w:r/>
      <w:bookmarkStart w:id="116" w:name="_Toc513029216"/>
      <w:r/>
      <w:bookmarkEnd w:id="108"/>
      <w:r/>
      <w:bookmarkEnd w:id="109"/>
      <w:r/>
      <w:bookmarkEnd w:id="110"/>
      <w:r>
        <w:rPr>
          <w:rFonts w:ascii="宋体" w:hAnsi="宋体" w:eastAsia="宋体" w:cs="宋体"/>
        </w:rPr>
        <w:t xml:space="preserve">11</w:t>
      </w:r>
      <w:r>
        <w:rPr>
          <w:rFonts w:ascii="宋体" w:hAnsi="宋体" w:eastAsia="宋体" w:cs="宋体"/>
        </w:rPr>
        <w:t xml:space="preserve">、证明投标人资格及投标符合招标文件规定的其它文件</w:t>
      </w:r>
      <w:bookmarkEnd w:id="111"/>
      <w:r/>
      <w:bookmarkEnd w:id="112"/>
      <w:r/>
      <w:bookmarkEnd w:id="113"/>
      <w:r/>
      <w:r/>
    </w:p>
    <w:p>
      <w:pPr>
        <w:ind w:firstLine="480"/>
        <w:spacing w:line="360" w:lineRule="auto"/>
        <w:rPr>
          <w:rFonts w:hint="eastAsia" w:hAnsi="宋体" w:cs="宋体"/>
          <w:b w:val="0"/>
          <w:bCs/>
        </w:rPr>
      </w:pPr>
      <w:r>
        <w:rPr>
          <w:rFonts w:hAnsi="宋体" w:cs="宋体"/>
          <w:b w:val="0"/>
          <w:bCs/>
        </w:rPr>
        <w:t xml:space="preserve">11.1</w:t>
      </w:r>
      <w:bookmarkStart w:id="117" w:name="_Hlt26668999"/>
      <w:r/>
      <w:bookmarkEnd w:id="117"/>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w:t>
      </w:r>
      <w:r>
        <w:rPr>
          <w:rFonts w:hAnsi="宋体" w:cs="宋体"/>
          <w:b w:val="0"/>
          <w:bCs/>
        </w:rPr>
        <w:t xml:space="preserve">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w:t>
      </w:r>
      <w:r>
        <w:rPr>
          <w:rFonts w:hAnsi="宋体" w:cs="宋体"/>
          <w:b w:val="0"/>
          <w:bCs/>
        </w:rPr>
        <w:t xml:space="preserve">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w:t>
      </w:r>
      <w:r>
        <w:rPr>
          <w:rFonts w:hAnsi="宋体" w:cs="宋体"/>
          <w:b w:val="0"/>
          <w:bCs/>
        </w:rPr>
        <w:t xml:space="preserve">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w:t>
      </w:r>
      <w:r>
        <w:rPr>
          <w:rFonts w:hAnsi="宋体" w:cs="宋体"/>
          <w:b w:val="0"/>
          <w:bCs/>
        </w:rPr>
        <w:t xml:space="preserve">货物的主要技术数据和性能的详细描述，服务的履约能力、功能需求实现等应以正式印刷的样本、使用手册、说明书、检测报告、或网上公开发布的数据来证实。</w:t>
      </w:r>
      <w:r>
        <w:rPr>
          <w:rFonts w:hAnsi="宋体" w:cs="宋体"/>
          <w:b w:val="0"/>
          <w:bCs/>
        </w:rPr>
        <w:t xml:space="preserve">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947"/>
        <w:ind w:firstLine="560"/>
        <w:spacing w:before="0" w:after="0" w:line="360" w:lineRule="auto"/>
        <w:rPr>
          <w:rFonts w:hint="eastAsia" w:ascii="宋体" w:hAnsi="宋体" w:eastAsia="宋体" w:cs="宋体"/>
        </w:rPr>
      </w:pPr>
      <w:r/>
      <w:bookmarkStart w:id="118" w:name="_Toc14577355"/>
      <w:r/>
      <w:bookmarkStart w:id="119" w:name="_Toc49090508"/>
      <w:r/>
      <w:bookmarkEnd w:id="114"/>
      <w:r/>
      <w:bookmarkEnd w:id="115"/>
      <w:r/>
      <w:bookmarkEnd w:id="116"/>
      <w:r>
        <w:rPr>
          <w:rFonts w:ascii="宋体" w:hAnsi="宋体" w:eastAsia="宋体" w:cs="宋体"/>
        </w:rPr>
        <w:t xml:space="preserve">12</w:t>
      </w:r>
      <w:r>
        <w:rPr>
          <w:rFonts w:ascii="宋体" w:hAnsi="宋体" w:eastAsia="宋体" w:cs="宋体"/>
        </w:rPr>
        <w:t xml:space="preserve">、开标一览表和分项报价</w:t>
      </w:r>
      <w:bookmarkStart w:id="120" w:name="_Hlt26670373"/>
      <w:r/>
      <w:bookmarkEnd w:id="118"/>
      <w:r/>
      <w:bookmarkEnd w:id="120"/>
      <w:r>
        <w:rPr>
          <w:rFonts w:hint="eastAsia" w:ascii="宋体" w:hAnsi="宋体" w:eastAsia="宋体" w:cs="宋体"/>
        </w:rPr>
        <w:t xml:space="preserve">表</w:t>
      </w:r>
      <w:bookmarkEnd w:id="119"/>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21" w:name="_Hlt26670399"/>
      <w:r/>
      <w:bookmarkEnd w:id="121"/>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w:t>
      </w:r>
      <w:r>
        <w:rPr>
          <w:rFonts w:hAnsi="宋体" w:cs="宋体"/>
          <w:b w:val="0"/>
          <w:bCs/>
        </w:rPr>
        <w:t xml:space="preserve">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w:t>
      </w:r>
      <w:r>
        <w:rPr>
          <w:rFonts w:hAnsi="宋体" w:cs="宋体"/>
          <w:b w:val="0"/>
          <w:bCs/>
        </w:rPr>
        <w:t xml:space="preserve">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w:t>
      </w:r>
      <w:r>
        <w:rPr>
          <w:rFonts w:hAnsi="宋体" w:cs="宋体"/>
          <w:b w:val="0"/>
          <w:bCs/>
        </w:rPr>
        <w:t xml:space="preserve">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560"/>
        <w:spacing w:line="360" w:lineRule="auto"/>
        <w:rPr>
          <w:rFonts w:hint="eastAsia" w:hAnsi="宋体" w:cs="宋体"/>
          <w:b w:val="0"/>
          <w:bCs/>
          <w:szCs w:val="24"/>
        </w:rPr>
      </w:pPr>
      <w:r/>
      <w:bookmarkStart w:id="122" w:name="_Hlt26670482"/>
      <w:r/>
      <w:bookmarkStart w:id="123" w:name="_Hlt26954846"/>
      <w:r/>
      <w:bookmarkStart w:id="124" w:name="_Hlt26954731"/>
      <w:r/>
      <w:bookmarkStart w:id="125" w:name="_Hlt26670486"/>
      <w:r/>
      <w:bookmarkStart w:id="126" w:name="_Hlt26954848"/>
      <w:r/>
      <w:bookmarkEnd w:id="122"/>
      <w:r/>
      <w:bookmarkEnd w:id="123"/>
      <w:r/>
      <w:bookmarkEnd w:id="124"/>
      <w:r/>
      <w:bookmarkEnd w:id="125"/>
      <w:r/>
      <w:bookmarkEnd w:id="126"/>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w:t>
      </w:r>
      <w:r>
        <w:rPr>
          <w:rFonts w:hAnsi="宋体" w:cs="宋体"/>
          <w:b w:val="0"/>
          <w:bCs/>
          <w:lang w:val="zh-CN"/>
        </w:rPr>
        <w:t xml:space="preserve">投标人认为需要的其他技术文件或说明。</w:t>
      </w:r>
      <w:r/>
    </w:p>
    <w:p>
      <w:pPr>
        <w:pStyle w:val="947"/>
        <w:ind w:firstLine="560"/>
        <w:spacing w:before="0" w:after="0" w:line="360" w:lineRule="auto"/>
        <w:rPr>
          <w:rFonts w:hint="eastAsia" w:ascii="宋体" w:hAnsi="宋体" w:eastAsia="宋体" w:cs="宋体"/>
        </w:rPr>
      </w:pPr>
      <w:r>
        <w:rPr>
          <w:rFonts w:ascii="宋体" w:hAnsi="宋体" w:eastAsia="宋体" w:cs="宋体"/>
        </w:rPr>
        <w:t xml:space="preserve">14</w:t>
      </w:r>
      <w:r>
        <w:rPr>
          <w:rFonts w:ascii="宋体" w:hAnsi="宋体" w:eastAsia="宋体" w:cs="宋体"/>
        </w:rPr>
        <w:t xml:space="preserve">、服务承诺及服务机构、人员的情况介绍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w:t>
      </w:r>
      <w:r>
        <w:rPr>
          <w:rFonts w:hAnsi="宋体"/>
          <w:b w:val="0"/>
          <w:position w:val="0"/>
          <w:szCs w:val="24"/>
        </w:rPr>
        <w:t xml:space="preserve">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947"/>
        <w:ind w:firstLine="560"/>
        <w:spacing w:before="0" w:after="0" w:line="360" w:lineRule="auto"/>
        <w:rPr>
          <w:rFonts w:hint="eastAsia" w:ascii="宋体" w:hAnsi="宋体" w:eastAsia="宋体" w:cs="宋体"/>
        </w:rPr>
      </w:pPr>
      <w:r/>
      <w:bookmarkStart w:id="127" w:name="_Toc14577359"/>
      <w:r/>
      <w:bookmarkStart w:id="128" w:name="_Toc49090510"/>
      <w:r>
        <w:rPr>
          <w:rFonts w:ascii="宋体" w:hAnsi="宋体" w:eastAsia="宋体" w:cs="宋体"/>
        </w:rPr>
        <w:t xml:space="preserve">15</w:t>
      </w:r>
      <w:r>
        <w:rPr>
          <w:rFonts w:ascii="宋体" w:hAnsi="宋体" w:eastAsia="宋体" w:cs="宋体"/>
        </w:rPr>
        <w:t xml:space="preserve">、投标函和开标一览表</w:t>
      </w:r>
      <w:r/>
    </w:p>
    <w:p>
      <w:pPr>
        <w:ind w:firstLine="480"/>
        <w:spacing w:line="360" w:lineRule="auto"/>
        <w:rPr>
          <w:rFonts w:hint="eastAsia" w:hAnsi="宋体" w:cs="宋体"/>
          <w:b w:val="0"/>
          <w:bCs/>
        </w:rPr>
      </w:pPr>
      <w:r>
        <w:rPr>
          <w:rFonts w:hAnsi="宋体" w:cs="宋体"/>
          <w:b w:val="0"/>
          <w:bCs/>
        </w:rPr>
        <w:t xml:space="preserve">*</w:t>
      </w:r>
      <w:r>
        <w:rPr>
          <w:rFonts w:hint="eastAsia" w:hAnsi="宋体" w:cs="宋体"/>
          <w:b w:val="0"/>
          <w:bCs/>
        </w:rPr>
        <w:t xml:space="preserve">投标人应按照招标文件中提供的格式完整、正确填写投标函、开标一览表。</w:t>
      </w:r>
      <w:r/>
    </w:p>
    <w:p>
      <w:pPr>
        <w:pStyle w:val="947"/>
        <w:ind w:firstLine="560"/>
        <w:spacing w:before="0" w:after="0" w:line="360" w:lineRule="auto"/>
        <w:rPr>
          <w:rFonts w:hint="eastAsia" w:ascii="宋体" w:hAnsi="宋体" w:eastAsia="宋体" w:cs="宋体"/>
        </w:rPr>
      </w:pPr>
      <w:r>
        <w:rPr>
          <w:rFonts w:ascii="宋体" w:hAnsi="宋体" w:eastAsia="宋体" w:cs="宋体"/>
        </w:rPr>
        <w:t xml:space="preserve">16</w:t>
      </w:r>
      <w:r>
        <w:rPr>
          <w:rFonts w:ascii="宋体" w:hAnsi="宋体" w:eastAsia="宋体" w:cs="宋体"/>
        </w:rPr>
        <w:t xml:space="preserve">、投标保证金</w:t>
      </w:r>
      <w:bookmarkEnd w:id="127"/>
      <w:r/>
      <w:bookmarkEnd w:id="128"/>
      <w:r/>
      <w:r/>
    </w:p>
    <w:p>
      <w:pPr>
        <w:ind w:firstLine="480"/>
        <w:spacing w:line="360" w:lineRule="auto"/>
        <w:rPr>
          <w:rFonts w:hint="eastAsia" w:hAnsi="宋体" w:cs="宋体"/>
          <w:b w:val="0"/>
          <w:bCs/>
        </w:rPr>
      </w:pPr>
      <w:r/>
      <w:bookmarkStart w:id="129" w:name="_Hlt26670489"/>
      <w:r/>
      <w:bookmarkStart w:id="130" w:name="_Hlt26954850"/>
      <w:r/>
      <w:bookmarkStart w:id="131" w:name="_Hlt26954734"/>
      <w:r/>
      <w:bookmarkStart w:id="132" w:name="_Toc14577360"/>
      <w:r/>
      <w:bookmarkStart w:id="133" w:name="_Toc49090511"/>
      <w:r/>
      <w:bookmarkEnd w:id="129"/>
      <w:r/>
      <w:bookmarkEnd w:id="130"/>
      <w:r/>
      <w:bookmarkEnd w:id="131"/>
      <w:r>
        <w:rPr>
          <w:rFonts w:hint="eastAsia" w:hAnsi="宋体" w:cs="宋体"/>
          <w:b w:val="0"/>
          <w:bCs/>
        </w:rPr>
        <w:t xml:space="preserve">本项目无需递交投标保证金。</w:t>
      </w:r>
      <w:r/>
    </w:p>
    <w:p>
      <w:pPr>
        <w:pStyle w:val="947"/>
        <w:ind w:firstLine="560"/>
        <w:spacing w:before="0" w:after="0" w:line="360" w:lineRule="auto"/>
        <w:rPr>
          <w:rFonts w:hint="eastAsia" w:ascii="宋体" w:hAnsi="宋体" w:eastAsia="宋体" w:cs="宋体"/>
        </w:rPr>
      </w:pPr>
      <w:r>
        <w:rPr>
          <w:rFonts w:ascii="宋体" w:hAnsi="宋体" w:eastAsia="宋体" w:cs="宋体"/>
        </w:rPr>
        <w:t xml:space="preserve">17</w:t>
      </w:r>
      <w:r>
        <w:rPr>
          <w:rFonts w:ascii="宋体" w:hAnsi="宋体" w:eastAsia="宋体" w:cs="宋体"/>
        </w:rPr>
        <w:t xml:space="preserve">、投标有效期</w:t>
      </w:r>
      <w:bookmarkEnd w:id="132"/>
      <w:r/>
      <w:bookmarkEnd w:id="133"/>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w:t>
      </w:r>
      <w:r>
        <w:rPr>
          <w:rFonts w:hAnsi="宋体" w:cs="宋体"/>
          <w:u w:val="single"/>
        </w:rPr>
        <w:t xml:space="preserve">投标有效期为采购代理机构规定的开标之日后</w:t>
      </w:r>
      <w:r>
        <w:rPr>
          <w:rFonts w:hAnsi="宋体" w:cs="宋体"/>
          <w:u w:val="single"/>
        </w:rPr>
        <w:t xml:space="preserve">90</w:t>
      </w:r>
      <w:r>
        <w:rPr>
          <w:rFonts w:hAnsi="宋体" w:cs="宋体"/>
          <w:u w:val="single"/>
        </w:rPr>
        <w:t xml:space="preserve">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947"/>
        <w:ind w:firstLine="560"/>
        <w:spacing w:before="0" w:after="0" w:line="360" w:lineRule="auto"/>
        <w:rPr>
          <w:rFonts w:hint="eastAsia" w:ascii="宋体" w:hAnsi="宋体" w:eastAsia="宋体" w:cs="宋体"/>
        </w:rPr>
      </w:pPr>
      <w:r/>
      <w:bookmarkStart w:id="134" w:name="_Hlt26954852"/>
      <w:r/>
      <w:bookmarkStart w:id="135" w:name="_Hlt26954739"/>
      <w:r/>
      <w:bookmarkStart w:id="136" w:name="_Toc49090512"/>
      <w:r/>
      <w:bookmarkStart w:id="137" w:name="_Toc14577361"/>
      <w:r/>
      <w:bookmarkEnd w:id="134"/>
      <w:r/>
      <w:bookmarkEnd w:id="135"/>
      <w:r>
        <w:rPr>
          <w:rFonts w:ascii="宋体" w:hAnsi="宋体" w:eastAsia="宋体" w:cs="宋体"/>
        </w:rPr>
        <w:t xml:space="preserve">18</w:t>
      </w:r>
      <w:r>
        <w:rPr>
          <w:rFonts w:ascii="宋体" w:hAnsi="宋体" w:eastAsia="宋体" w:cs="宋体"/>
        </w:rPr>
        <w:t xml:space="preserve">、投标文件签署</w:t>
      </w:r>
      <w:bookmarkEnd w:id="136"/>
      <w:r/>
      <w:bookmarkEnd w:id="137"/>
      <w:r/>
      <w:r/>
    </w:p>
    <w:p>
      <w:pPr>
        <w:ind w:firstLine="480"/>
        <w:spacing w:line="360" w:lineRule="auto"/>
        <w:rPr>
          <w:rFonts w:hint="eastAsia" w:hAnsi="宋体" w:cs="宋体"/>
          <w:b w:val="0"/>
          <w:bCs/>
        </w:rPr>
      </w:pPr>
      <w:r>
        <w:rPr>
          <w:rFonts w:hAnsi="宋体" w:cs="宋体"/>
          <w:b w:val="0"/>
          <w:bCs/>
        </w:rPr>
        <w:t xml:space="preserve">18.1 </w:t>
      </w:r>
      <w:r>
        <w:rPr>
          <w:rFonts w:hint="eastAsia" w:hAnsi="宋体" w:cs="宋体"/>
          <w:b w:val="0"/>
          <w:bCs/>
        </w:rPr>
        <w:t xml:space="preserve">投标人需按照文件要求签字或盖章。</w:t>
      </w:r>
      <w:r/>
    </w:p>
    <w:p>
      <w:pPr>
        <w:pStyle w:val="946"/>
        <w:ind w:firstLine="562"/>
        <w:spacing w:before="0" w:after="0" w:line="360" w:lineRule="auto"/>
        <w:rPr>
          <w:rStyle w:val="1051"/>
          <w:rFonts w:hint="eastAsia" w:ascii="宋体" w:hAnsi="宋体" w:cs="宋体"/>
        </w:rPr>
      </w:pPr>
      <w:r/>
      <w:bookmarkStart w:id="138" w:name="_Toc16938540"/>
      <w:r/>
      <w:bookmarkStart w:id="139" w:name="_Toc20823296"/>
      <w:r/>
      <w:bookmarkStart w:id="140" w:name="_Toc120614217"/>
      <w:r/>
      <w:bookmarkStart w:id="141" w:name="_Toc513029224"/>
      <w:r/>
      <w:bookmarkStart w:id="142" w:name="_Toc22743"/>
      <w:r>
        <w:rPr>
          <w:rStyle w:val="1051"/>
          <w:rFonts w:hint="eastAsia" w:ascii="宋体" w:hAnsi="宋体" w:cs="宋体"/>
        </w:rPr>
        <w:t xml:space="preserve">四、投标文件的递交</w:t>
      </w:r>
      <w:bookmarkEnd w:id="138"/>
      <w:r/>
      <w:bookmarkEnd w:id="139"/>
      <w:r/>
      <w:bookmarkEnd w:id="140"/>
      <w:r/>
      <w:bookmarkEnd w:id="141"/>
      <w:r/>
      <w:bookmarkEnd w:id="142"/>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w:t>
      </w:r>
      <w:r>
        <w:rPr>
          <w:rFonts w:hint="eastAsia" w:hAnsi="宋体" w:cs="宋体"/>
          <w:b w:val="0"/>
          <w:bCs/>
        </w:rPr>
        <w:t xml:space="preserve">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w:t>
      </w:r>
      <w:r>
        <w:rPr>
          <w:rFonts w:hint="eastAsia" w:hAnsi="宋体" w:cs="宋体"/>
        </w:rPr>
        <w:t xml:space="preserve">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w:t>
      </w:r>
      <w:r>
        <w:rPr>
          <w:rFonts w:hint="eastAsia" w:hAnsi="宋体" w:cs="宋体"/>
        </w:rPr>
        <w:t xml:space="preserve">投标人应对</w:t>
      </w:r>
      <w:r>
        <w:rPr>
          <w:rFonts w:hint="eastAsia" w:hAnsi="宋体" w:cs="宋体"/>
        </w:rPr>
        <w:t xml:space="preserve"> CA </w:t>
      </w:r>
      <w:r>
        <w:rPr>
          <w:rFonts w:hint="eastAsia" w:hAnsi="宋体" w:cs="宋体"/>
        </w:rPr>
        <w:t xml:space="preserve">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w:t>
      </w:r>
      <w:r>
        <w:rPr>
          <w:rFonts w:hint="eastAsia" w:hAnsi="宋体" w:cs="宋体"/>
        </w:rPr>
        <w:t xml:space="preserve">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w:t>
      </w:r>
      <w:r>
        <w:rPr>
          <w:rFonts w:hint="eastAsia" w:hAnsi="宋体" w:cs="宋体"/>
        </w:rPr>
        <w:t xml:space="preserve">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w:t>
      </w:r>
      <w:r>
        <w:rPr>
          <w:rFonts w:hint="eastAsia" w:hAnsi="宋体" w:cs="宋体"/>
        </w:rPr>
        <w:t xml:space="preserve">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w:t>
      </w:r>
      <w:r>
        <w:rPr>
          <w:rFonts w:hint="eastAsia" w:hAnsi="宋体" w:cs="宋体"/>
        </w:rPr>
        <w:t xml:space="preserve">各投标人应在规定时间内凭</w:t>
      </w:r>
      <w:r>
        <w:rPr>
          <w:rFonts w:hint="eastAsia" w:hAnsi="宋体" w:cs="宋体"/>
        </w:rPr>
        <w:t xml:space="preserve">CA</w:t>
      </w:r>
      <w:r>
        <w:rPr>
          <w:rFonts w:hint="eastAsia" w:hAnsi="宋体" w:cs="宋体"/>
        </w:rPr>
        <w:t xml:space="preserve">证书进行网上解密。</w:t>
      </w:r>
      <w:r/>
    </w:p>
    <w:p>
      <w:pPr>
        <w:pStyle w:val="947"/>
        <w:ind w:firstLine="560"/>
        <w:spacing w:before="0" w:after="0" w:line="360" w:lineRule="auto"/>
        <w:rPr>
          <w:rFonts w:hint="eastAsia" w:ascii="宋体" w:hAnsi="宋体" w:eastAsia="宋体" w:cs="宋体"/>
        </w:rPr>
      </w:pPr>
      <w:r/>
      <w:bookmarkStart w:id="143" w:name="_Toc20823298"/>
      <w:r/>
      <w:bookmarkStart w:id="144" w:name="_Toc513029226"/>
      <w:r/>
      <w:bookmarkStart w:id="145" w:name="_Toc16938542"/>
      <w:r>
        <w:rPr>
          <w:rFonts w:ascii="宋体" w:hAnsi="宋体" w:eastAsia="宋体" w:cs="宋体"/>
        </w:rPr>
        <w:t xml:space="preserve">20</w:t>
      </w:r>
      <w:r>
        <w:rPr>
          <w:rFonts w:ascii="宋体" w:hAnsi="宋体" w:eastAsia="宋体" w:cs="宋体"/>
        </w:rPr>
        <w:t xml:space="preserve">、投标截止日期</w:t>
      </w:r>
      <w:bookmarkEnd w:id="143"/>
      <w:r/>
      <w:bookmarkEnd w:id="144"/>
      <w:r/>
      <w:bookmarkEnd w:id="145"/>
      <w:r/>
      <w:r/>
    </w:p>
    <w:p>
      <w:pPr>
        <w:ind w:firstLine="480"/>
        <w:spacing w:line="360" w:lineRule="auto"/>
        <w:rPr>
          <w:rFonts w:hint="eastAsia" w:hAnsi="宋体" w:cs="宋体"/>
          <w:b w:val="0"/>
          <w:bCs/>
        </w:rPr>
      </w:pPr>
      <w:r/>
      <w:bookmarkStart w:id="146" w:name="_Toc20823299"/>
      <w:r/>
      <w:bookmarkStart w:id="147" w:name="_Toc16938543"/>
      <w:r/>
      <w:bookmarkStart w:id="148" w:name="_Toc513029227"/>
      <w:r>
        <w:rPr>
          <w:rFonts w:hAnsi="宋体" w:cs="宋体"/>
          <w:b w:val="0"/>
          <w:bCs/>
        </w:rPr>
        <w:t xml:space="preserve">20</w:t>
      </w:r>
      <w:r>
        <w:rPr>
          <w:rFonts w:hint="eastAsia" w:hAnsi="宋体" w:cs="宋体"/>
          <w:b w:val="0"/>
          <w:bCs/>
        </w:rPr>
        <w:t xml:space="preserve">.1 </w:t>
      </w:r>
      <w:r>
        <w:rPr>
          <w:rFonts w:hint="eastAsia" w:hAnsi="宋体" w:cs="宋体"/>
          <w:b w:val="0"/>
          <w:bCs/>
        </w:rPr>
        <w:t xml:space="preserve">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w:t>
      </w:r>
      <w:r>
        <w:rPr>
          <w:rFonts w:hint="eastAsia" w:hAnsi="宋体" w:cs="宋体"/>
          <w:b w:val="0"/>
          <w:bCs/>
        </w:rPr>
        <w:t xml:space="preserve">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w:t>
      </w:r>
      <w:r>
        <w:rPr>
          <w:rFonts w:hAnsi="宋体" w:cs="宋体"/>
        </w:rPr>
        <w:t xml:space="preserve">、迟交的投标文件</w:t>
      </w:r>
      <w:bookmarkEnd w:id="146"/>
      <w:r/>
      <w:bookmarkEnd w:id="147"/>
      <w:r/>
      <w:bookmarkEnd w:id="148"/>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苏采云系统将拒绝并退回在其规定的投标截止时间后收到的任何投标文件。</w:t>
      </w:r>
      <w:r/>
    </w:p>
    <w:p>
      <w:pPr>
        <w:pStyle w:val="947"/>
        <w:ind w:firstLine="560"/>
        <w:spacing w:before="0" w:after="0" w:line="360" w:lineRule="auto"/>
        <w:rPr>
          <w:rFonts w:hint="eastAsia" w:ascii="宋体" w:hAnsi="宋体" w:eastAsia="宋体" w:cs="宋体"/>
        </w:rPr>
      </w:pPr>
      <w:r/>
      <w:bookmarkStart w:id="149" w:name="_Toc513029228"/>
      <w:r/>
      <w:bookmarkStart w:id="150" w:name="_Toc20823300"/>
      <w:r/>
      <w:bookmarkStart w:id="151" w:name="_Toc16938544"/>
      <w:r>
        <w:rPr>
          <w:rFonts w:ascii="宋体" w:hAnsi="宋体" w:eastAsia="宋体" w:cs="宋体"/>
        </w:rPr>
        <w:t xml:space="preserve">22</w:t>
      </w:r>
      <w:r>
        <w:rPr>
          <w:rFonts w:ascii="宋体" w:hAnsi="宋体" w:eastAsia="宋体" w:cs="宋体"/>
        </w:rPr>
        <w:t xml:space="preserve">、投标文件的修改和撤回</w:t>
      </w:r>
      <w:bookmarkEnd w:id="149"/>
      <w:r/>
      <w:bookmarkEnd w:id="150"/>
      <w:r/>
      <w:bookmarkEnd w:id="151"/>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w:t>
      </w:r>
      <w:r>
        <w:rPr>
          <w:rFonts w:hint="eastAsia" w:hAnsi="宋体" w:cs="宋体"/>
          <w:b w:val="0"/>
          <w:bCs/>
        </w:rPr>
        <w:t xml:space="preserve">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w:t>
      </w:r>
      <w:r>
        <w:rPr>
          <w:rFonts w:hint="eastAsia" w:hAnsi="宋体" w:cs="宋体"/>
          <w:b w:val="0"/>
          <w:bCs/>
        </w:rPr>
        <w:t xml:space="preserve">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w:t>
      </w:r>
      <w:r>
        <w:rPr>
          <w:rFonts w:hint="eastAsia" w:hAnsi="宋体" w:cs="宋体"/>
          <w:b w:val="0"/>
          <w:bCs/>
        </w:rPr>
        <w:t xml:space="preserve">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w:t>
      </w:r>
      <w:r>
        <w:rPr>
          <w:rFonts w:hint="eastAsia" w:hAnsi="宋体" w:cs="宋体"/>
          <w:b w:val="0"/>
          <w:bCs/>
        </w:rPr>
        <w:t xml:space="preserve">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w:t>
      </w:r>
      <w:r>
        <w:rPr>
          <w:rFonts w:hint="eastAsia" w:hAnsi="宋体" w:cs="宋体"/>
          <w:b w:val="0"/>
          <w:bCs/>
        </w:rPr>
        <w:t xml:space="preserve">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w:t>
      </w:r>
      <w:r>
        <w:rPr>
          <w:rFonts w:hint="eastAsia" w:hAnsi="宋体" w:cs="宋体"/>
          <w:b w:val="0"/>
          <w:bCs/>
        </w:rPr>
        <w:t xml:space="preserve">在投标截止时间至采购文件中规定的投标有效期满之间的这段时间内，</w:t>
      </w:r>
      <w:r>
        <w:rPr>
          <w:rFonts w:hint="eastAsia" w:hAnsi="宋体" w:cs="宋体"/>
          <w:b w:val="0"/>
          <w:bCs/>
        </w:rPr>
        <w:t xml:space="preserve">投标人不得撤回其投标。</w:t>
      </w:r>
      <w:r/>
    </w:p>
    <w:p>
      <w:pPr>
        <w:pStyle w:val="946"/>
        <w:ind w:firstLine="562"/>
        <w:spacing w:before="0" w:after="0" w:line="360" w:lineRule="auto"/>
        <w:rPr>
          <w:rStyle w:val="1051"/>
          <w:rFonts w:hint="eastAsia" w:ascii="宋体" w:hAnsi="宋体" w:cs="宋体"/>
        </w:rPr>
      </w:pPr>
      <w:r/>
      <w:bookmarkStart w:id="152" w:name="_Toc21082"/>
      <w:r/>
      <w:bookmarkStart w:id="153" w:name="_Toc513029229"/>
      <w:r/>
      <w:bookmarkStart w:id="154" w:name="_Toc120614218"/>
      <w:r/>
      <w:bookmarkStart w:id="155" w:name="_Toc20823301"/>
      <w:r/>
      <w:bookmarkStart w:id="156" w:name="_Toc16938545"/>
      <w:r>
        <w:rPr>
          <w:rStyle w:val="1051"/>
          <w:rFonts w:hint="eastAsia" w:ascii="宋体" w:hAnsi="宋体" w:cs="宋体"/>
        </w:rPr>
        <w:t xml:space="preserve">五、开标与评标</w:t>
      </w:r>
      <w:bookmarkEnd w:id="152"/>
      <w:r/>
      <w:bookmarkEnd w:id="153"/>
      <w:r/>
      <w:bookmarkEnd w:id="154"/>
      <w:r/>
      <w:bookmarkEnd w:id="155"/>
      <w:r/>
      <w:bookmarkEnd w:id="156"/>
      <w:r/>
      <w:r/>
    </w:p>
    <w:p>
      <w:pPr>
        <w:pStyle w:val="947"/>
        <w:ind w:firstLine="560"/>
        <w:spacing w:before="0" w:after="0" w:line="360" w:lineRule="auto"/>
        <w:rPr>
          <w:rFonts w:hint="eastAsia" w:ascii="宋体" w:hAnsi="宋体" w:eastAsia="宋体" w:cs="宋体"/>
        </w:rPr>
      </w:pPr>
      <w:r/>
      <w:bookmarkStart w:id="157" w:name="_Toc513029230"/>
      <w:r/>
      <w:bookmarkStart w:id="158" w:name="_Toc16938546"/>
      <w:r/>
      <w:bookmarkStart w:id="159" w:name="_Toc20823302"/>
      <w:r>
        <w:rPr>
          <w:rFonts w:ascii="宋体" w:hAnsi="宋体" w:eastAsia="宋体" w:cs="宋体"/>
        </w:rPr>
        <w:t xml:space="preserve">23</w:t>
      </w:r>
      <w:r>
        <w:rPr>
          <w:rFonts w:ascii="宋体" w:hAnsi="宋体" w:eastAsia="宋体" w:cs="宋体"/>
        </w:rPr>
        <w:t xml:space="preserve">、开标</w:t>
      </w:r>
      <w:bookmarkEnd w:id="157"/>
      <w:r/>
      <w:bookmarkEnd w:id="158"/>
      <w:r/>
      <w:bookmarkEnd w:id="159"/>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560"/>
        <w:spacing w:line="360" w:lineRule="auto"/>
        <w:rPr>
          <w:rFonts w:hint="eastAsia" w:hAnsi="宋体" w:cs="宋体"/>
          <w:b w:val="0"/>
          <w:bCs/>
          <w:sz w:val="28"/>
          <w:szCs w:val="28"/>
        </w:rPr>
      </w:pPr>
      <w:r/>
      <w:bookmarkStart w:id="160" w:name="_Toc513029231"/>
      <w:r/>
      <w:bookmarkStart w:id="161" w:name="_Toc16938547"/>
      <w:r/>
      <w:bookmarkStart w:id="162" w:name="_Toc20823303"/>
      <w:r>
        <w:rPr>
          <w:rFonts w:hAnsi="宋体" w:cs="宋体"/>
          <w:b w:val="0"/>
          <w:bCs/>
          <w:sz w:val="28"/>
          <w:szCs w:val="28"/>
        </w:rPr>
        <w:t xml:space="preserve">24</w:t>
      </w:r>
      <w:r>
        <w:rPr>
          <w:rFonts w:hAnsi="宋体" w:cs="宋体"/>
          <w:b w:val="0"/>
          <w:bCs/>
          <w:sz w:val="28"/>
          <w:szCs w:val="28"/>
        </w:rPr>
        <w:t xml:space="preserve">、评标委员会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w:t>
      </w:r>
      <w:r>
        <w:rPr>
          <w:rFonts w:hAnsi="宋体" w:cs="宋体"/>
          <w:b w:val="0"/>
          <w:bCs/>
        </w:rPr>
        <w:t xml:space="preserve">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w:t>
      </w:r>
      <w:r>
        <w:rPr>
          <w:rFonts w:hAnsi="宋体" w:cs="宋体"/>
          <w:b w:val="0"/>
          <w:bCs/>
        </w:rPr>
        <w:t xml:space="preserve">评委会将对投标人的商业、技术秘密予以保密。</w:t>
      </w:r>
      <w:r/>
    </w:p>
    <w:p>
      <w:pPr>
        <w:pStyle w:val="947"/>
        <w:ind w:firstLine="560"/>
        <w:spacing w:before="0" w:after="0" w:line="360" w:lineRule="auto"/>
        <w:rPr>
          <w:rFonts w:hint="eastAsia" w:ascii="宋体" w:hAnsi="宋体" w:eastAsia="宋体" w:cs="宋体"/>
        </w:rPr>
      </w:pPr>
      <w:r>
        <w:rPr>
          <w:rFonts w:ascii="宋体" w:hAnsi="宋体" w:eastAsia="宋体" w:cs="宋体"/>
        </w:rPr>
        <w:t xml:space="preserve">25</w:t>
      </w:r>
      <w:r>
        <w:rPr>
          <w:rFonts w:ascii="宋体" w:hAnsi="宋体" w:eastAsia="宋体" w:cs="宋体"/>
        </w:rPr>
        <w:t xml:space="preserve">．评标过程的保密</w:t>
      </w:r>
      <w:bookmarkEnd w:id="160"/>
      <w:r/>
      <w:bookmarkEnd w:id="161"/>
      <w:r/>
      <w:bookmarkEnd w:id="162"/>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w:t>
      </w:r>
      <w:r>
        <w:rPr>
          <w:rFonts w:hAnsi="宋体" w:cs="宋体"/>
          <w:b w:val="0"/>
          <w:bCs/>
        </w:rPr>
        <w:t xml:space="preserve">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360" w:lineRule="auto"/>
        <w:rPr>
          <w:rFonts w:hint="eastAsia" w:hAnsi="宋体"/>
          <w:b w:val="0"/>
          <w:position w:val="0"/>
          <w:szCs w:val="24"/>
        </w:rPr>
      </w:pPr>
      <w:r>
        <w:rPr>
          <w:rFonts w:hAnsi="宋体"/>
          <w:b w:val="0"/>
          <w:position w:val="0"/>
          <w:szCs w:val="24"/>
        </w:rPr>
        <w:t xml:space="preserve">25.3 </w:t>
      </w:r>
      <w:r>
        <w:rPr>
          <w:rFonts w:hAnsi="宋体"/>
          <w:b w:val="0"/>
          <w:position w:val="0"/>
          <w:szCs w:val="24"/>
        </w:rPr>
        <w:t xml:space="preserve">采购人、采购代理机构和评标委员会不向未中标的投标人解释未中标原因，也不公布评标过程中的相关细节。</w:t>
      </w:r>
      <w:r/>
    </w:p>
    <w:p>
      <w:pPr>
        <w:ind w:firstLine="480"/>
        <w:spacing w:line="360" w:lineRule="auto"/>
        <w:rPr>
          <w:rFonts w:hint="eastAsia" w:hAnsi="宋体"/>
          <w:b w:val="0"/>
          <w:position w:val="0"/>
          <w:szCs w:val="24"/>
        </w:rPr>
      </w:pPr>
      <w:r>
        <w:rPr>
          <w:rFonts w:hAnsi="宋体"/>
          <w:b w:val="0"/>
          <w:position w:val="0"/>
          <w:szCs w:val="24"/>
        </w:rPr>
        <w:t xml:space="preserve">25.4 </w:t>
      </w:r>
      <w:r>
        <w:rPr>
          <w:rFonts w:hAnsi="宋体"/>
          <w:b w:val="0"/>
          <w:position w:val="0"/>
          <w:szCs w:val="24"/>
        </w:rPr>
        <w:t xml:space="preserve">采用综合评分法的项目，未中标的投标人可于评标结束后，向采购代理机构查询自己的评审得分及排序情况。</w:t>
      </w:r>
      <w:r/>
    </w:p>
    <w:p>
      <w:pPr>
        <w:pStyle w:val="947"/>
        <w:ind w:firstLine="560"/>
        <w:spacing w:before="0" w:after="0" w:line="360" w:lineRule="auto"/>
        <w:rPr>
          <w:rFonts w:hint="eastAsia" w:ascii="宋体" w:hAnsi="宋体" w:eastAsia="宋体" w:cs="宋体"/>
        </w:rPr>
      </w:pPr>
      <w:r/>
      <w:bookmarkStart w:id="163" w:name="_Toc16938548"/>
      <w:r/>
      <w:bookmarkStart w:id="164" w:name="_Toc20823304"/>
      <w:r/>
      <w:bookmarkStart w:id="165" w:name="_Toc513029232"/>
      <w:r>
        <w:rPr>
          <w:rFonts w:ascii="宋体" w:hAnsi="宋体" w:eastAsia="宋体" w:cs="宋体"/>
        </w:rPr>
        <w:t xml:space="preserve">26</w:t>
      </w:r>
      <w:r>
        <w:rPr>
          <w:rFonts w:ascii="宋体" w:hAnsi="宋体" w:eastAsia="宋体" w:cs="宋体"/>
        </w:rPr>
        <w:t xml:space="preserve">．投标的澄清</w:t>
      </w:r>
      <w:bookmarkEnd w:id="163"/>
      <w:r/>
      <w:bookmarkEnd w:id="164"/>
      <w:r/>
      <w:bookmarkEnd w:id="165"/>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8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8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947"/>
        <w:ind w:firstLine="560"/>
        <w:spacing w:before="0" w:after="0" w:line="360" w:lineRule="auto"/>
        <w:rPr>
          <w:rFonts w:hint="eastAsia" w:ascii="宋体" w:hAnsi="宋体" w:eastAsia="宋体" w:cs="宋体"/>
        </w:rPr>
      </w:pPr>
      <w:r/>
      <w:bookmarkStart w:id="166" w:name="_Toc16938549"/>
      <w:r/>
      <w:bookmarkStart w:id="167" w:name="_Toc513029233"/>
      <w:r/>
      <w:bookmarkStart w:id="168" w:name="_Toc20823305"/>
      <w:r>
        <w:rPr>
          <w:rFonts w:ascii="宋体" w:hAnsi="宋体" w:eastAsia="宋体" w:cs="宋体"/>
        </w:rPr>
        <w:t xml:space="preserve">27</w:t>
      </w:r>
      <w:r>
        <w:rPr>
          <w:rFonts w:ascii="宋体" w:hAnsi="宋体" w:eastAsia="宋体" w:cs="宋体"/>
        </w:rPr>
        <w:t xml:space="preserve">、对投标文件的初审</w:t>
      </w:r>
      <w:bookmarkEnd w:id="166"/>
      <w:r/>
      <w:bookmarkEnd w:id="167"/>
      <w:r/>
      <w:bookmarkEnd w:id="168"/>
      <w:r/>
      <w:r/>
    </w:p>
    <w:p>
      <w:pPr>
        <w:ind w:firstLine="480"/>
        <w:spacing w:line="360" w:lineRule="auto"/>
        <w:rPr>
          <w:rFonts w:hint="eastAsia" w:hAnsi="宋体" w:cs="宋体"/>
          <w:b w:val="0"/>
          <w:bCs/>
        </w:rPr>
      </w:pPr>
      <w:r>
        <w:rPr>
          <w:rFonts w:hAnsi="宋体" w:cs="宋体"/>
          <w:b w:val="0"/>
          <w:bCs/>
        </w:rPr>
        <w:t xml:space="preserve">27.1</w:t>
      </w:r>
      <w:r>
        <w:rPr>
          <w:rFonts w:hAnsi="宋体" w:cs="宋体"/>
          <w:b w:val="0"/>
          <w:bCs/>
        </w:rPr>
        <w:t xml:space="preserve">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w:t>
      </w:r>
      <w:r>
        <w:rPr>
          <w:rFonts w:hAnsi="宋体" w:cs="宋体"/>
          <w:u w:val="single"/>
        </w:rPr>
        <w:t xml:space="preserve">在进行资格性审查的同时，将在</w:t>
      </w:r>
      <w:r>
        <w:rPr>
          <w:rFonts w:hAnsi="宋体" w:cs="宋体"/>
          <w:u w:val="single"/>
        </w:rPr>
        <w:t xml:space="preserve">“</w:t>
      </w:r>
      <w:r>
        <w:rPr>
          <w:rFonts w:hAnsi="宋体" w:cs="宋体"/>
          <w:u w:val="single"/>
        </w:rPr>
        <w:t xml:space="preserve">信用中国</w:t>
      </w:r>
      <w:r>
        <w:rPr>
          <w:rFonts w:hAnsi="宋体" w:cs="宋体"/>
          <w:u w:val="single"/>
        </w:rPr>
        <w:t xml:space="preserve">”</w:t>
      </w:r>
      <w:r>
        <w:rPr>
          <w:rFonts w:hAnsi="宋体" w:cs="宋体"/>
          <w:u w:val="single"/>
        </w:rPr>
        <w:t xml:space="preserve">网站（</w:t>
      </w:r>
      <w:r>
        <w:rPr>
          <w:rFonts w:hAnsi="宋体" w:cs="宋体"/>
          <w:u w:val="single"/>
        </w:rPr>
        <w:t xml:space="preserve">www.creditchina.gov.cn</w:t>
      </w:r>
      <w:r>
        <w:rPr>
          <w:rFonts w:hAnsi="宋体" w:cs="宋体"/>
          <w:u w:val="single"/>
        </w:rPr>
        <w:t xml:space="preserve">）、对投标人是否被列入失信被执行人、重大税收违法案件当事人名单、政府采购严重失信行为记录名单情况进行查询，以确定投标人是否具备投标资格。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410"/>
        <w:gridCol w:w="4912"/>
      </w:tblGrid>
      <w:tr>
        <w:trPr/>
        <w:tc>
          <w:tcPr>
            <w:tcBorders>
              <w:top w:val="single" w:color="auto" w:sz="6" w:space="0"/>
              <w:left w:val="single" w:color="auto" w:sz="6" w:space="0"/>
              <w:bottom w:val="single" w:color="auto" w:sz="6" w:space="0"/>
              <w:right w:val="single" w:color="auto" w:sz="6" w:space="0"/>
            </w:tcBorders>
            <w:tcW w:w="2049"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1"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049" w:type="pct"/>
            <w:vAlign w:val="center"/>
            <w:textDirection w:val="lrTb"/>
            <w:noWrap w:val="false"/>
          </w:tcPr>
          <w:p>
            <w:pPr>
              <w:jc w:val="left"/>
              <w:spacing w:line="360" w:lineRule="auto"/>
              <w:rPr>
                <w:rFonts w:ascii="Calibri" w:hAnsi="Calibri"/>
                <w:b w:val="0"/>
                <w:position w:val="0"/>
                <w:szCs w:val="24"/>
              </w:rPr>
            </w:pPr>
            <w:r/>
            <w:bookmarkStart w:id="169" w:name="_Hlk198584264"/>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1" w:type="pct"/>
            <w:vAlign w:val="center"/>
            <w:textDirection w:val="lrTb"/>
            <w:noWrap w:val="false"/>
          </w:tcPr>
          <w:p>
            <w:pPr>
              <w:spacing w:line="360" w:lineRule="auto"/>
              <w:rPr>
                <w:b w:val="0"/>
                <w:position w:val="0"/>
                <w:szCs w:val="24"/>
              </w:rPr>
            </w:pPr>
            <w:r>
              <w:rPr>
                <w:rFonts w:hint="eastAsia"/>
                <w:b w:val="0"/>
                <w:position w:val="0"/>
                <w:szCs w:val="24"/>
              </w:rPr>
              <w:t xml:space="preserve">1</w:t>
            </w:r>
            <w:r>
              <w:rPr>
                <w:rFonts w:hint="eastAsia"/>
                <w:b w:val="0"/>
                <w:position w:val="0"/>
                <w:szCs w:val="24"/>
              </w:rPr>
              <w:t xml:space="preserve">、需同时提供法定代表人和被授权人身份证复印件，如法定代表人签署完整投标文件并参加</w:t>
            </w:r>
            <w:r>
              <w:rPr>
                <w:rFonts w:hint="eastAsia"/>
                <w:b w:val="0"/>
                <w:position w:val="0"/>
                <w:szCs w:val="24"/>
              </w:rPr>
              <w:t xml:space="preserve">投标则无需出具授权书，仅需提供法定代表人身份证复印件</w:t>
            </w:r>
            <w:r/>
          </w:p>
          <w:p>
            <w:pPr>
              <w:pStyle w:val="971"/>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w:t>
            </w:r>
            <w:r>
              <w:rPr>
                <w:rFonts w:hint="eastAsia" w:ascii="宋体" w:hAnsi="Times New Roman" w:eastAsia="宋体"/>
                <w:b w:val="0"/>
                <w:position w:val="0"/>
                <w:sz w:val="24"/>
                <w:szCs w:val="24"/>
              </w:rPr>
              <w:t xml:space="preserve">、需提供被授权人近三个月内</w:t>
            </w:r>
            <w:r>
              <w:rPr>
                <w:rFonts w:hint="eastAsia" w:ascii="宋体" w:hAnsi="Times New Roman" w:eastAsia="宋体"/>
                <w:bCs/>
                <w:position w:val="0"/>
                <w:sz w:val="24"/>
                <w:szCs w:val="24"/>
              </w:rPr>
              <w:t xml:space="preserve">（即</w:t>
            </w:r>
            <w:r>
              <w:rPr>
                <w:rFonts w:hint="eastAsia" w:ascii="宋体" w:hAnsi="Times New Roman" w:eastAsia="宋体"/>
                <w:bCs/>
                <w:position w:val="0"/>
                <w:sz w:val="24"/>
                <w:szCs w:val="24"/>
              </w:rPr>
              <w:t xml:space="preserve">2025</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9</w:t>
            </w:r>
            <w:r>
              <w:rPr>
                <w:rFonts w:hint="eastAsia" w:ascii="宋体" w:hAnsi="Times New Roman" w:eastAsia="宋体"/>
                <w:bCs/>
                <w:position w:val="0"/>
                <w:sz w:val="24"/>
                <w:szCs w:val="24"/>
              </w:rPr>
              <w:t xml:space="preserve">月</w:t>
            </w:r>
            <w:r>
              <w:rPr>
                <w:rFonts w:hint="eastAsia" w:ascii="宋体" w:hAnsi="Times New Roman" w:eastAsia="宋体"/>
                <w:bCs/>
                <w:position w:val="0"/>
                <w:sz w:val="24"/>
                <w:szCs w:val="24"/>
              </w:rPr>
              <w:t xml:space="preserve">-2025</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11</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w:t>
            </w:r>
            <w:r/>
          </w:p>
        </w:tc>
      </w:tr>
      <w:tr>
        <w:trPr/>
        <w:tc>
          <w:tcPr>
            <w:tcBorders>
              <w:top w:val="single" w:color="auto" w:sz="6" w:space="0"/>
              <w:left w:val="single" w:color="auto" w:sz="6" w:space="0"/>
              <w:bottom w:val="single" w:color="auto" w:sz="6" w:space="0"/>
              <w:right w:val="single" w:color="auto" w:sz="6" w:space="0"/>
            </w:tcBorders>
            <w:tcW w:w="2049" w:type="pct"/>
            <w:vAlign w:val="center"/>
            <w:textDirection w:val="lrTb"/>
            <w:noWrap w:val="false"/>
          </w:tcPr>
          <w:p>
            <w:pPr>
              <w:jc w:val="left"/>
              <w:spacing w:line="360" w:lineRule="auto"/>
              <w:rPr>
                <w:rFonts w:ascii="Calibri" w:hAnsi="Calibri"/>
                <w:b w:val="0"/>
                <w:position w:val="0"/>
                <w:szCs w:val="24"/>
              </w:rPr>
            </w:pPr>
            <w:r/>
            <w:bookmarkStart w:id="170" w:name="_Hlk198584271"/>
            <w:r/>
            <w:bookmarkEnd w:id="169"/>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1"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9" w:type="pct"/>
            <w:vAlign w:val="center"/>
            <w:textDirection w:val="lrTb"/>
            <w:noWrap w:val="false"/>
          </w:tcPr>
          <w:p>
            <w:pPr>
              <w:jc w:val="left"/>
              <w:spacing w:line="360" w:lineRule="auto"/>
              <w:rPr>
                <w:rFonts w:ascii="Calibri" w:hAnsi="Calibri"/>
                <w:b w:val="0"/>
                <w:position w:val="0"/>
                <w:szCs w:val="24"/>
              </w:rPr>
            </w:pPr>
            <w:r/>
            <w:bookmarkStart w:id="171" w:name="_Hlk198584277"/>
            <w:r/>
            <w:bookmarkEnd w:id="170"/>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1"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9" w:type="pct"/>
            <w:vAlign w:val="center"/>
            <w:textDirection w:val="lrTb"/>
            <w:noWrap w:val="false"/>
          </w:tcPr>
          <w:p>
            <w:pPr>
              <w:jc w:val="left"/>
              <w:spacing w:line="360" w:lineRule="auto"/>
              <w:rPr>
                <w:rFonts w:ascii="Calibri" w:hAnsi="Calibri"/>
                <w:b w:val="0"/>
                <w:position w:val="0"/>
                <w:szCs w:val="24"/>
              </w:rPr>
            </w:pPr>
            <w:r/>
            <w:bookmarkStart w:id="172" w:name="_Hlk198584285"/>
            <w:r/>
            <w:bookmarkEnd w:id="171"/>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1"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9" w:type="pct"/>
            <w:vAlign w:val="center"/>
            <w:textDirection w:val="lrTb"/>
            <w:noWrap w:val="false"/>
          </w:tcPr>
          <w:p>
            <w:pPr>
              <w:jc w:val="left"/>
              <w:spacing w:line="360" w:lineRule="auto"/>
              <w:rPr>
                <w:rFonts w:ascii="Calibri" w:hAnsi="Calibri"/>
                <w:b w:val="0"/>
                <w:position w:val="0"/>
                <w:szCs w:val="24"/>
              </w:rPr>
            </w:pPr>
            <w:r/>
            <w:bookmarkStart w:id="173" w:name="_Hlk198584291"/>
            <w:r/>
            <w:bookmarkEnd w:id="172"/>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1"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173"/>
            <w:r/>
            <w:r/>
          </w:p>
        </w:tc>
      </w:tr>
    </w:tbl>
    <w:p>
      <w:pPr>
        <w:ind w:firstLine="480"/>
        <w:spacing w:line="360" w:lineRule="auto"/>
        <w:rPr>
          <w:rFonts w:hint="eastAsia" w:hAnsi="宋体" w:cs="宋体"/>
          <w:b w:val="0"/>
          <w:bCs/>
        </w:rPr>
      </w:pPr>
      <w:r>
        <w:rPr>
          <w:rFonts w:hAnsi="宋体" w:cs="宋体"/>
          <w:b w:val="0"/>
          <w:bCs/>
        </w:rPr>
        <w:t xml:space="preserve">27.2 </w:t>
      </w:r>
      <w:r>
        <w:rPr>
          <w:rFonts w:hAnsi="宋体" w:cs="宋体"/>
          <w:b w:val="0"/>
          <w:bCs/>
        </w:rPr>
        <w:t xml:space="preserve">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w:t>
      </w:r>
      <w:r>
        <w:rPr>
          <w:rFonts w:hAnsi="宋体" w:cs="宋体"/>
          <w:u w:val="single"/>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w:t>
      </w:r>
      <w:r>
        <w:rPr>
          <w:rFonts w:hAnsi="宋体" w:cs="宋体"/>
          <w:b w:val="0"/>
          <w:bCs/>
        </w:rPr>
        <w:t xml:space="preserve">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w:t>
      </w:r>
      <w:r>
        <w:rPr>
          <w:rFonts w:hAnsi="宋体" w:cs="宋体"/>
          <w:b w:val="0"/>
          <w:bCs/>
          <w:szCs w:val="24"/>
        </w:rPr>
        <w:t xml:space="preserve">）投标文件中开标一览表（报价表）内容与投标文件中相应内容不一致的，以开标一览表（报价表）为准；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w:t>
      </w:r>
      <w:r>
        <w:rPr>
          <w:rFonts w:hAnsi="宋体" w:cs="宋体"/>
          <w:b w:val="0"/>
          <w:bCs/>
          <w:szCs w:val="24"/>
        </w:rPr>
        <w:t xml:space="preserve">）大写金额和小写金额不一致的，以大写金额为准；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w:t>
      </w:r>
      <w:r>
        <w:rPr>
          <w:rFonts w:hAnsi="宋体" w:cs="宋体"/>
          <w:b w:val="0"/>
          <w:bCs/>
          <w:szCs w:val="24"/>
        </w:rPr>
        <w:t xml:space="preserve">）单价金额小数点或者百分比有明显错位的，以开标一览表的总价为准，</w:t>
      </w:r>
      <w:r>
        <w:rPr>
          <w:rFonts w:hAnsi="宋体" w:cs="宋体"/>
          <w:b w:val="0"/>
          <w:bCs/>
          <w:szCs w:val="24"/>
        </w:rPr>
        <w:t xml:space="preserve">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w:t>
      </w:r>
      <w:r>
        <w:rPr>
          <w:rFonts w:hAnsi="宋体" w:cs="宋体"/>
          <w:b w:val="0"/>
          <w:bCs/>
          <w:szCs w:val="24"/>
        </w:rPr>
        <w:t xml:space="preserve">）总价金额与按单价汇总金额不一致的，以单价金额计算结果为准。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w:t>
      </w: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w:t>
      </w:r>
      <w:r>
        <w:rPr>
          <w:rFonts w:hAnsi="宋体" w:cs="宋体"/>
          <w:b w:val="0"/>
          <w:bCs/>
          <w:szCs w:val="24"/>
        </w:rPr>
        <w:t xml:space="preserve">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（本项目不适用）</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szCs w:val="24"/>
        </w:rPr>
      </w:pPr>
      <w:r>
        <w:rPr>
          <w:rFonts w:hint="eastAsia" w:hAnsi="宋体" w:cs="宋体"/>
          <w:b w:val="0"/>
          <w:szCs w:val="24"/>
        </w:rPr>
        <w:t xml:space="preserve">1.投标（响应）报价低于采购项目预算50%的，即投标（响应）报价＜采购项目预算×50%；</w:t>
      </w:r>
      <w:r/>
    </w:p>
    <w:p>
      <w:pPr>
        <w:ind w:firstLine="480"/>
        <w:spacing w:line="360" w:lineRule="auto"/>
        <w:rPr>
          <w:rFonts w:hint="eastAsia" w:hAnsi="宋体" w:cs="宋体"/>
          <w:b w:val="0"/>
          <w:szCs w:val="24"/>
        </w:rPr>
      </w:pPr>
      <w:r>
        <w:rPr>
          <w:rFonts w:hint="eastAsia" w:hAnsi="宋体" w:cs="宋体"/>
          <w:b w:val="0"/>
          <w:szCs w:val="24"/>
        </w:rPr>
        <w:t xml:space="preserve">2.投标（响应）报价低于采购项目最高限价45%的，即投标（响应）报价＜采购项目最高限价×45%；</w:t>
      </w:r>
      <w:r/>
    </w:p>
    <w:p>
      <w:pPr>
        <w:ind w:firstLine="480"/>
        <w:spacing w:line="360" w:lineRule="auto"/>
        <w:rPr>
          <w:rFonts w:hint="eastAsia" w:hAnsi="宋体" w:cs="宋体"/>
          <w:b w:val="0"/>
          <w:szCs w:val="24"/>
        </w:rPr>
      </w:pPr>
      <w:r>
        <w:rPr>
          <w:rFonts w:hint="eastAsia" w:hAnsi="宋体" w:cs="宋体"/>
          <w:b w:val="0"/>
          <w:szCs w:val="24"/>
        </w:rPr>
        <w:t xml:space="preserve">3.评审委员会认定的供应商报价过低、有可能影响产品质量或者不能诚信履约的其他情形。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szCs w:val="24"/>
        </w:rPr>
        <w:t xml:space="preserve">（二）启动异常低价投标（响应）审查后，评审委员会将要求相关供应商在评标现场合理的时间内</w:t>
      </w:r>
      <w:r>
        <w:rPr>
          <w:rFonts w:hint="eastAsia" w:hAnsi="宋体" w:cs="宋体"/>
          <w:bCs/>
          <w:szCs w:val="24"/>
        </w:rPr>
        <w:t xml:space="preserve">（15分钟，投标人应关注苏采云系统，及时在规定时间内作出回复。回复超出时间视为未提供有效书面说明、证明材料）</w:t>
      </w:r>
      <w:r>
        <w:rPr>
          <w:rFonts w:hint="eastAsia" w:hAnsi="宋体" w:cs="宋体"/>
          <w:b w:val="0"/>
          <w:szCs w:val="24"/>
        </w:rPr>
        <w:t xml:space="preserve">，在</w:t>
      </w:r>
      <w:r>
        <w:rPr>
          <w:rFonts w:hint="eastAsia" w:hAnsi="宋体" w:cs="宋体"/>
          <w:bCs/>
          <w:szCs w:val="24"/>
        </w:rPr>
        <w:t xml:space="preserve">政府采</w:t>
      </w:r>
      <w:r>
        <w:rPr>
          <w:rFonts w:hint="eastAsia" w:hAnsi="宋体" w:cs="宋体"/>
          <w:bCs/>
          <w:szCs w:val="24"/>
        </w:rPr>
        <w:t xml:space="preserve">购管理交易系统（苏采云）</w:t>
      </w:r>
      <w:r>
        <w:rPr>
          <w:rFonts w:hint="eastAsia" w:hAnsi="宋体" w:cs="宋体"/>
          <w:b w:val="0"/>
          <w:szCs w:val="24"/>
        </w:rPr>
        <w:t xml:space="preserve">中提供项目具体成本测算、项目相关货物、服务业绩案例等与报价合理性相关的书面说明及相关证明材料，对投标（响应）价格作出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中进行记录。</w:t>
      </w:r>
      <w:r/>
    </w:p>
    <w:p>
      <w:pPr>
        <w:pStyle w:val="947"/>
        <w:ind w:firstLine="562"/>
        <w:spacing w:before="0" w:after="0" w:line="360" w:lineRule="auto"/>
        <w:rPr>
          <w:rFonts w:hint="eastAsia" w:ascii="宋体" w:hAnsi="宋体" w:eastAsia="宋体" w:cs="宋体"/>
          <w:b/>
          <w:bCs w:val="0"/>
          <w:u w:val="single"/>
        </w:rPr>
      </w:pPr>
      <w:r/>
      <w:bookmarkStart w:id="174" w:name="_Toc16938550"/>
      <w:r/>
      <w:bookmarkStart w:id="175" w:name="_Toc513029234"/>
      <w:r/>
      <w:bookmarkStart w:id="176" w:name="_Toc20823306"/>
      <w:r>
        <w:rPr>
          <w:rFonts w:ascii="宋体" w:hAnsi="宋体" w:eastAsia="宋体" w:cs="宋体"/>
          <w:b/>
          <w:bCs w:val="0"/>
          <w:u w:val="single"/>
        </w:rPr>
        <w:t xml:space="preserve">*28</w:t>
      </w:r>
      <w:r>
        <w:rPr>
          <w:rFonts w:ascii="宋体" w:hAnsi="宋体" w:eastAsia="宋体" w:cs="宋体"/>
          <w:b/>
          <w:bCs w:val="0"/>
          <w:u w:val="single"/>
        </w:rPr>
        <w:t xml:space="preserve">、</w:t>
      </w:r>
      <w:bookmarkEnd w:id="174"/>
      <w:r/>
      <w:bookmarkEnd w:id="175"/>
      <w:r/>
      <w:bookmarkEnd w:id="176"/>
      <w:r>
        <w:rPr>
          <w:rFonts w:hint="eastAsia" w:ascii="宋体" w:hAnsi="宋体" w:eastAsia="宋体" w:cs="宋体"/>
          <w:b/>
          <w:bCs w:val="0"/>
          <w:u w:val="single"/>
        </w:rPr>
        <w:t xml:space="preserve">无效投标条款和废标条款</w:t>
      </w:r>
      <w:r/>
    </w:p>
    <w:p>
      <w:pPr>
        <w:ind w:firstLine="482"/>
        <w:spacing w:line="360" w:lineRule="auto"/>
        <w:rPr>
          <w:rFonts w:hint="eastAsia" w:hAnsi="宋体" w:cs="宋体"/>
          <w:u w:val="single"/>
        </w:rPr>
      </w:pPr>
      <w:r/>
      <w:bookmarkStart w:id="177" w:name="_Toc16938551"/>
      <w:r/>
      <w:bookmarkStart w:id="178" w:name="_Toc20823307"/>
      <w:r/>
      <w:bookmarkStart w:id="179" w:name="_Toc513029235"/>
      <w:r>
        <w:rPr>
          <w:rFonts w:hAnsi="宋体" w:cs="宋体"/>
          <w:u w:val="single"/>
        </w:rPr>
        <w:t xml:space="preserve">28.1</w:t>
      </w:r>
      <w:r>
        <w:rPr>
          <w:rFonts w:hAnsi="宋体" w:cs="宋体"/>
          <w:u w:val="single"/>
        </w:rPr>
        <w:t xml:space="preserve">无效投标条款</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Ansi="宋体" w:cs="宋体"/>
          <w:u w:val="single"/>
        </w:rPr>
        <w:t xml:space="preserve">）投标文件未按招标文件要求签署、盖章的；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w:t>
      </w:r>
      <w:r>
        <w:rPr>
          <w:rFonts w:hAnsi="宋体" w:cs="宋体"/>
          <w:u w:val="single"/>
        </w:rPr>
        <w:t xml:space="preserve">）在报价时采用选择性报价；</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w:t>
      </w:r>
      <w:r>
        <w:rPr>
          <w:rFonts w:hAnsi="宋体" w:cs="宋体"/>
          <w:u w:val="single"/>
        </w:rPr>
        <w:t xml:space="preserve">）不具备招标文件中规定的资格要求或投标文件未按招标文件规定提供资格证明文件的；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w:t>
      </w:r>
      <w:r>
        <w:rPr>
          <w:rFonts w:hAnsi="宋体" w:cs="宋体"/>
          <w:u w:val="single"/>
        </w:rPr>
        <w:t xml:space="preserve">）报价超过招标文件中规定的预算金额或者最高限价的；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w:t>
      </w:r>
      <w:r>
        <w:rPr>
          <w:rFonts w:hAnsi="宋体" w:cs="宋体"/>
          <w:u w:val="single"/>
        </w:rPr>
        <w:t xml:space="preserve">）投标文件含有采购人不能接受的附加条件的；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w:t>
      </w:r>
      <w:r>
        <w:rPr>
          <w:rFonts w:hAnsi="宋体" w:cs="宋体"/>
          <w:u w:val="single"/>
        </w:rPr>
        <w:t xml:space="preserve">）未通过符合性审查的。</w:t>
      </w:r>
      <w:r/>
    </w:p>
    <w:p>
      <w:pPr>
        <w:ind w:firstLine="482"/>
        <w:spacing w:line="360" w:lineRule="auto"/>
        <w:rPr>
          <w:rFonts w:hint="eastAsia" w:hAnsi="宋体" w:cs="宋体"/>
          <w:u w:val="single"/>
        </w:rPr>
      </w:pPr>
      <w:r>
        <w:rPr>
          <w:rFonts w:hint="eastAsia" w:hAnsi="宋体" w:cs="宋体"/>
          <w:u w:val="single"/>
        </w:rPr>
        <w:t xml:space="preserve">（</w:t>
      </w:r>
      <w:r>
        <w:rPr>
          <w:rFonts w:hint="eastAsia" w:hAnsi="宋体" w:cs="宋体"/>
          <w:u w:val="single"/>
        </w:rPr>
        <w:t xml:space="preserve">7</w:t>
      </w:r>
      <w:r>
        <w:rPr>
          <w:rFonts w:hint="eastAsia" w:hAnsi="宋体" w:cs="宋体"/>
          <w:u w:val="single"/>
        </w:rPr>
        <w:t xml:space="preserve">）投标人未成功解密电子投标文件的。</w:t>
      </w:r>
      <w:r/>
    </w:p>
    <w:p>
      <w:pPr>
        <w:ind w:firstLine="482"/>
        <w:spacing w:line="360" w:lineRule="auto"/>
        <w:rPr>
          <w:rFonts w:hint="eastAsia" w:hAnsi="宋体" w:cs="宋体"/>
          <w:u w:val="single"/>
        </w:rPr>
      </w:pPr>
      <w:r>
        <w:rPr>
          <w:rFonts w:hint="eastAsia" w:hAnsi="宋体" w:cs="宋体"/>
          <w:u w:val="single"/>
        </w:rPr>
        <w:t xml:space="preserve">（</w:t>
      </w:r>
      <w:r>
        <w:rPr>
          <w:rFonts w:hint="eastAsia" w:hAnsi="宋体" w:cs="宋体"/>
          <w:u w:val="single"/>
        </w:rPr>
        <w:t xml:space="preserve">8</w:t>
      </w:r>
      <w:r>
        <w:rPr>
          <w:rFonts w:hint="eastAsia" w:hAnsi="宋体" w:cs="宋体"/>
          <w:u w:val="single"/>
        </w:rPr>
        <w:t xml:space="preserve">）</w:t>
      </w:r>
      <w:r>
        <w:rPr>
          <w:rFonts w:hint="eastAsia" w:hAnsi="宋体" w:cs="宋体"/>
          <w:u w:val="single"/>
        </w:rPr>
        <w:t xml:space="preserve"> </w:t>
      </w:r>
      <w:r>
        <w:rPr>
          <w:rFonts w:hint="eastAsia" w:hAnsi="宋体" w:cs="宋体"/>
          <w:u w:val="single"/>
        </w:rPr>
        <w:t xml:space="preserve">投标人未按照采购文件要求上传电子投标文件的。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w:t>
      </w:r>
      <w:r>
        <w:rPr>
          <w:rFonts w:hint="eastAsia" w:hAnsi="宋体" w:cs="宋体"/>
          <w:u w:val="single"/>
        </w:rPr>
        <w:t xml:space="preserve">*</w:t>
      </w:r>
      <w:r>
        <w:rPr>
          <w:rFonts w:hint="eastAsia" w:hAnsi="宋体" w:cs="宋体"/>
          <w:u w:val="single"/>
        </w:rPr>
        <w:t xml:space="preserve">”、“★”号部分或其他可能对本项目产生实质性影响的条款）；</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w:t>
      </w:r>
      <w:r>
        <w:rPr>
          <w:rFonts w:hAnsi="宋体" w:cs="宋体"/>
          <w:u w:val="single"/>
        </w:rPr>
        <w:t xml:space="preserve">）列入失信被执行人或重大税收违法案件当事人名单或政府采购严重失信行为记录名单的；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12</w:t>
      </w:r>
      <w:r>
        <w:rPr>
          <w:rFonts w:hint="eastAsia" w:hAnsi="宋体" w:cs="宋体"/>
          <w:u w:val="single"/>
        </w:rPr>
        <w:t xml:space="preserve">）其他法律、法规及本招标文件规定的属无效投标的情形。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w:t>
      </w:r>
      <w:r>
        <w:rPr>
          <w:rFonts w:hAnsi="宋体" w:cs="宋体"/>
          <w:u w:val="single"/>
        </w:rPr>
        <w:t xml:space="preserve">废标条款：</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Ansi="宋体" w:cs="宋体"/>
          <w:u w:val="single"/>
        </w:rPr>
        <w:t xml:space="preserve">）符合专业条件的投标人或者对招标文件作实质响应的投标人不足三家的；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w:t>
      </w:r>
      <w:r>
        <w:rPr>
          <w:rFonts w:hAnsi="宋体" w:cs="宋体"/>
          <w:u w:val="single"/>
        </w:rPr>
        <w:t xml:space="preserve">）出现影响采购公正的违法、违规行为的；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w:t>
      </w:r>
      <w:r>
        <w:rPr>
          <w:rFonts w:hAnsi="宋体" w:cs="宋体"/>
          <w:u w:val="single"/>
        </w:rPr>
        <w:t xml:space="preserve">）投标人的报价均超过了采购预算，采购人不能支付的；</w:t>
      </w:r>
      <w:r/>
    </w:p>
    <w:p>
      <w:pPr>
        <w:ind w:firstLine="482"/>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w:t>
      </w:r>
      <w:r>
        <w:rPr>
          <w:rFonts w:hAnsi="宋体" w:cs="宋体"/>
          <w:u w:val="single"/>
        </w:rPr>
        <w:t xml:space="preserve">）因重大变故，采购任务取消的。</w:t>
      </w:r>
      <w:r/>
    </w:p>
    <w:p>
      <w:pPr>
        <w:ind w:firstLine="480"/>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w:t>
      </w:r>
      <w:r>
        <w:rPr>
          <w:rFonts w:hAnsi="宋体" w:cs="宋体"/>
          <w:b w:val="0"/>
          <w:bCs/>
        </w:rPr>
        <w:t xml:space="preserve">对于公开招标数额标准以上的采购项目，投标截止后投标人不足</w:t>
      </w:r>
      <w:r>
        <w:rPr>
          <w:rFonts w:hAnsi="宋体" w:cs="宋体"/>
          <w:b w:val="0"/>
          <w:bCs/>
        </w:rPr>
        <w:t xml:space="preserve">3</w:t>
      </w:r>
      <w:r>
        <w:rPr>
          <w:rFonts w:hAnsi="宋体" w:cs="宋体"/>
          <w:b w:val="0"/>
          <w:bCs/>
        </w:rPr>
        <w:t xml:space="preserve">家或者通过资格审查或符合性审查的投标人不足</w:t>
      </w:r>
      <w:r>
        <w:rPr>
          <w:rFonts w:hAnsi="宋体" w:cs="宋体"/>
          <w:b w:val="0"/>
          <w:bCs/>
        </w:rPr>
        <w:t xml:space="preserve">3</w:t>
      </w:r>
      <w:r>
        <w:rPr>
          <w:rFonts w:hAnsi="宋体" w:cs="宋体"/>
          <w:b w:val="0"/>
          <w:bCs/>
        </w:rPr>
        <w:t xml:space="preserve">家的，除采购任务取消情形外，按照以下方式处理：</w:t>
      </w:r>
      <w:r/>
    </w:p>
    <w:p>
      <w:pPr>
        <w:ind w:firstLine="480"/>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w:t>
      </w:r>
      <w:r>
        <w:rPr>
          <w:rFonts w:hAnsi="宋体" w:cs="宋体"/>
          <w:b w:val="0"/>
          <w:bCs/>
        </w:rPr>
        <w:t xml:space="preserve">）招标文件存在不合理条款或者招标程序不符合规定的，采购人将在改正后依法重新招标；</w:t>
      </w:r>
      <w:r/>
    </w:p>
    <w:p>
      <w:pPr>
        <w:ind w:firstLine="480"/>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w:t>
      </w:r>
      <w:r>
        <w:rPr>
          <w:rFonts w:hAnsi="宋体" w:cs="宋体"/>
          <w:b w:val="0"/>
          <w:bCs/>
        </w:rPr>
        <w:t xml:space="preserve">）招标文件没有不合理条款、招标程序符合规定，需要采用其他采购方式采购的，采购人将在依法报财政部门批准后，重新组织采购。</w:t>
      </w:r>
      <w:r/>
    </w:p>
    <w:p>
      <w:pPr>
        <w:pStyle w:val="946"/>
        <w:ind w:firstLine="562"/>
        <w:spacing w:before="0" w:after="0" w:line="360" w:lineRule="auto"/>
        <w:rPr>
          <w:rStyle w:val="1051"/>
          <w:rFonts w:hint="eastAsia" w:ascii="宋体" w:hAnsi="宋体" w:cs="宋体"/>
          <w:b w:val="0"/>
          <w:bCs/>
        </w:rPr>
      </w:pPr>
      <w:r/>
      <w:bookmarkStart w:id="180" w:name="_Toc25066"/>
      <w:r/>
      <w:bookmarkStart w:id="181" w:name="_Toc120614219"/>
      <w:r>
        <w:rPr>
          <w:rStyle w:val="1051"/>
          <w:rFonts w:hint="eastAsia" w:ascii="宋体" w:hAnsi="宋体" w:cs="宋体"/>
        </w:rPr>
        <w:t xml:space="preserve">六、</w:t>
      </w:r>
      <w:bookmarkEnd w:id="177"/>
      <w:r/>
      <w:bookmarkEnd w:id="178"/>
      <w:r/>
      <w:bookmarkEnd w:id="179"/>
      <w:r>
        <w:rPr>
          <w:rStyle w:val="1051"/>
          <w:rFonts w:hint="eastAsia" w:ascii="宋体" w:hAnsi="宋体" w:cs="宋体"/>
        </w:rPr>
        <w:t xml:space="preserve">定标</w:t>
      </w:r>
      <w:bookmarkEnd w:id="180"/>
      <w:r/>
      <w:bookmarkEnd w:id="181"/>
      <w:r/>
      <w:r/>
    </w:p>
    <w:p>
      <w:pPr>
        <w:pStyle w:val="947"/>
        <w:ind w:firstLine="600"/>
        <w:spacing w:before="0" w:after="0" w:line="360" w:lineRule="auto"/>
        <w:rPr>
          <w:rFonts w:hint="eastAsia" w:ascii="宋体" w:hAnsi="宋体" w:eastAsia="宋体" w:cs="宋体"/>
          <w:sz w:val="30"/>
          <w:szCs w:val="30"/>
        </w:rPr>
      </w:pPr>
      <w:r/>
      <w:bookmarkStart w:id="182" w:name="_Toc513029238"/>
      <w:r/>
      <w:bookmarkStart w:id="183" w:name="_Toc20823310"/>
      <w:r/>
      <w:bookmarkStart w:id="184" w:name="_Toc16938554"/>
      <w:r>
        <w:rPr>
          <w:rFonts w:ascii="宋体" w:hAnsi="宋体" w:eastAsia="宋体" w:cs="宋体"/>
          <w:sz w:val="30"/>
          <w:szCs w:val="30"/>
        </w:rPr>
        <w:t xml:space="preserve">29</w:t>
      </w:r>
      <w:r>
        <w:rPr>
          <w:rFonts w:ascii="宋体" w:hAnsi="宋体" w:eastAsia="宋体" w:cs="宋体"/>
          <w:sz w:val="30"/>
          <w:szCs w:val="30"/>
        </w:rPr>
        <w:t xml:space="preserve">、</w:t>
      </w:r>
      <w:bookmarkEnd w:id="182"/>
      <w:r>
        <w:rPr>
          <w:rFonts w:hint="eastAsia" w:ascii="宋体" w:hAnsi="宋体" w:eastAsia="宋体" w:cs="宋体"/>
          <w:sz w:val="30"/>
          <w:szCs w:val="30"/>
        </w:rPr>
        <w:t xml:space="preserve">确定</w:t>
      </w:r>
      <w:bookmarkEnd w:id="183"/>
      <w:r/>
      <w:bookmarkEnd w:id="184"/>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w:t>
      </w:r>
      <w:r>
        <w:rPr>
          <w:rFonts w:hAnsi="宋体" w:cs="宋体"/>
          <w:b w:val="0"/>
          <w:bCs/>
        </w:rPr>
        <w:t xml:space="preserve">评委会根据本招标文件规定评分办法与评分标准综合打分，并按综合得分由高到低顺序向项目采购人推荐</w:t>
      </w:r>
      <w:r>
        <w:rPr>
          <w:rFonts w:hAnsi="宋体" w:cs="宋体"/>
          <w:b w:val="0"/>
          <w:bCs/>
        </w:rPr>
        <w:t xml:space="preserve">3</w:t>
      </w:r>
      <w:r>
        <w:rPr>
          <w:rFonts w:hAnsi="宋体" w:cs="宋体"/>
          <w:b w:val="0"/>
          <w:bCs/>
        </w:rPr>
        <w:t xml:space="preserve">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w:t>
      </w:r>
      <w:r>
        <w:rPr>
          <w:rFonts w:hAnsi="宋体" w:cs="宋体"/>
          <w:b w:val="0"/>
          <w:bCs/>
          <w:szCs w:val="24"/>
        </w:rPr>
        <w:t xml:space="preserve">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w:t>
      </w:r>
      <w:r>
        <w:rPr>
          <w:rFonts w:hAnsi="宋体" w:cs="宋体"/>
          <w:b w:val="0"/>
          <w:bCs/>
          <w:szCs w:val="24"/>
        </w:rPr>
        <w:t xml:space="preserve">个工作日。</w:t>
      </w:r>
      <w:r/>
    </w:p>
    <w:p>
      <w:pPr>
        <w:ind w:firstLine="482"/>
        <w:spacing w:line="360" w:lineRule="auto"/>
        <w:rPr>
          <w:rFonts w:hint="eastAsia" w:hAnsi="宋体" w:cs="宋体"/>
          <w:szCs w:val="24"/>
          <w:u w:val="single"/>
        </w:rPr>
      </w:pPr>
      <w:r>
        <w:rPr>
          <w:rFonts w:hAnsi="宋体" w:cs="宋体"/>
          <w:szCs w:val="24"/>
          <w:u w:val="single"/>
        </w:rPr>
        <w:t xml:space="preserve">*29.4</w:t>
      </w:r>
      <w:r>
        <w:rPr>
          <w:rFonts w:hAnsi="宋体" w:cs="宋体"/>
          <w:szCs w:val="24"/>
          <w:u w:val="single"/>
        </w:rPr>
        <w:t xml:space="preserve">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w:t>
      </w:r>
      <w:r>
        <w:rPr>
          <w:rFonts w:hAnsi="宋体" w:cs="宋体"/>
          <w:szCs w:val="24"/>
          <w:u w:val="single"/>
        </w:rPr>
        <w:t xml:space="preserve">）提供虚假材料谋取中标的；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w:t>
      </w:r>
      <w:r>
        <w:rPr>
          <w:rFonts w:hAnsi="宋体" w:cs="宋体"/>
          <w:szCs w:val="24"/>
          <w:u w:val="single"/>
        </w:rPr>
        <w:t xml:space="preserve">）与评审专家、采购人、其他投标人或者采购代理机构工作人员恶意串</w:t>
      </w:r>
      <w:r>
        <w:rPr>
          <w:rFonts w:hAnsi="宋体" w:cs="宋体"/>
          <w:szCs w:val="24"/>
          <w:u w:val="single"/>
        </w:rPr>
        <w:t xml:space="preserve">通的；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w:t>
      </w:r>
      <w:r>
        <w:rPr>
          <w:rFonts w:hAnsi="宋体" w:cs="宋体"/>
          <w:szCs w:val="24"/>
          <w:u w:val="single"/>
        </w:rPr>
        <w:t xml:space="preserve">）向评审专家、采购人或采购代理机构工作人员行贿或者提供其他不正</w:t>
      </w:r>
      <w:r/>
    </w:p>
    <w:p>
      <w:pPr>
        <w:ind w:firstLine="482"/>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w:t>
      </w:r>
      <w:r>
        <w:rPr>
          <w:rFonts w:hAnsi="宋体" w:cs="宋体"/>
          <w:szCs w:val="24"/>
          <w:u w:val="single"/>
        </w:rPr>
        <w:t xml:space="preserve">）不满足本招标文件规定的实质性要求，但在评标过程中又未被评委会发现的；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firstLine="482"/>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firstLine="482"/>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firstLine="482"/>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firstLine="482"/>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w:t>
      </w:r>
      <w:r>
        <w:rPr>
          <w:rFonts w:hAnsi="宋体" w:cs="宋体"/>
          <w:szCs w:val="24"/>
          <w:u w:val="single"/>
        </w:rPr>
        <w:t xml:space="preserve">）不符合法律、法规的规定的其他情形。</w:t>
      </w:r>
      <w:bookmarkStart w:id="185"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600"/>
        <w:spacing w:line="360" w:lineRule="auto"/>
        <w:rPr>
          <w:rFonts w:hint="eastAsia" w:hAnsi="宋体" w:cs="宋体"/>
          <w:b w:val="0"/>
          <w:bCs/>
          <w:sz w:val="30"/>
          <w:szCs w:val="30"/>
        </w:rPr>
      </w:pPr>
      <w:r>
        <w:rPr>
          <w:rFonts w:hAnsi="宋体" w:cs="宋体"/>
          <w:b w:val="0"/>
          <w:bCs/>
          <w:sz w:val="30"/>
          <w:szCs w:val="30"/>
        </w:rPr>
        <w:t xml:space="preserve">30</w:t>
      </w:r>
      <w:r>
        <w:rPr>
          <w:rFonts w:hAnsi="宋体" w:cs="宋体"/>
          <w:b w:val="0"/>
          <w:bCs/>
          <w:sz w:val="30"/>
          <w:szCs w:val="30"/>
        </w:rPr>
        <w:t xml:space="preserve">、质疑处理</w:t>
      </w:r>
      <w:bookmarkEnd w:id="185"/>
      <w:r/>
      <w:r/>
    </w:p>
    <w:p>
      <w:pPr>
        <w:ind w:firstLine="480"/>
        <w:spacing w:line="360" w:lineRule="auto"/>
        <w:rPr>
          <w:rFonts w:hint="eastAsia" w:hAnsi="宋体" w:cs="宋体"/>
          <w:b w:val="0"/>
          <w:szCs w:val="24"/>
        </w:rPr>
      </w:pPr>
      <w:r>
        <w:rPr>
          <w:rFonts w:hAnsi="宋体" w:cs="宋体"/>
          <w:b w:val="0"/>
          <w:szCs w:val="24"/>
        </w:rPr>
        <w:t xml:space="preserve">30.1</w:t>
      </w:r>
      <w:r>
        <w:rPr>
          <w:rFonts w:hAnsi="宋体" w:cs="宋体"/>
          <w:b w:val="0"/>
          <w:szCs w:val="24"/>
        </w:rPr>
        <w:t xml:space="preserve">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w:t>
      </w:r>
      <w:r>
        <w:rPr>
          <w:rFonts w:hAnsi="宋体" w:cs="宋体"/>
          <w:b w:val="0"/>
          <w:szCs w:val="24"/>
        </w:rPr>
        <w:t xml:space="preserve">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w:t>
      </w:r>
      <w:r>
        <w:rPr>
          <w:rFonts w:hAnsi="宋体" w:cs="宋体"/>
          <w:b w:val="0"/>
          <w:szCs w:val="24"/>
        </w:rPr>
        <w:t xml:space="preserve">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w:t>
      </w:r>
      <w:r>
        <w:rPr>
          <w:rFonts w:hAnsi="宋体" w:cs="宋体"/>
          <w:b w:val="0"/>
          <w:szCs w:val="24"/>
        </w:rPr>
        <w:t xml:space="preserve">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w:t>
      </w:r>
      <w:r>
        <w:rPr>
          <w:rFonts w:hAnsi="宋体" w:cs="宋体"/>
          <w:b w:val="0"/>
          <w:szCs w:val="24"/>
        </w:rPr>
        <w:t xml:space="preserve">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w:t>
      </w:r>
      <w:r>
        <w:rPr>
          <w:rFonts w:hAnsi="宋体" w:cs="宋体"/>
          <w:b w:val="0"/>
          <w:szCs w:val="24"/>
        </w:rPr>
        <w:t xml:space="preserve">投标人提出质疑应当提交质疑函和必要的证明材料。质疑函须按照中国政府采购网（</w:t>
      </w:r>
      <w:r>
        <w:rPr>
          <w:rFonts w:hAnsi="宋体" w:cs="宋体"/>
          <w:b w:val="0"/>
          <w:szCs w:val="24"/>
        </w:rPr>
        <w:t xml:space="preserve">http://www.ccgp.gov.cn/</w:t>
      </w:r>
      <w:r>
        <w:rPr>
          <w:rFonts w:hint="eastAsia" w:hAnsi="宋体" w:cs="宋体"/>
          <w:b w:val="0"/>
          <w:szCs w:val="24"/>
        </w:rPr>
        <w:t xml:space="preserve">）提供的质疑函范本要求的格式和内</w:t>
      </w:r>
      <w:r>
        <w:rPr>
          <w:rFonts w:hint="eastAsia" w:hAnsi="宋体" w:cs="宋体"/>
          <w:b w:val="0"/>
          <w:szCs w:val="24"/>
        </w:rPr>
        <w:t xml:space="preserve">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w:t>
      </w:r>
      <w:r>
        <w:rPr>
          <w:rFonts w:hAnsi="宋体" w:cs="宋体"/>
          <w:b w:val="0"/>
          <w:szCs w:val="24"/>
        </w:rPr>
        <w:t xml:space="preserve">56</w:t>
      </w:r>
      <w:r>
        <w:rPr>
          <w:rFonts w:hAnsi="宋体" w:cs="宋体"/>
          <w:b w:val="0"/>
          <w:szCs w:val="24"/>
        </w:rPr>
        <w:t xml:space="preserve">号大唐科技大厦</w:t>
      </w:r>
      <w:r>
        <w:rPr>
          <w:rFonts w:hAnsi="宋体" w:cs="宋体"/>
          <w:b w:val="0"/>
          <w:szCs w:val="24"/>
        </w:rPr>
        <w:t xml:space="preserve">A</w:t>
      </w:r>
      <w:r>
        <w:rPr>
          <w:rFonts w:hAnsi="宋体" w:cs="宋体"/>
          <w:b w:val="0"/>
          <w:szCs w:val="24"/>
        </w:rPr>
        <w:t xml:space="preserve">座高区</w:t>
      </w:r>
      <w:r>
        <w:rPr>
          <w:rFonts w:hAnsi="宋体" w:cs="宋体"/>
          <w:b w:val="0"/>
          <w:szCs w:val="24"/>
        </w:rPr>
        <w:t xml:space="preserve">15</w:t>
      </w:r>
      <w:r>
        <w:rPr>
          <w:rFonts w:hAnsi="宋体" w:cs="宋体"/>
          <w:b w:val="0"/>
          <w:szCs w:val="24"/>
        </w:rPr>
        <w:t xml:space="preserve">楼</w:t>
      </w:r>
      <w:r/>
    </w:p>
    <w:p>
      <w:pPr>
        <w:ind w:firstLine="480"/>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600"/>
        <w:spacing w:line="360" w:lineRule="auto"/>
        <w:rPr>
          <w:rFonts w:hint="eastAsia" w:hAnsi="宋体" w:cs="宋体"/>
          <w:b w:val="0"/>
          <w:bCs/>
          <w:sz w:val="30"/>
          <w:szCs w:val="30"/>
        </w:rPr>
      </w:pPr>
      <w:r>
        <w:rPr>
          <w:rFonts w:hAnsi="宋体" w:cs="宋体"/>
          <w:b w:val="0"/>
          <w:bCs/>
          <w:sz w:val="30"/>
          <w:szCs w:val="30"/>
        </w:rPr>
        <w:t xml:space="preserve">31</w:t>
      </w:r>
      <w:r>
        <w:rPr>
          <w:rFonts w:hAnsi="宋体" w:cs="宋体"/>
          <w:b w:val="0"/>
          <w:bCs/>
          <w:sz w:val="30"/>
          <w:szCs w:val="30"/>
        </w:rPr>
        <w:t xml:space="preserve">、中标通知书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46"/>
        <w:ind w:firstLine="562"/>
        <w:spacing w:before="0" w:after="0" w:line="360" w:lineRule="auto"/>
        <w:rPr>
          <w:rStyle w:val="1051"/>
          <w:rFonts w:hint="eastAsia" w:ascii="宋体" w:hAnsi="宋体" w:cs="宋体"/>
        </w:rPr>
      </w:pPr>
      <w:r/>
      <w:bookmarkStart w:id="186" w:name="_Toc9952"/>
      <w:r/>
      <w:bookmarkStart w:id="187" w:name="_Toc120614220"/>
      <w:r/>
      <w:bookmarkStart w:id="188" w:name="_Toc20823308"/>
      <w:r/>
      <w:bookmarkStart w:id="189" w:name="_Toc16938552"/>
      <w:r/>
      <w:bookmarkStart w:id="190" w:name="_Toc513029236"/>
      <w:r>
        <w:rPr>
          <w:rStyle w:val="1051"/>
          <w:rFonts w:hint="eastAsia" w:ascii="宋体" w:hAnsi="宋体" w:cs="宋体"/>
        </w:rPr>
        <w:t xml:space="preserve">七、授予合同</w:t>
      </w:r>
      <w:bookmarkEnd w:id="186"/>
      <w:r/>
      <w:bookmarkEnd w:id="187"/>
      <w:r/>
      <w:r/>
    </w:p>
    <w:p>
      <w:pPr>
        <w:ind w:firstLine="600"/>
        <w:spacing w:line="360" w:lineRule="auto"/>
        <w:rPr>
          <w:rFonts w:hint="eastAsia" w:hAnsi="宋体" w:cs="宋体"/>
          <w:b w:val="0"/>
          <w:bCs/>
          <w:sz w:val="30"/>
          <w:szCs w:val="30"/>
        </w:rPr>
      </w:pPr>
      <w:r/>
      <w:bookmarkStart w:id="191" w:name="_Toc20823309"/>
      <w:r/>
      <w:bookmarkStart w:id="192" w:name="_Toc513029237"/>
      <w:r/>
      <w:bookmarkStart w:id="193" w:name="_Toc16938553"/>
      <w:r/>
      <w:bookmarkEnd w:id="188"/>
      <w:r/>
      <w:bookmarkEnd w:id="189"/>
      <w:r/>
      <w:bookmarkEnd w:id="190"/>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60" w:lineRule="auto"/>
        <w:rPr>
          <w:rFonts w:hint="eastAsia" w:hAnsi="宋体" w:cs="宋体"/>
          <w:b w:val="0"/>
          <w:bCs/>
          <w:szCs w:val="24"/>
        </w:rPr>
      </w:pPr>
      <w:r>
        <w:rPr>
          <w:rFonts w:hAnsi="宋体" w:cs="宋体"/>
          <w:b w:val="0"/>
          <w:bCs/>
        </w:rPr>
        <w:t xml:space="preserve">32</w:t>
      </w:r>
      <w:r>
        <w:rPr>
          <w:rFonts w:hAnsi="宋体" w:cs="宋体"/>
          <w:b w:val="0"/>
          <w:bCs/>
          <w:szCs w:val="24"/>
        </w:rPr>
        <w:t xml:space="preserve">.l</w:t>
      </w:r>
      <w:r>
        <w:rPr>
          <w:rFonts w:hAnsi="宋体" w:cs="宋体"/>
          <w:b w:val="0"/>
          <w:bCs/>
          <w:szCs w:val="24"/>
        </w:rPr>
        <w:t xml:space="preserve">中标人应按中标通知书规定的时间、地点</w:t>
      </w:r>
      <w:r>
        <w:rPr>
          <w:rFonts w:hAnsi="宋体" w:cs="宋体"/>
          <w:b w:val="0"/>
          <w:bCs/>
          <w:szCs w:val="24"/>
        </w:rPr>
        <w:t xml:space="preserve">,</w:t>
      </w:r>
      <w:r>
        <w:rPr>
          <w:rFonts w:hAnsi="宋体" w:cs="宋体"/>
          <w:b w:val="0"/>
          <w:bCs/>
          <w:szCs w:val="24"/>
        </w:rPr>
        <w:t xml:space="preserve">按照招标文件确定的事项与采购人签订政府采购合同，且不得迟于中标通知书发出之日起三十日内，否则由此给采购人造成损失的，中标人还应承担赔偿责任。</w:t>
      </w:r>
      <w:r/>
    </w:p>
    <w:p>
      <w:pPr>
        <w:ind w:firstLine="480"/>
        <w:spacing w:line="360"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60"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r/>
    </w:p>
    <w:p>
      <w:pPr>
        <w:ind w:firstLine="600"/>
        <w:spacing w:line="360" w:lineRule="auto"/>
        <w:rPr>
          <w:rFonts w:hint="eastAsia" w:hAnsi="宋体" w:cs="宋体"/>
          <w:b w:val="0"/>
          <w:bCs/>
          <w:sz w:val="30"/>
          <w:szCs w:val="30"/>
        </w:rPr>
      </w:pPr>
      <w:r>
        <w:rPr>
          <w:rFonts w:hAnsi="宋体" w:cs="宋体"/>
          <w:b w:val="0"/>
          <w:bCs/>
          <w:sz w:val="30"/>
          <w:szCs w:val="30"/>
        </w:rPr>
        <w:t xml:space="preserve">33</w:t>
      </w:r>
      <w:r>
        <w:rPr>
          <w:rFonts w:hAnsi="宋体" w:cs="宋体"/>
          <w:b w:val="0"/>
          <w:bCs/>
          <w:sz w:val="30"/>
          <w:szCs w:val="30"/>
        </w:rPr>
        <w:t xml:space="preserve">、货物、服务的追加、减少和添购。</w:t>
      </w:r>
      <w:r/>
    </w:p>
    <w:p>
      <w:pPr>
        <w:ind w:firstLine="480"/>
        <w:spacing w:line="360" w:lineRule="auto"/>
        <w:rPr>
          <w:rFonts w:hint="eastAsia" w:hAnsi="宋体" w:cs="宋体"/>
          <w:b w:val="0"/>
          <w:szCs w:val="24"/>
        </w:rPr>
      </w:pPr>
      <w:r>
        <w:rPr>
          <w:rFonts w:hAnsi="宋体" w:cs="宋体"/>
          <w:b w:val="0"/>
          <w:bCs/>
          <w:szCs w:val="24"/>
        </w:rPr>
        <w:t xml:space="preserve">33.1</w:t>
      </w:r>
      <w:r>
        <w:rPr>
          <w:rFonts w:hAnsi="宋体" w:cs="宋体"/>
          <w:b w:val="0"/>
          <w:bCs/>
          <w:szCs w:val="24"/>
        </w:rPr>
        <w:t xml:space="preserve">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600"/>
        <w:spacing w:line="360" w:lineRule="auto"/>
        <w:rPr>
          <w:rFonts w:hint="eastAsia" w:hAnsi="宋体" w:cs="宋体"/>
          <w:b w:val="0"/>
          <w:bCs/>
          <w:sz w:val="30"/>
          <w:szCs w:val="30"/>
        </w:rPr>
      </w:pPr>
      <w:r/>
      <w:bookmarkStart w:id="194" w:name="_Hlk142335146"/>
      <w:r/>
      <w:bookmarkEnd w:id="191"/>
      <w:r/>
      <w:bookmarkEnd w:id="192"/>
      <w:r/>
      <w:bookmarkEnd w:id="193"/>
      <w:r>
        <w:rPr>
          <w:rFonts w:hint="eastAsia" w:hAnsi="宋体" w:cs="宋体"/>
          <w:b w:val="0"/>
          <w:bCs/>
          <w:sz w:val="30"/>
          <w:szCs w:val="30"/>
        </w:rPr>
        <w:t xml:space="preserve">34</w:t>
      </w:r>
      <w:r>
        <w:rPr>
          <w:rFonts w:hint="eastAsia" w:hAnsi="宋体" w:cs="宋体"/>
          <w:b w:val="0"/>
          <w:bCs/>
          <w:sz w:val="30"/>
          <w:szCs w:val="30"/>
        </w:rPr>
        <w:t xml:space="preserve">、政府采购履约资金扶持政策</w:t>
      </w:r>
      <w:bookmarkEnd w:id="194"/>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34.1</w:t>
      </w:r>
      <w:r>
        <w:rPr>
          <w:rFonts w:hint="eastAsia" w:hAnsi="宋体" w:cs="宋体"/>
          <w:b w:val="0"/>
          <w:position w:val="0"/>
          <w:szCs w:val="24"/>
        </w:rPr>
        <w:t xml:space="preserve">根据《关于深入开展南通市政府采购线上合同信用融资业务的通知》（通财购〔</w:t>
      </w:r>
      <w:r>
        <w:rPr>
          <w:rFonts w:hint="eastAsia" w:hAnsi="宋体" w:cs="宋体"/>
          <w:b w:val="0"/>
          <w:position w:val="0"/>
          <w:szCs w:val="24"/>
        </w:rPr>
        <w:t xml:space="preserve">2022</w:t>
      </w:r>
      <w:r>
        <w:rPr>
          <w:rFonts w:hint="eastAsia" w:hAnsi="宋体" w:cs="宋体"/>
          <w:b w:val="0"/>
          <w:position w:val="0"/>
          <w:szCs w:val="24"/>
        </w:rPr>
        <w:t xml:space="preserve">〕</w:t>
      </w:r>
      <w:r>
        <w:rPr>
          <w:rFonts w:hint="eastAsia" w:hAnsi="宋体" w:cs="宋体"/>
          <w:b w:val="0"/>
          <w:position w:val="0"/>
          <w:szCs w:val="24"/>
        </w:rPr>
        <w:t xml:space="preserve">68</w:t>
      </w:r>
      <w:r>
        <w:rPr>
          <w:rFonts w:hint="eastAsia" w:hAnsi="宋体" w:cs="宋体"/>
          <w:b w:val="0"/>
          <w:position w:val="0"/>
          <w:szCs w:val="24"/>
        </w:rPr>
        <w:t xml:space="preserve">号），成交供应商可通过中征应收账款融资服务平台（简称“中征平台”）办理“政采贷”融资贷款，具体业务操作流程如下：</w:t>
      </w:r>
      <w:r>
        <w:rPr>
          <w:rFonts w:hint="eastAsia"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34.1.1</w:t>
      </w:r>
      <w:r>
        <w:rPr>
          <w:rFonts w:hint="eastAsia" w:hAnsi="宋体" w:cs="宋体"/>
          <w:b w:val="0"/>
          <w:position w:val="0"/>
          <w:szCs w:val="24"/>
        </w:rPr>
        <w:t xml:space="preserve">确定融资意向。成交供应商取得成交通知书后，联系意向金融机构，商治融资事项，确定融资意向。</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34.1.2</w:t>
      </w:r>
      <w:r>
        <w:rPr>
          <w:rFonts w:hint="eastAsia" w:hAnsi="宋体" w:cs="宋体"/>
          <w:b w:val="0"/>
          <w:position w:val="0"/>
          <w:szCs w:val="24"/>
        </w:rPr>
        <w:t xml:space="preserve">签订采购合同。成交供应商与采购人签订政府采购合同时，应将自身融资需求告知采购人或其委托的采购代理机构，提醒</w:t>
      </w:r>
      <w:r>
        <w:rPr>
          <w:rFonts w:hint="eastAsia" w:hAnsi="宋体" w:cs="宋体"/>
          <w:b w:val="0"/>
          <w:position w:val="0"/>
          <w:szCs w:val="24"/>
        </w:rPr>
        <w:t xml:space="preserve"> (</w:t>
      </w:r>
      <w:r>
        <w:rPr>
          <w:rFonts w:hint="eastAsia" w:hAnsi="宋体" w:cs="宋体"/>
          <w:b w:val="0"/>
          <w:position w:val="0"/>
          <w:szCs w:val="24"/>
        </w:rPr>
        <w:t xml:space="preserve">或协助</w:t>
      </w:r>
      <w:r>
        <w:rPr>
          <w:rFonts w:hint="eastAsia" w:hAnsi="宋体" w:cs="宋体"/>
          <w:b w:val="0"/>
          <w:position w:val="0"/>
          <w:szCs w:val="24"/>
        </w:rPr>
        <w:t xml:space="preserve"> ) </w:t>
      </w:r>
      <w:r>
        <w:rPr>
          <w:rFonts w:hint="eastAsia" w:hAnsi="宋体" w:cs="宋体"/>
          <w:b w:val="0"/>
          <w:position w:val="0"/>
          <w:szCs w:val="24"/>
        </w:rPr>
        <w:t xml:space="preserve">其当天在“苏采云”上传合同的同时将“供应商是否融资”选为“是”</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34.1.3</w:t>
      </w:r>
      <w:r>
        <w:rPr>
          <w:rFonts w:hint="eastAsia" w:hAnsi="宋体" w:cs="宋体"/>
          <w:b w:val="0"/>
          <w:position w:val="0"/>
          <w:szCs w:val="24"/>
        </w:rPr>
        <w:t xml:space="preserve">提交融资申请。成交供应商登录“中征平台”进行用户注册，查看“政采贷”融资产品，向确定合作的金融机构提交融资申请。</w:t>
      </w:r>
      <w:r/>
    </w:p>
    <w:p>
      <w:pPr>
        <w:ind w:firstLine="480"/>
        <w:spacing w:line="360" w:lineRule="auto"/>
        <w:rPr>
          <w:rFonts w:hint="eastAsia" w:hAnsi="宋体" w:cs="宋体"/>
          <w:b w:val="0"/>
          <w:bCs/>
          <w:sz w:val="30"/>
          <w:szCs w:val="30"/>
        </w:rPr>
      </w:pPr>
      <w:r>
        <w:rPr>
          <w:rFonts w:hint="eastAsia" w:hAnsi="宋体" w:cs="宋体"/>
          <w:b w:val="0"/>
          <w:position w:val="0"/>
          <w:szCs w:val="24"/>
        </w:rPr>
        <w:t xml:space="preserve">34.1.4</w:t>
      </w:r>
      <w:r>
        <w:rPr>
          <w:rFonts w:hint="eastAsia" w:hAnsi="宋体" w:cs="宋体"/>
          <w:b w:val="0"/>
          <w:position w:val="0"/>
          <w:szCs w:val="24"/>
        </w:rPr>
        <w:t xml:space="preserve">确认回款账户。金融机构填写需要锁定的回款账户信息后成交供应商应登录“中征平台”确认账户信息，以实现回款账户的锁定。</w:t>
      </w:r>
      <w:r/>
    </w:p>
    <w:p>
      <w:pPr>
        <w:ind w:firstLine="600"/>
        <w:spacing w:line="360" w:lineRule="auto"/>
        <w:rPr>
          <w:rFonts w:hint="eastAsia" w:hAnsi="宋体" w:cs="宋体"/>
          <w:b w:val="0"/>
          <w:bCs/>
          <w:sz w:val="30"/>
          <w:szCs w:val="30"/>
        </w:rPr>
      </w:pPr>
      <w:r>
        <w:rPr>
          <w:rFonts w:hint="eastAsia" w:hAnsi="宋体" w:cs="宋体"/>
          <w:b w:val="0"/>
          <w:bCs/>
          <w:sz w:val="30"/>
          <w:szCs w:val="30"/>
        </w:rPr>
        <w:t xml:space="preserve">35</w:t>
      </w:r>
      <w:r>
        <w:rPr>
          <w:rFonts w:hint="eastAsia" w:hAnsi="宋体" w:cs="宋体"/>
          <w:b w:val="0"/>
          <w:bCs/>
          <w:sz w:val="30"/>
          <w:szCs w:val="30"/>
        </w:rPr>
        <w:t xml:space="preserve">、电子投标文件要求</w:t>
      </w:r>
      <w:r/>
    </w:p>
    <w:p>
      <w:pPr>
        <w:ind w:firstLine="480"/>
        <w:spacing w:line="360" w:lineRule="auto"/>
        <w:rPr>
          <w:rFonts w:hint="eastAsia" w:hAnsi="宋体" w:cs="宋体"/>
          <w:b w:val="0"/>
          <w:bCs/>
          <w:szCs w:val="24"/>
        </w:rPr>
      </w:pPr>
      <w:r>
        <w:rPr>
          <w:rFonts w:hint="eastAsia" w:hAnsi="宋体" w:cs="宋体"/>
          <w:b w:val="0"/>
          <w:bCs/>
          <w:szCs w:val="24"/>
        </w:rPr>
        <w:t xml:space="preserve">35.1</w:t>
      </w:r>
      <w:r>
        <w:rPr>
          <w:rFonts w:hint="eastAsia" w:hAnsi="宋体" w:cs="宋体"/>
          <w:b w:val="0"/>
          <w:bCs/>
          <w:szCs w:val="24"/>
        </w:rPr>
        <w:t xml:space="preserve">政府采购管理交易系统（苏采云）相关要求是本采购文件的组成部分。</w:t>
      </w:r>
      <w:r/>
    </w:p>
    <w:p>
      <w:pPr>
        <w:ind w:firstLine="480"/>
        <w:spacing w:line="360" w:lineRule="auto"/>
        <w:rPr>
          <w:rFonts w:hint="eastAsia" w:hAnsi="宋体" w:cs="宋体"/>
          <w:b w:val="0"/>
          <w:bCs/>
          <w:szCs w:val="24"/>
        </w:rPr>
      </w:pPr>
      <w:r>
        <w:rPr>
          <w:rFonts w:hint="eastAsia" w:hAnsi="宋体" w:cs="宋体"/>
          <w:b w:val="0"/>
          <w:bCs/>
          <w:szCs w:val="24"/>
        </w:rPr>
        <w:t xml:space="preserve">35.2</w:t>
      </w:r>
      <w:r>
        <w:rPr>
          <w:rFonts w:hint="eastAsia" w:hAnsi="宋体" w:cs="宋体"/>
          <w:b w:val="0"/>
          <w:bCs/>
          <w:szCs w:val="24"/>
        </w:rPr>
        <w:t xml:space="preserve">投标人应对</w:t>
      </w:r>
      <w:r>
        <w:rPr>
          <w:rFonts w:hint="eastAsia" w:hAnsi="宋体" w:cs="宋体"/>
          <w:b w:val="0"/>
          <w:bCs/>
          <w:szCs w:val="24"/>
        </w:rPr>
        <w:t xml:space="preserve"> CA </w:t>
      </w:r>
      <w:r>
        <w:rPr>
          <w:rFonts w:hint="eastAsia" w:hAnsi="宋体" w:cs="宋体"/>
          <w:b w:val="0"/>
          <w:bCs/>
          <w:szCs w:val="24"/>
        </w:rPr>
        <w:t xml:space="preserve">证书妥善保管，如被他人盗用投标，因此带来的结果均由投标人自行承担。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35.3</w:t>
      </w:r>
      <w:r>
        <w:rPr>
          <w:rFonts w:hint="eastAsia" w:hAnsi="宋体" w:cs="宋体"/>
          <w:b w:val="0"/>
          <w:bCs/>
          <w:szCs w:val="24"/>
        </w:rPr>
        <w:t xml:space="preserve">投标人应当对采购文件提出的要求和条件作出实质性响应，并在电子投标系统逐条应答。</w:t>
      </w:r>
      <w:r/>
    </w:p>
    <w:p>
      <w:pPr>
        <w:ind w:firstLine="480"/>
        <w:spacing w:line="360" w:lineRule="auto"/>
        <w:rPr>
          <w:rFonts w:hint="eastAsia" w:hAnsi="宋体" w:cs="宋体"/>
          <w:b w:val="0"/>
          <w:bCs/>
          <w:szCs w:val="24"/>
        </w:rPr>
      </w:pPr>
      <w:r>
        <w:rPr>
          <w:rFonts w:hint="eastAsia" w:hAnsi="宋体" w:cs="宋体"/>
          <w:b w:val="0"/>
          <w:bCs/>
          <w:szCs w:val="24"/>
        </w:rPr>
        <w:t xml:space="preserve">35.4</w:t>
      </w:r>
      <w:r>
        <w:rPr>
          <w:rFonts w:hint="eastAsia" w:hAnsi="宋体" w:cs="宋体"/>
          <w:b w:val="0"/>
          <w:bCs/>
          <w:szCs w:val="24"/>
        </w:rPr>
        <w:t xml:space="preserve">投标人应对要求提供的资格证明文件（如资质证书、资格证书）、技术资料（如白皮书、彩页、手册、检测报告等）扫描上传至投标系统。</w:t>
      </w:r>
      <w:r/>
    </w:p>
    <w:p>
      <w:pPr>
        <w:ind w:firstLine="600"/>
        <w:spacing w:line="360"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pStyle w:val="971"/>
        <w:ind w:firstLine="482"/>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，中标人按照</w:t>
      </w:r>
      <w:r>
        <w:rPr>
          <w:rFonts w:ascii="宋体" w:hAnsi="宋体" w:eastAsia="宋体" w:cs="宋体"/>
          <w:b w:val="0"/>
          <w:bCs/>
          <w:sz w:val="24"/>
          <w:szCs w:val="24"/>
        </w:rPr>
        <w:t xml:space="preserve">江苏省招标投标协会</w:t>
      </w:r>
      <w:r>
        <w:rPr>
          <w:rFonts w:hint="eastAsia" w:ascii="宋体" w:hAnsi="宋体" w:eastAsia="宋体" w:cs="宋体"/>
          <w:b w:val="0"/>
          <w:bCs/>
          <w:sz w:val="24"/>
          <w:szCs w:val="24"/>
        </w:rPr>
        <w:t xml:space="preserve">（</w:t>
      </w:r>
      <w:r>
        <w:rPr>
          <w:rFonts w:ascii="宋体" w:hAnsi="宋体" w:eastAsia="宋体" w:cs="宋体"/>
          <w:b w:val="0"/>
          <w:bCs/>
          <w:sz w:val="24"/>
          <w:szCs w:val="24"/>
        </w:rPr>
        <w:t xml:space="preserve">苏招协[2022]002)《江苏省招标代理服务收费的指导意见》</w:t>
      </w: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服务</w:t>
      </w:r>
      <w:r>
        <w:rPr>
          <w:rFonts w:ascii="宋体" w:hAnsi="宋体" w:eastAsia="宋体" w:cs="宋体"/>
          <w:b w:val="0"/>
          <w:bCs/>
          <w:sz w:val="24"/>
          <w:szCs w:val="24"/>
        </w:rPr>
        <w:t xml:space="preserve">收费指导价标准</w:t>
      </w:r>
      <w:r>
        <w:rPr>
          <w:rFonts w:hint="eastAsia" w:ascii="宋体" w:hAnsi="宋体" w:eastAsia="宋体" w:cs="宋体"/>
          <w:b w:val="0"/>
          <w:bCs/>
          <w:sz w:val="24"/>
          <w:szCs w:val="24"/>
        </w:rPr>
        <w:t xml:space="preserve">计算后</w:t>
      </w:r>
      <w:r>
        <w:rPr>
          <w:rFonts w:hint="eastAsia" w:ascii="宋体" w:hAnsi="宋体" w:eastAsia="宋体" w:cs="宋体"/>
          <w:b w:val="0"/>
          <w:bCs/>
          <w:sz w:val="24"/>
          <w:szCs w:val="24"/>
        </w:rPr>
        <w:t xml:space="preserve">，向采购代理机构一次性缴纳中标服务费。</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944"/>
        <w:ind w:firstLine="2650"/>
        <w:jc w:val="both"/>
        <w:spacing w:line="360" w:lineRule="auto"/>
        <w:rPr>
          <w:rFonts w:hint="eastAsia" w:ascii="宋体" w:hAnsi="宋体" w:eastAsia="宋体" w:cs="宋体"/>
          <w:b/>
          <w:bCs/>
          <w:sz w:val="44"/>
        </w:rPr>
      </w:pPr>
      <w:r/>
      <w:bookmarkStart w:id="195" w:name="_Toc1343"/>
      <w:r>
        <w:rPr>
          <w:rFonts w:hint="eastAsia" w:ascii="宋体" w:hAnsi="宋体" w:eastAsia="宋体" w:cs="宋体"/>
          <w:b/>
          <w:bCs/>
          <w:sz w:val="44"/>
        </w:rPr>
        <w:t xml:space="preserve">第三章</w:t>
      </w:r>
      <w:bookmarkEnd w:id="49"/>
      <w:r/>
      <w:bookmarkEnd w:id="50"/>
      <w:r/>
      <w:bookmarkEnd w:id="51"/>
      <w:r/>
      <w:bookmarkEnd w:id="52"/>
      <w:r/>
      <w:bookmarkEnd w:id="53"/>
      <w:r/>
      <w:bookmarkEnd w:id="195"/>
      <w:r>
        <w:rPr>
          <w:rFonts w:hint="eastAsia" w:ascii="宋体" w:hAnsi="宋体" w:eastAsia="宋体" w:cs="宋体"/>
          <w:b/>
          <w:bCs/>
          <w:sz w:val="44"/>
        </w:rPr>
        <w:t xml:space="preserve"> </w:t>
      </w:r>
      <w:r>
        <w:rPr>
          <w:rFonts w:hint="eastAsia" w:ascii="宋体" w:hAnsi="宋体" w:eastAsia="宋体" w:cs="宋体"/>
          <w:b/>
          <w:bCs/>
          <w:sz w:val="44"/>
        </w:rPr>
        <w:t xml:space="preserve">合同文本</w:t>
      </w:r>
      <w:r/>
    </w:p>
    <w:p>
      <w:pPr>
        <w:ind w:firstLine="480"/>
        <w:spacing w:line="360" w:lineRule="auto"/>
        <w:rPr>
          <w:rFonts w:hint="eastAsia" w:hAnsi="宋体" w:cs="宋体"/>
          <w:b w:val="0"/>
          <w:bCs/>
        </w:rPr>
      </w:pPr>
      <w:r/>
      <w:r/>
      <w:r/>
      <w:r/>
      <w:bookmarkStart w:id="199" w:name="_Hlt16619350"/>
      <w:r/>
      <w:bookmarkStart w:id="200" w:name="_Toc16938590"/>
      <w:r/>
      <w:bookmarkStart w:id="201" w:name="_Toc120614244"/>
      <w:r/>
      <w:bookmarkStart w:id="202" w:name="_Toc20823346"/>
      <w:r/>
      <w:bookmarkStart w:id="203" w:name="_Toc479757211"/>
      <w:r/>
      <w:bookmarkStart w:id="204" w:name="_Toc462564139"/>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pStyle w:val="972"/>
        <w:ind w:left="279" w:firstLine="480"/>
        <w:rPr>
          <w:rFonts w:hint="eastAsia" w:ascii="宋体" w:hAnsi="宋体" w:cs="宋体"/>
          <w:b w:val="0"/>
          <w:bCs/>
        </w:rPr>
      </w:pPr>
      <w:r>
        <w:rPr>
          <w:rFonts w:hint="eastAsia" w:ascii="宋体" w:hAnsi="宋体" w:cs="宋体"/>
          <w:b w:val="0"/>
          <w:bCs/>
        </w:rPr>
      </w:r>
      <w:r/>
    </w:p>
    <w:p>
      <w:pPr>
        <w:pStyle w:val="972"/>
        <w:ind w:left="0" w:firstLine="480"/>
        <w:jc w:val="left"/>
        <w:spacing w:after="0" w:line="360" w:lineRule="auto"/>
        <w:rPr>
          <w:rFonts w:hint="eastAsia" w:ascii="宋体" w:hAnsi="宋体" w:cs="宋体"/>
          <w:b w:val="0"/>
          <w:bCs/>
          <w:color w:val="000000" w:themeColor="text1"/>
          <w:position w:val="0"/>
          <w:u w:val="single"/>
        </w:rPr>
      </w:pPr>
      <w:r>
        <w:rPr>
          <w:rFonts w:hint="eastAsia" w:ascii="宋体" w:hAnsi="宋体" w:cs="宋体"/>
          <w:b w:val="0"/>
          <w:bCs/>
          <w:color w:val="000000" w:themeColor="text1"/>
          <w:position w:val="0"/>
        </w:rPr>
        <w:t xml:space="preserve">甲方（全称）：</w:t>
      </w:r>
      <w:r>
        <w:rPr>
          <w:rFonts w:hint="eastAsia" w:ascii="宋体" w:hAnsi="宋体" w:cs="宋体"/>
          <w:b w:val="0"/>
          <w:bCs/>
          <w:color w:val="000000" w:themeColor="text1"/>
          <w:position w:val="0"/>
          <w:u w:val="single"/>
        </w:rPr>
        <w:t xml:space="preserve">                         </w:t>
      </w:r>
      <w:r/>
    </w:p>
    <w:p>
      <w:pPr>
        <w:ind w:firstLine="480"/>
        <w:jc w:val="left"/>
        <w:spacing w:line="360" w:lineRule="auto"/>
        <w:rPr>
          <w:rFonts w:hint="eastAsia" w:hAnsi="宋体" w:cs="宋体"/>
          <w:b w:val="0"/>
          <w:bCs/>
          <w:color w:val="000000" w:themeColor="text1"/>
          <w:position w:val="0"/>
        </w:rPr>
      </w:pPr>
      <w:r>
        <w:rPr>
          <w:rFonts w:hint="eastAsia" w:hAnsi="宋体" w:cs="宋体"/>
          <w:b w:val="0"/>
          <w:bCs/>
          <w:color w:val="000000" w:themeColor="text1"/>
          <w:position w:val="0"/>
        </w:rPr>
        <w:t xml:space="preserve">乙方（全称）：</w:t>
      </w:r>
      <w:r>
        <w:rPr>
          <w:rFonts w:hint="eastAsia" w:hAnsi="宋体" w:cs="宋体"/>
          <w:b w:val="0"/>
          <w:bCs/>
          <w:color w:val="000000" w:themeColor="text1"/>
          <w:position w:val="0"/>
          <w:u w:val="single"/>
        </w:rPr>
        <w:t xml:space="preserve">                         </w:t>
      </w:r>
      <w:r/>
    </w:p>
    <w:p>
      <w:pPr>
        <w:ind w:firstLine="480"/>
        <w:jc w:val="left"/>
        <w:spacing w:line="360" w:lineRule="auto"/>
        <w:rPr>
          <w:rFonts w:hint="eastAsia" w:hAnsi="宋体" w:cs="宋体"/>
          <w:b w:val="0"/>
          <w:bCs/>
          <w:color w:val="000000" w:themeColor="text1"/>
          <w:position w:val="0"/>
        </w:rPr>
      </w:pPr>
      <w:r>
        <w:rPr>
          <w:rFonts w:hint="eastAsia" w:hAnsi="宋体" w:cs="宋体"/>
          <w:b w:val="0"/>
          <w:bCs/>
          <w:color w:val="000000" w:themeColor="text1"/>
          <w:position w:val="0"/>
        </w:rPr>
        <w:t xml:space="preserve">根据《中华人民共和国民法典》及其他有关法律法规，甲、乙双方经过友好协商，本着诚实守信、互惠互利的原则，就</w:t>
      </w:r>
      <w:r>
        <w:rPr>
          <w:rFonts w:hint="eastAsia" w:hAnsi="宋体" w:cs="宋体"/>
          <w:b w:val="0"/>
          <w:bCs/>
          <w:color w:val="000000" w:themeColor="text1"/>
          <w:position w:val="0"/>
          <w:u w:val="single"/>
        </w:rPr>
        <w:t xml:space="preserve">                         </w:t>
      </w:r>
      <w:r>
        <w:rPr>
          <w:rFonts w:hint="eastAsia" w:hAnsi="宋体" w:cs="宋体"/>
          <w:b w:val="0"/>
          <w:bCs/>
          <w:color w:val="000000" w:themeColor="text1"/>
          <w:position w:val="0"/>
        </w:rPr>
        <w:t xml:space="preserve">项目服务事宜签订本合同条款，共同达成如下协议：</w:t>
      </w:r>
      <w:r/>
    </w:p>
    <w:p>
      <w:pPr>
        <w:ind w:firstLine="480"/>
        <w:jc w:val="left"/>
        <w:spacing w:line="360" w:lineRule="auto"/>
        <w:rPr>
          <w:rFonts w:hint="eastAsia" w:hAnsi="宋体" w:cs="宋体"/>
          <w:b w:val="0"/>
          <w:bCs/>
          <w:color w:val="000000" w:themeColor="text1"/>
          <w:position w:val="0"/>
        </w:rPr>
        <w:outlineLvl w:val="1"/>
      </w:pPr>
      <w:r>
        <w:rPr>
          <w:rFonts w:hint="eastAsia" w:hAnsi="宋体" w:cs="宋体"/>
          <w:b w:val="0"/>
          <w:bCs/>
          <w:color w:val="000000" w:themeColor="text1"/>
          <w:position w:val="0"/>
        </w:rPr>
        <w:t xml:space="preserve">一、项目概况</w:t>
      </w:r>
      <w:r/>
    </w:p>
    <w:p>
      <w:pPr>
        <w:ind w:firstLine="480"/>
        <w:jc w:val="left"/>
        <w:spacing w:line="360" w:lineRule="auto"/>
        <w:rPr>
          <w:rFonts w:hint="eastAsia" w:hAnsi="宋体" w:cs="宋体"/>
          <w:b w:val="0"/>
          <w:bCs/>
          <w:color w:val="000000" w:themeColor="text1"/>
          <w:position w:val="0"/>
        </w:rPr>
        <w:outlineLvl w:val="2"/>
      </w:pPr>
      <w:r>
        <w:rPr>
          <w:rFonts w:hint="eastAsia" w:hAnsi="宋体" w:cs="宋体"/>
          <w:b w:val="0"/>
          <w:bCs/>
          <w:color w:val="000000" w:themeColor="text1"/>
          <w:position w:val="0"/>
        </w:rPr>
        <w:t xml:space="preserve">1.</w:t>
      </w:r>
      <w:r>
        <w:rPr>
          <w:rFonts w:hint="eastAsia" w:hAnsi="宋体" w:cs="宋体"/>
          <w:b w:val="0"/>
          <w:bCs/>
          <w:color w:val="000000" w:themeColor="text1"/>
          <w:position w:val="0"/>
        </w:rPr>
        <w:t xml:space="preserve">项目名称：</w:t>
      </w:r>
      <w:r>
        <w:rPr>
          <w:rFonts w:hint="eastAsia" w:hAnsi="宋体" w:cs="宋体"/>
          <w:b w:val="0"/>
          <w:bCs/>
          <w:color w:val="000000" w:themeColor="text1"/>
          <w:position w:val="0"/>
          <w:u w:val="single"/>
        </w:rPr>
        <w:t xml:space="preserve">                         </w:t>
      </w:r>
      <w:r/>
    </w:p>
    <w:p>
      <w:pPr>
        <w:ind w:firstLine="480"/>
        <w:jc w:val="left"/>
        <w:spacing w:line="360" w:lineRule="auto"/>
        <w:rPr>
          <w:rFonts w:hint="eastAsia" w:hAnsi="宋体" w:cs="宋体"/>
          <w:b w:val="0"/>
          <w:bCs/>
          <w:color w:val="000000" w:themeColor="text1"/>
          <w:position w:val="0"/>
        </w:rPr>
        <w:outlineLvl w:val="2"/>
      </w:pPr>
      <w:r>
        <w:rPr>
          <w:rFonts w:hint="eastAsia" w:hAnsi="宋体" w:cs="宋体"/>
          <w:b w:val="0"/>
          <w:bCs/>
          <w:color w:val="000000" w:themeColor="text1"/>
          <w:position w:val="0"/>
        </w:rPr>
        <w:t xml:space="preserve">2.</w:t>
      </w:r>
      <w:r>
        <w:rPr>
          <w:rFonts w:hint="eastAsia" w:hAnsi="宋体" w:cs="宋体"/>
          <w:b w:val="0"/>
          <w:bCs/>
          <w:color w:val="000000" w:themeColor="text1"/>
          <w:position w:val="0"/>
        </w:rPr>
        <w:t xml:space="preserve">服务地点：</w:t>
      </w:r>
      <w:r>
        <w:rPr>
          <w:rFonts w:hint="eastAsia" w:hAnsi="宋体" w:cs="宋体"/>
          <w:b w:val="0"/>
          <w:bCs/>
          <w:color w:val="000000" w:themeColor="text1"/>
          <w:position w:val="0"/>
          <w:u w:val="single"/>
        </w:rPr>
        <w:t xml:space="preserve">                         </w:t>
      </w:r>
      <w:r/>
    </w:p>
    <w:p>
      <w:pPr>
        <w:ind w:firstLine="480"/>
        <w:jc w:val="left"/>
        <w:spacing w:line="360" w:lineRule="auto"/>
        <w:rPr>
          <w:rFonts w:hint="eastAsia" w:hAnsi="宋体" w:cs="宋体"/>
          <w:b w:val="0"/>
          <w:bCs/>
          <w:color w:val="000000" w:themeColor="text1"/>
          <w:position w:val="0"/>
          <w:u w:val="single"/>
        </w:rPr>
        <w:outlineLvl w:val="2"/>
      </w:pPr>
      <w:r>
        <w:rPr>
          <w:rFonts w:hint="eastAsia" w:hAnsi="宋体" w:cs="宋体"/>
          <w:b w:val="0"/>
          <w:bCs/>
          <w:color w:val="000000" w:themeColor="text1"/>
          <w:position w:val="0"/>
        </w:rPr>
        <w:t xml:space="preserve">3.</w:t>
      </w:r>
      <w:r>
        <w:rPr>
          <w:rFonts w:hint="eastAsia" w:hAnsi="宋体" w:cs="宋体"/>
          <w:b w:val="0"/>
          <w:bCs/>
          <w:color w:val="000000" w:themeColor="text1"/>
          <w:position w:val="0"/>
        </w:rPr>
        <w:t xml:space="preserve">服务内容和范围：</w:t>
      </w:r>
      <w:r>
        <w:rPr>
          <w:rFonts w:hint="eastAsia" w:hAnsi="宋体" w:cs="宋体"/>
          <w:b w:val="0"/>
          <w:bCs/>
          <w:color w:val="000000" w:themeColor="text1"/>
          <w:position w:val="0"/>
          <w:u w:val="single"/>
        </w:rPr>
        <w:t xml:space="preserve">                         </w:t>
      </w:r>
      <w:r/>
    </w:p>
    <w:p>
      <w:pPr>
        <w:ind w:firstLine="480"/>
        <w:jc w:val="left"/>
        <w:spacing w:line="360" w:lineRule="auto"/>
        <w:rPr>
          <w:rFonts w:hint="eastAsia" w:hAnsi="宋体" w:cs="宋体"/>
          <w:b w:val="0"/>
          <w:bCs/>
          <w:color w:val="000000" w:themeColor="text1"/>
          <w:position w:val="0"/>
        </w:rPr>
        <w:outlineLvl w:val="1"/>
      </w:pPr>
      <w:r>
        <w:rPr>
          <w:rFonts w:hint="eastAsia" w:hAnsi="宋体" w:cs="宋体"/>
          <w:b w:val="0"/>
          <w:bCs/>
          <w:color w:val="000000" w:themeColor="text1"/>
          <w:position w:val="0"/>
        </w:rPr>
        <w:t xml:space="preserve">二、服务期限</w:t>
      </w:r>
      <w:r/>
    </w:p>
    <w:p>
      <w:pPr>
        <w:ind w:firstLine="480"/>
        <w:jc w:val="left"/>
        <w:spacing w:line="360" w:lineRule="auto"/>
        <w:rPr>
          <w:rFonts w:hint="eastAsia" w:hAnsi="宋体" w:cs="宋体"/>
          <w:b w:val="0"/>
          <w:bCs/>
          <w:color w:val="000000" w:themeColor="text1"/>
          <w:position w:val="0"/>
          <w:u w:val="single"/>
        </w:rPr>
      </w:pPr>
      <w:r>
        <w:rPr>
          <w:rFonts w:hint="eastAsia" w:hAnsi="宋体" w:cs="宋体"/>
          <w:b w:val="0"/>
          <w:position w:val="0"/>
          <w:szCs w:val="24"/>
        </w:rPr>
        <w:t xml:space="preserve">服务期</w:t>
      </w:r>
      <w:r>
        <w:rPr>
          <w:rFonts w:hint="eastAsia" w:hAnsi="宋体" w:cs="宋体"/>
          <w:b w:val="0"/>
          <w:position w:val="0"/>
          <w:szCs w:val="24"/>
        </w:rPr>
        <w:t xml:space="preserve">3</w:t>
      </w:r>
      <w:r>
        <w:rPr>
          <w:rFonts w:hint="eastAsia" w:hAnsi="宋体" w:cs="宋体"/>
          <w:b w:val="0"/>
          <w:position w:val="0"/>
          <w:szCs w:val="24"/>
        </w:rPr>
        <w:t xml:space="preserve">年，合同一年一签，首次合同期限为</w:t>
      </w:r>
      <w:r>
        <w:rPr>
          <w:rFonts w:hint="eastAsia" w:hAnsi="宋体" w:cs="宋体"/>
          <w:b w:val="0"/>
          <w:position w:val="0"/>
          <w:szCs w:val="24"/>
        </w:rPr>
        <w:t xml:space="preserve">1</w:t>
      </w:r>
      <w:r>
        <w:rPr>
          <w:rFonts w:hint="eastAsia" w:hAnsi="宋体" w:cs="宋体"/>
          <w:b w:val="0"/>
          <w:position w:val="0"/>
          <w:szCs w:val="24"/>
        </w:rPr>
        <w:t xml:space="preserve">年，自服务正式启动之日起计算；每年合同期满前，根据当年度服务考核结果确定续签资格，累计续签次数不超过</w:t>
      </w:r>
      <w:r>
        <w:rPr>
          <w:rFonts w:hint="eastAsia" w:hAnsi="宋体" w:cs="宋体"/>
          <w:b w:val="0"/>
          <w:position w:val="0"/>
          <w:szCs w:val="24"/>
        </w:rPr>
        <w:t xml:space="preserve">2</w:t>
      </w:r>
      <w:r>
        <w:rPr>
          <w:rFonts w:hint="eastAsia" w:hAnsi="宋体" w:cs="宋体"/>
          <w:b w:val="0"/>
          <w:position w:val="0"/>
          <w:szCs w:val="24"/>
        </w:rPr>
        <w:t xml:space="preserve">次；</w:t>
      </w:r>
      <w:r>
        <w:rPr>
          <w:rFonts w:hint="eastAsia" w:hAnsi="宋体" w:cs="宋体"/>
          <w:b w:val="0"/>
          <w:position w:val="0"/>
          <w:szCs w:val="24"/>
        </w:rPr>
        <w:t xml:space="preserve">3</w:t>
      </w:r>
      <w:r>
        <w:rPr>
          <w:rFonts w:hint="eastAsia" w:hAnsi="宋体" w:cs="宋体"/>
          <w:b w:val="0"/>
          <w:position w:val="0"/>
          <w:szCs w:val="24"/>
        </w:rPr>
        <w:t xml:space="preserve">年服务期满后，本项目合作终止。</w:t>
      </w:r>
      <w:r/>
    </w:p>
    <w:p>
      <w:pPr>
        <w:ind w:firstLine="480"/>
        <w:jc w:val="left"/>
        <w:spacing w:line="360" w:lineRule="auto"/>
        <w:rPr>
          <w:rFonts w:hint="eastAsia" w:hAnsi="宋体" w:cs="宋体"/>
          <w:b w:val="0"/>
          <w:bCs/>
          <w:color w:val="000000" w:themeColor="text1"/>
          <w:position w:val="0"/>
        </w:rPr>
      </w:pPr>
      <w:r>
        <w:rPr>
          <w:rFonts w:hint="eastAsia" w:hAnsi="宋体" w:cs="宋体"/>
          <w:b w:val="0"/>
          <w:bCs/>
          <w:color w:val="000000" w:themeColor="text1"/>
          <w:position w:val="0"/>
        </w:rPr>
        <w:t xml:space="preserve">三、合同价格</w:t>
      </w:r>
      <w:r>
        <w:rPr>
          <w:rFonts w:hint="eastAsia" w:hAnsi="宋体" w:cs="宋体"/>
          <w:b w:val="0"/>
          <w:bCs/>
          <w:color w:val="000000" w:themeColor="text1"/>
          <w:position w:val="0"/>
        </w:rPr>
        <w:tab/>
      </w:r>
      <w:r/>
    </w:p>
    <w:p>
      <w:pPr>
        <w:ind w:firstLine="480"/>
        <w:jc w:val="left"/>
        <w:spacing w:line="360" w:lineRule="auto"/>
        <w:rPr>
          <w:rFonts w:hint="eastAsia" w:hAnsi="宋体" w:cs="宋体"/>
          <w:b w:val="0"/>
          <w:bCs/>
          <w:color w:val="000000" w:themeColor="text1"/>
          <w:position w:val="0"/>
        </w:rPr>
        <w:outlineLvl w:val="2"/>
      </w:pPr>
      <w:r>
        <w:rPr>
          <w:rFonts w:hint="eastAsia" w:hAnsi="宋体" w:cs="宋体"/>
          <w:b w:val="0"/>
          <w:bCs/>
          <w:color w:val="000000" w:themeColor="text1"/>
          <w:position w:val="0"/>
        </w:rPr>
        <w:t xml:space="preserve">签约合同价为：人民币（大写）</w:t>
      </w:r>
      <w:bookmarkStart w:id="205" w:name="chineseContractSum"/>
      <w:r>
        <w:rPr>
          <w:rFonts w:hint="eastAsia" w:hAnsi="宋体" w:cs="宋体"/>
          <w:b w:val="0"/>
          <w:bCs/>
          <w:color w:val="000000" w:themeColor="text1"/>
          <w:position w:val="0"/>
          <w:u w:val="single"/>
        </w:rPr>
        <w:t xml:space="preserve">                         </w:t>
      </w:r>
      <w:r>
        <w:rPr>
          <w:rFonts w:hint="eastAsia" w:hAnsi="宋体" w:cs="宋体"/>
          <w:b w:val="0"/>
          <w:bCs/>
          <w:color w:val="000000" w:themeColor="text1"/>
          <w:position w:val="0"/>
        </w:rPr>
        <w:t xml:space="preserve">元</w:t>
      </w:r>
      <w:bookmarkEnd w:id="205"/>
      <w:r>
        <w:rPr>
          <w:rFonts w:hint="eastAsia" w:hAnsi="宋体" w:cs="宋体"/>
          <w:b w:val="0"/>
          <w:bCs/>
          <w:color w:val="000000" w:themeColor="text1"/>
          <w:position w:val="0"/>
        </w:rPr>
        <w:t xml:space="preserve"> </w:t>
      </w:r>
      <w:r>
        <w:rPr>
          <w:rFonts w:hint="eastAsia" w:hAnsi="宋体" w:cs="宋体"/>
          <w:b w:val="0"/>
          <w:bCs/>
          <w:color w:val="000000" w:themeColor="text1"/>
          <w:position w:val="0"/>
        </w:rPr>
        <w:t xml:space="preserve">（</w:t>
      </w:r>
      <w:r>
        <w:rPr>
          <w:rFonts w:hint="eastAsia" w:hAnsi="宋体" w:cs="宋体"/>
          <w:b w:val="0"/>
          <w:bCs/>
          <w:color w:val="000000" w:themeColor="text1"/>
          <w:position w:val="0"/>
        </w:rPr>
        <w:t xml:space="preserve">¥</w:t>
      </w:r>
      <w:r>
        <w:rPr>
          <w:rFonts w:hint="eastAsia" w:hAnsi="宋体" w:cs="宋体"/>
          <w:b w:val="0"/>
          <w:bCs/>
          <w:color w:val="000000" w:themeColor="text1"/>
          <w:position w:val="0"/>
          <w:u w:val="single"/>
        </w:rPr>
        <w:t xml:space="preserve">       </w:t>
      </w:r>
      <w:r>
        <w:rPr>
          <w:rFonts w:hint="eastAsia" w:hAnsi="宋体" w:cs="宋体"/>
          <w:b w:val="0"/>
          <w:bCs/>
          <w:color w:val="000000" w:themeColor="text1"/>
          <w:position w:val="0"/>
        </w:rPr>
        <w:t xml:space="preserve">元）；</w:t>
      </w:r>
      <w:r/>
    </w:p>
    <w:p>
      <w:pPr>
        <w:ind w:firstLine="480"/>
        <w:jc w:val="left"/>
        <w:spacing w:line="360" w:lineRule="auto"/>
        <w:rPr>
          <w:rFonts w:hint="eastAsia" w:hAnsi="宋体" w:cs="宋体"/>
          <w:b w:val="0"/>
          <w:bCs/>
          <w:color w:val="000000" w:themeColor="text1"/>
          <w:position w:val="0"/>
        </w:rPr>
      </w:pPr>
      <w:r>
        <w:rPr>
          <w:rFonts w:hint="eastAsia" w:hAnsi="宋体" w:cs="宋体"/>
          <w:b w:val="0"/>
          <w:bCs/>
          <w:color w:val="000000" w:themeColor="text1"/>
          <w:position w:val="0"/>
        </w:rPr>
        <w:t xml:space="preserve">四、付款方式</w:t>
      </w:r>
      <w:r/>
    </w:p>
    <w:p>
      <w:pPr>
        <w:pStyle w:val="956"/>
        <w:ind w:left="0"/>
        <w:spacing w:line="360" w:lineRule="auto"/>
      </w:pPr>
      <w:r>
        <w:rPr>
          <w:rFonts w:hint="eastAsia"/>
        </w:rPr>
        <w:t xml:space="preserve">    </w:t>
      </w:r>
      <w:r>
        <w:rPr>
          <w:rFonts w:hint="eastAsia" w:hAnsi="宋体" w:cs="宋体"/>
          <w:b w:val="0"/>
          <w:bCs/>
          <w:position w:val="0"/>
          <w:szCs w:val="24"/>
        </w:rPr>
        <w:t xml:space="preserve">合同签订并在投标人进场第二月后二十日内支付第一个月的服务费，投标人同时提供正式发票，以后每月</w:t>
      </w:r>
      <w:r>
        <w:rPr>
          <w:rFonts w:hint="eastAsia" w:hAnsi="宋体" w:cs="宋体"/>
          <w:b w:val="0"/>
          <w:bCs/>
          <w:position w:val="0"/>
          <w:szCs w:val="24"/>
        </w:rPr>
        <w:t xml:space="preserve">20</w:t>
      </w:r>
      <w:r>
        <w:rPr>
          <w:rFonts w:hint="eastAsia" w:hAnsi="宋体" w:cs="宋体"/>
          <w:b w:val="0"/>
          <w:bCs/>
          <w:position w:val="0"/>
          <w:szCs w:val="24"/>
        </w:rPr>
        <w:t xml:space="preserve">日前，凭采购单位的考核表及双方的相关结算表单及供应商开具的正式发票支付前一个月的服务费。</w:t>
      </w:r>
      <w:r/>
    </w:p>
    <w:p>
      <w:pPr>
        <w:ind w:firstLine="480"/>
        <w:jc w:val="left"/>
        <w:spacing w:line="360" w:lineRule="auto"/>
        <w:rPr>
          <w:rFonts w:hint="eastAsia" w:hAnsi="宋体" w:cs="宋体"/>
          <w:b w:val="0"/>
          <w:bCs/>
          <w:color w:val="000000" w:themeColor="text1"/>
          <w:position w:val="0"/>
        </w:rPr>
        <w:outlineLvl w:val="1"/>
      </w:pPr>
      <w:r>
        <w:rPr>
          <w:rFonts w:hint="eastAsia" w:hAnsi="宋体" w:cs="宋体"/>
          <w:b w:val="0"/>
          <w:bCs/>
          <w:color w:val="000000" w:themeColor="text1"/>
          <w:position w:val="0"/>
        </w:rPr>
        <w:t xml:space="preserve">五、合同文件构成</w:t>
      </w:r>
      <w:r/>
    </w:p>
    <w:p>
      <w:pPr>
        <w:ind w:firstLine="480"/>
        <w:jc w:val="left"/>
        <w:spacing w:line="360" w:lineRule="auto"/>
        <w:rPr>
          <w:rFonts w:hint="eastAsia" w:hAnsi="宋体" w:cs="宋体"/>
          <w:b w:val="0"/>
          <w:bCs/>
          <w:color w:val="000000" w:themeColor="text1"/>
          <w:position w:val="0"/>
        </w:rPr>
      </w:pPr>
      <w:r>
        <w:rPr>
          <w:rFonts w:hint="eastAsia" w:hAnsi="宋体" w:cs="宋体"/>
          <w:b w:val="0"/>
          <w:bCs/>
          <w:color w:val="000000" w:themeColor="text1"/>
          <w:position w:val="0"/>
        </w:rPr>
        <w:t xml:space="preserve">本协议书与下列文件一起构成合同文件：</w:t>
      </w:r>
      <w:r/>
    </w:p>
    <w:p>
      <w:pPr>
        <w:ind w:firstLine="480"/>
        <w:jc w:val="left"/>
        <w:spacing w:line="360" w:lineRule="auto"/>
        <w:rPr>
          <w:rFonts w:hint="eastAsia" w:hAnsi="宋体" w:cs="宋体"/>
          <w:b w:val="0"/>
          <w:bCs/>
          <w:color w:val="000000" w:themeColor="text1"/>
          <w:position w:val="0"/>
        </w:rPr>
      </w:pPr>
      <w:r>
        <w:rPr>
          <w:rFonts w:hint="eastAsia" w:hAnsi="宋体" w:cs="宋体"/>
          <w:b w:val="0"/>
          <w:bCs/>
          <w:color w:val="000000" w:themeColor="text1"/>
          <w:position w:val="0"/>
        </w:rPr>
        <w:t xml:space="preserve">（</w:t>
      </w:r>
      <w:r>
        <w:rPr>
          <w:rFonts w:hint="eastAsia" w:hAnsi="宋体" w:cs="宋体"/>
          <w:b w:val="0"/>
          <w:bCs/>
          <w:color w:val="000000" w:themeColor="text1"/>
          <w:position w:val="0"/>
        </w:rPr>
        <w:t xml:space="preserve">1</w:t>
      </w:r>
      <w:r>
        <w:rPr>
          <w:rFonts w:hint="eastAsia" w:hAnsi="宋体" w:cs="宋体"/>
          <w:b w:val="0"/>
          <w:bCs/>
          <w:color w:val="000000" w:themeColor="text1"/>
          <w:position w:val="0"/>
        </w:rPr>
        <w:t xml:space="preserve">）中标或成交通知书；</w:t>
      </w:r>
      <w:r/>
    </w:p>
    <w:p>
      <w:pPr>
        <w:ind w:firstLine="480"/>
        <w:jc w:val="left"/>
        <w:spacing w:line="360" w:lineRule="auto"/>
        <w:rPr>
          <w:rFonts w:hint="eastAsia" w:hAnsi="宋体" w:cs="宋体"/>
          <w:b w:val="0"/>
          <w:bCs/>
          <w:color w:val="000000" w:themeColor="text1"/>
          <w:position w:val="0"/>
        </w:rPr>
      </w:pPr>
      <w:r>
        <w:rPr>
          <w:rFonts w:hint="eastAsia" w:hAnsi="宋体" w:cs="宋体"/>
          <w:b w:val="0"/>
          <w:bCs/>
          <w:color w:val="000000" w:themeColor="text1"/>
          <w:position w:val="0"/>
        </w:rPr>
        <w:t xml:space="preserve">（</w:t>
      </w:r>
      <w:r>
        <w:rPr>
          <w:rFonts w:hint="eastAsia" w:hAnsi="宋体" w:cs="宋体"/>
          <w:b w:val="0"/>
          <w:bCs/>
          <w:color w:val="000000" w:themeColor="text1"/>
          <w:position w:val="0"/>
        </w:rPr>
        <w:t xml:space="preserve">2</w:t>
      </w:r>
      <w:r>
        <w:rPr>
          <w:rFonts w:hint="eastAsia" w:hAnsi="宋体" w:cs="宋体"/>
          <w:b w:val="0"/>
          <w:bCs/>
          <w:color w:val="000000" w:themeColor="text1"/>
          <w:position w:val="0"/>
        </w:rPr>
        <w:t xml:space="preserve">）报价函及其附录；</w:t>
      </w:r>
      <w:r>
        <w:rPr>
          <w:rFonts w:hint="eastAsia" w:hAnsi="宋体" w:cs="宋体"/>
          <w:b w:val="0"/>
          <w:bCs/>
          <w:color w:val="000000" w:themeColor="text1"/>
          <w:position w:val="0"/>
        </w:rPr>
        <w:t xml:space="preserve"> </w:t>
      </w:r>
      <w:r/>
    </w:p>
    <w:p>
      <w:pPr>
        <w:ind w:firstLine="480"/>
        <w:jc w:val="left"/>
        <w:spacing w:line="360" w:lineRule="auto"/>
        <w:rPr>
          <w:rFonts w:hint="eastAsia" w:hAnsi="宋体" w:cs="宋体"/>
          <w:b w:val="0"/>
          <w:bCs/>
          <w:color w:val="000000" w:themeColor="text1"/>
          <w:position w:val="0"/>
        </w:rPr>
      </w:pPr>
      <w:r>
        <w:rPr>
          <w:rFonts w:hint="eastAsia" w:hAnsi="宋体" w:cs="宋体"/>
          <w:b w:val="0"/>
          <w:bCs/>
          <w:color w:val="000000" w:themeColor="text1"/>
          <w:position w:val="0"/>
        </w:rPr>
        <w:t xml:space="preserve">（</w:t>
      </w:r>
      <w:r>
        <w:rPr>
          <w:rFonts w:hint="eastAsia" w:hAnsi="宋体" w:cs="宋体"/>
          <w:b w:val="0"/>
          <w:bCs/>
          <w:color w:val="000000" w:themeColor="text1"/>
          <w:position w:val="0"/>
        </w:rPr>
        <w:t xml:space="preserve">3</w:t>
      </w:r>
      <w:r>
        <w:rPr>
          <w:rFonts w:hint="eastAsia" w:hAnsi="宋体" w:cs="宋体"/>
          <w:b w:val="0"/>
          <w:bCs/>
          <w:color w:val="000000" w:themeColor="text1"/>
          <w:position w:val="0"/>
        </w:rPr>
        <w:t xml:space="preserve">）合同条款；</w:t>
      </w:r>
      <w:r/>
    </w:p>
    <w:p>
      <w:pPr>
        <w:ind w:firstLine="480"/>
        <w:jc w:val="left"/>
        <w:spacing w:line="360" w:lineRule="auto"/>
        <w:rPr>
          <w:rFonts w:hint="eastAsia" w:hAnsi="宋体" w:cs="宋体"/>
          <w:b w:val="0"/>
          <w:bCs/>
          <w:color w:val="000000" w:themeColor="text1"/>
          <w:position w:val="0"/>
        </w:rPr>
      </w:pPr>
      <w:r>
        <w:rPr>
          <w:rFonts w:hint="eastAsia" w:hAnsi="宋体" w:cs="宋体"/>
          <w:b w:val="0"/>
          <w:bCs/>
          <w:color w:val="000000" w:themeColor="text1"/>
          <w:position w:val="0"/>
        </w:rPr>
        <w:t xml:space="preserve">（</w:t>
      </w:r>
      <w:r>
        <w:rPr>
          <w:rFonts w:hint="eastAsia" w:hAnsi="宋体" w:cs="宋体"/>
          <w:b w:val="0"/>
          <w:bCs/>
          <w:color w:val="000000" w:themeColor="text1"/>
          <w:position w:val="0"/>
        </w:rPr>
        <w:t xml:space="preserve">4</w:t>
      </w:r>
      <w:r>
        <w:rPr>
          <w:rFonts w:hint="eastAsia" w:hAnsi="宋体" w:cs="宋体"/>
          <w:b w:val="0"/>
          <w:bCs/>
          <w:color w:val="000000" w:themeColor="text1"/>
          <w:position w:val="0"/>
        </w:rPr>
        <w:t xml:space="preserve">）服务标准和要求；</w:t>
      </w:r>
      <w:r/>
    </w:p>
    <w:p>
      <w:pPr>
        <w:ind w:firstLine="480"/>
        <w:jc w:val="left"/>
        <w:spacing w:line="360" w:lineRule="auto"/>
        <w:rPr>
          <w:rFonts w:hint="eastAsia" w:hAnsi="宋体" w:cs="宋体"/>
          <w:b w:val="0"/>
          <w:bCs/>
          <w:color w:val="000000" w:themeColor="text1"/>
          <w:position w:val="0"/>
        </w:rPr>
      </w:pPr>
      <w:r>
        <w:rPr>
          <w:rFonts w:hint="eastAsia" w:hAnsi="宋体" w:cs="宋体"/>
          <w:b w:val="0"/>
          <w:bCs/>
          <w:color w:val="000000" w:themeColor="text1"/>
          <w:position w:val="0"/>
        </w:rPr>
        <w:t xml:space="preserve">（</w:t>
      </w:r>
      <w:r>
        <w:rPr>
          <w:rFonts w:hint="eastAsia" w:hAnsi="宋体" w:cs="宋体"/>
          <w:b w:val="0"/>
          <w:bCs/>
          <w:color w:val="000000" w:themeColor="text1"/>
          <w:position w:val="0"/>
        </w:rPr>
        <w:t xml:space="preserve">5</w:t>
      </w:r>
      <w:r>
        <w:rPr>
          <w:rFonts w:hint="eastAsia" w:hAnsi="宋体" w:cs="宋体"/>
          <w:b w:val="0"/>
          <w:bCs/>
          <w:color w:val="000000" w:themeColor="text1"/>
          <w:position w:val="0"/>
        </w:rPr>
        <w:t xml:space="preserve">）图纸（如果有）；</w:t>
      </w:r>
      <w:r/>
    </w:p>
    <w:p>
      <w:pPr>
        <w:ind w:firstLine="480"/>
        <w:jc w:val="left"/>
        <w:spacing w:line="360" w:lineRule="auto"/>
        <w:rPr>
          <w:rFonts w:hint="eastAsia" w:hAnsi="宋体" w:cs="宋体"/>
          <w:b w:val="0"/>
          <w:bCs/>
          <w:color w:val="000000" w:themeColor="text1"/>
          <w:position w:val="0"/>
        </w:rPr>
      </w:pPr>
      <w:r>
        <w:rPr>
          <w:rFonts w:hint="eastAsia" w:hAnsi="宋体" w:cs="宋体"/>
          <w:b w:val="0"/>
          <w:bCs/>
          <w:color w:val="000000" w:themeColor="text1"/>
          <w:position w:val="0"/>
        </w:rPr>
        <w:t xml:space="preserve">（</w:t>
      </w:r>
      <w:r>
        <w:rPr>
          <w:rFonts w:hint="eastAsia" w:hAnsi="宋体" w:cs="宋体"/>
          <w:b w:val="0"/>
          <w:bCs/>
          <w:color w:val="000000" w:themeColor="text1"/>
          <w:position w:val="0"/>
        </w:rPr>
        <w:t xml:space="preserve">6</w:t>
      </w:r>
      <w:r>
        <w:rPr>
          <w:rFonts w:hint="eastAsia" w:hAnsi="宋体" w:cs="宋体"/>
          <w:b w:val="0"/>
          <w:bCs/>
          <w:color w:val="000000" w:themeColor="text1"/>
          <w:position w:val="0"/>
        </w:rPr>
        <w:t xml:space="preserve">）服务费用报价表；</w:t>
      </w:r>
      <w:r/>
    </w:p>
    <w:p>
      <w:pPr>
        <w:ind w:firstLine="480"/>
        <w:jc w:val="left"/>
        <w:spacing w:line="360" w:lineRule="auto"/>
        <w:rPr>
          <w:rFonts w:hint="eastAsia" w:hAnsi="宋体" w:cs="宋体"/>
          <w:b w:val="0"/>
          <w:bCs/>
          <w:color w:val="000000" w:themeColor="text1"/>
          <w:position w:val="0"/>
        </w:rPr>
      </w:pPr>
      <w:r>
        <w:rPr>
          <w:rFonts w:hint="eastAsia" w:hAnsi="宋体" w:cs="宋体"/>
          <w:b w:val="0"/>
          <w:bCs/>
          <w:color w:val="000000" w:themeColor="text1"/>
          <w:position w:val="0"/>
        </w:rPr>
        <w:t xml:space="preserve">（</w:t>
      </w:r>
      <w:r>
        <w:rPr>
          <w:rFonts w:hint="eastAsia" w:hAnsi="宋体" w:cs="宋体"/>
          <w:b w:val="0"/>
          <w:bCs/>
          <w:color w:val="000000" w:themeColor="text1"/>
          <w:position w:val="0"/>
        </w:rPr>
        <w:t xml:space="preserve">7</w:t>
      </w:r>
      <w:r>
        <w:rPr>
          <w:rFonts w:hint="eastAsia" w:hAnsi="宋体" w:cs="宋体"/>
          <w:b w:val="0"/>
          <w:bCs/>
          <w:color w:val="000000" w:themeColor="text1"/>
          <w:position w:val="0"/>
        </w:rPr>
        <w:t xml:space="preserve">）其他合同文件。</w:t>
      </w:r>
      <w:r/>
    </w:p>
    <w:p>
      <w:pPr>
        <w:ind w:firstLine="0"/>
        <w:jc w:val="left"/>
        <w:spacing w:line="360" w:lineRule="auto"/>
        <w:rPr>
          <w:rFonts w:hint="eastAsia" w:hAnsi="宋体" w:cs="宋体"/>
          <w:b w:val="0"/>
          <w:bCs/>
          <w:color w:val="000000" w:themeColor="text1"/>
          <w:position w:val="0"/>
        </w:rPr>
      </w:pPr>
      <w:r>
        <w:rPr>
          <w:rFonts w:hint="eastAsia" w:hAnsi="宋体" w:cs="宋体"/>
          <w:b w:val="0"/>
          <w:bCs/>
          <w:color w:val="000000" w:themeColor="text1"/>
          <w:position w:val="0"/>
        </w:rPr>
        <w:t xml:space="preserve">在合同订立及履行过程中形成的与合同有关的文件均构成合同文件组成部分。</w:t>
      </w:r>
      <w:r/>
    </w:p>
    <w:p>
      <w:pPr>
        <w:ind w:firstLine="480"/>
        <w:jc w:val="left"/>
        <w:spacing w:line="360" w:lineRule="auto"/>
        <w:rPr>
          <w:rFonts w:hint="eastAsia" w:hAnsi="宋体" w:cs="宋体"/>
          <w:b w:val="0"/>
          <w:bCs/>
          <w:color w:val="000000" w:themeColor="text1"/>
          <w:position w:val="0"/>
        </w:rPr>
      </w:pPr>
      <w:r>
        <w:rPr>
          <w:rFonts w:hint="eastAsia" w:hAnsi="宋体" w:cs="宋体"/>
          <w:b w:val="0"/>
          <w:bCs/>
          <w:color w:val="000000" w:themeColor="text1"/>
          <w:position w:val="0"/>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spacing w:line="360" w:lineRule="auto"/>
        <w:rPr>
          <w:rFonts w:hint="eastAsia" w:hAnsi="宋体" w:cs="宋体"/>
          <w:b w:val="0"/>
          <w:bCs/>
          <w:color w:val="000000" w:themeColor="text1"/>
          <w:position w:val="0"/>
        </w:rPr>
        <w:outlineLvl w:val="1"/>
      </w:pPr>
      <w:r>
        <w:rPr>
          <w:rFonts w:hint="eastAsia" w:hAnsi="宋体" w:cs="宋体"/>
          <w:b w:val="0"/>
          <w:bCs/>
          <w:color w:val="000000" w:themeColor="text1"/>
          <w:position w:val="0"/>
        </w:rPr>
        <w:t xml:space="preserve">六、合同终止与变更</w:t>
      </w:r>
      <w:r/>
    </w:p>
    <w:p>
      <w:pPr>
        <w:pStyle w:val="1400"/>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1</w:t>
      </w:r>
      <w:r>
        <w:rPr>
          <w:rFonts w:hint="eastAsia" w:ascii="宋体" w:hAnsi="宋体" w:cs="宋体"/>
          <w:b w:val="0"/>
          <w:bCs/>
          <w:sz w:val="24"/>
          <w:szCs w:val="24"/>
        </w:rPr>
        <w:t xml:space="preserve">、双方当事人不得擅自中止或者终止合同。</w:t>
      </w:r>
      <w:r/>
    </w:p>
    <w:p>
      <w:pPr>
        <w:pStyle w:val="1400"/>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2</w:t>
      </w:r>
      <w:r>
        <w:rPr>
          <w:rFonts w:hint="eastAsia" w:ascii="宋体" w:hAnsi="宋体" w:cs="宋体"/>
          <w:b w:val="0"/>
          <w:bCs/>
          <w:sz w:val="24"/>
          <w:szCs w:val="24"/>
        </w:rPr>
        <w:t xml:space="preserve">、双方当事人协商一致，可以签订书面补充合同的形式变更合同，但不得违背招标文件确定的事项，且如果系追加与合同标的相同的服务的，那么所有补充合同的采购金额不得超过原合同价的</w:t>
      </w:r>
      <w:r>
        <w:rPr>
          <w:rFonts w:hint="eastAsia" w:ascii="宋体" w:hAnsi="宋体" w:cs="宋体"/>
          <w:b w:val="0"/>
          <w:bCs/>
          <w:sz w:val="24"/>
          <w:szCs w:val="24"/>
        </w:rPr>
        <w:t xml:space="preserve">10%</w:t>
      </w:r>
      <w:r>
        <w:rPr>
          <w:rFonts w:hint="eastAsia" w:ascii="宋体" w:hAnsi="宋体" w:cs="宋体"/>
          <w:b w:val="0"/>
          <w:bCs/>
          <w:sz w:val="24"/>
          <w:szCs w:val="24"/>
        </w:rPr>
        <w:t xml:space="preserve">。</w:t>
      </w:r>
      <w:r/>
    </w:p>
    <w:p>
      <w:pPr>
        <w:pStyle w:val="1400"/>
        <w:ind w:firstLine="480"/>
        <w:spacing w:line="360" w:lineRule="auto"/>
        <w:rPr>
          <w:rFonts w:hint="eastAsia" w:ascii="宋体" w:hAnsi="宋体" w:cs="宋体"/>
          <w:sz w:val="24"/>
          <w:szCs w:val="24"/>
        </w:rPr>
      </w:pPr>
      <w:r>
        <w:rPr>
          <w:rFonts w:hint="eastAsia" w:ascii="宋体" w:hAnsi="宋体" w:cs="宋体"/>
          <w:b w:val="0"/>
          <w:bCs/>
          <w:sz w:val="24"/>
          <w:szCs w:val="24"/>
        </w:rPr>
        <w:t xml:space="preserve">3</w:t>
      </w:r>
      <w:r>
        <w:rPr>
          <w:rFonts w:hint="eastAsia" w:ascii="宋体" w:hAnsi="宋体" w:cs="宋体"/>
          <w:b w:val="0"/>
          <w:bCs/>
          <w:sz w:val="24"/>
          <w:szCs w:val="24"/>
        </w:rPr>
        <w:t xml:space="preserve">、因任何一方原因（包括双方当事人</w:t>
      </w:r>
      <w:r>
        <w:rPr>
          <w:rFonts w:hint="eastAsia" w:ascii="宋体" w:hAnsi="宋体"/>
          <w:b w:val="0"/>
          <w:bCs/>
          <w:sz w:val="24"/>
          <w:szCs w:val="24"/>
        </w:rPr>
        <w:t xml:space="preserve">自身原因以及政策变动、规划调整等外部原因</w:t>
      </w:r>
      <w:r>
        <w:rPr>
          <w:rFonts w:hint="eastAsia" w:ascii="宋体" w:hAnsi="宋体" w:cs="宋体"/>
          <w:b w:val="0"/>
          <w:bCs/>
          <w:sz w:val="24"/>
          <w:szCs w:val="24"/>
        </w:rPr>
        <w:t xml:space="preserve">）</w:t>
      </w:r>
      <w:r>
        <w:rPr>
          <w:rFonts w:hint="eastAsia" w:ascii="宋体" w:hAnsi="宋体"/>
          <w:b w:val="0"/>
          <w:bCs/>
          <w:sz w:val="24"/>
          <w:szCs w:val="24"/>
        </w:rPr>
        <w:t xml:space="preserve">导致合同变更的</w:t>
      </w:r>
      <w:r>
        <w:rPr>
          <w:rFonts w:hint="eastAsia" w:ascii="宋体" w:hAnsi="宋体" w:cs="宋体"/>
          <w:b w:val="0"/>
          <w:bCs/>
          <w:sz w:val="24"/>
          <w:szCs w:val="24"/>
        </w:rPr>
        <w:t xml:space="preserve">，双方当事人应当以书面形式变更合同。有过错的一方应当承担赔偿责任，双方当事人都有过错的，各自承担相应的责任。</w:t>
      </w:r>
      <w:r/>
    </w:p>
    <w:p>
      <w:pPr>
        <w:ind w:firstLine="480"/>
        <w:spacing w:line="360" w:lineRule="auto"/>
        <w:widowControl/>
        <w:rPr>
          <w:rFonts w:hint="eastAsia" w:hAnsi="宋体" w:cs="宋体"/>
          <w:b w:val="0"/>
          <w:bCs/>
          <w:position w:val="0"/>
          <w:szCs w:val="24"/>
        </w:rPr>
      </w:pPr>
      <w:r>
        <w:rPr>
          <w:rFonts w:hint="eastAsia" w:hAnsi="宋体" w:cs="宋体"/>
          <w:b w:val="0"/>
          <w:bCs/>
          <w:position w:val="0"/>
          <w:szCs w:val="24"/>
        </w:rPr>
        <w:t xml:space="preserve">七、履约保证金</w:t>
      </w:r>
      <w:r/>
    </w:p>
    <w:p>
      <w:pPr>
        <w:ind w:firstLine="480"/>
        <w:spacing w:line="360" w:lineRule="auto"/>
        <w:widowControl/>
        <w:rPr>
          <w:rFonts w:hint="eastAsia" w:hAnsi="宋体" w:cs="宋体"/>
          <w:b w:val="0"/>
          <w:bCs/>
          <w:position w:val="0"/>
          <w:szCs w:val="24"/>
        </w:rPr>
      </w:pPr>
      <w:r>
        <w:rPr>
          <w:rFonts w:hint="eastAsia" w:hAnsi="宋体" w:cs="宋体"/>
          <w:b w:val="0"/>
          <w:bCs/>
          <w:position w:val="0"/>
          <w:szCs w:val="24"/>
        </w:rPr>
        <w:t xml:space="preserve">1</w:t>
      </w:r>
      <w:r>
        <w:rPr>
          <w:rFonts w:hint="eastAsia" w:hAnsi="宋体" w:cs="宋体"/>
          <w:b w:val="0"/>
          <w:bCs/>
          <w:position w:val="0"/>
          <w:szCs w:val="24"/>
        </w:rPr>
        <w:t xml:space="preserve">、中标供应商应在合同签订前，按招标文件的约定向采购单位提供相应的履约保证金（履约保证金金额为中标金额的</w:t>
      </w:r>
      <w:r>
        <w:rPr>
          <w:rFonts w:hint="eastAsia" w:hAnsi="宋体" w:cs="宋体"/>
          <w:b w:val="0"/>
          <w:bCs/>
          <w:position w:val="0"/>
          <w:szCs w:val="24"/>
        </w:rPr>
        <w:t xml:space="preserve">5%</w:t>
      </w:r>
      <w:r>
        <w:rPr>
          <w:rFonts w:hint="eastAsia" w:hAnsi="宋体" w:cs="宋体"/>
          <w:b w:val="0"/>
          <w:bCs/>
          <w:position w:val="0"/>
          <w:szCs w:val="24"/>
        </w:rPr>
        <w:t xml:space="preserve">）。中标供应商在收到中标通知书后，须在</w:t>
      </w:r>
      <w:r>
        <w:rPr>
          <w:rFonts w:hint="eastAsia" w:hAnsi="宋体" w:cs="宋体"/>
          <w:b w:val="0"/>
          <w:bCs/>
          <w:position w:val="0"/>
          <w:szCs w:val="24"/>
        </w:rPr>
        <w:t xml:space="preserve">7</w:t>
      </w:r>
      <w:r>
        <w:rPr>
          <w:rFonts w:hint="eastAsia" w:hAnsi="宋体" w:cs="宋体"/>
          <w:b w:val="0"/>
          <w:bCs/>
          <w:position w:val="0"/>
          <w:szCs w:val="24"/>
        </w:rPr>
        <w:t xml:space="preserve">日内向采购单位足额提交履约保证金，否则采购单位可以取消其中标资格。</w:t>
      </w:r>
      <w:r/>
    </w:p>
    <w:p>
      <w:pPr>
        <w:ind w:firstLine="0"/>
        <w:spacing w:line="360" w:lineRule="auto"/>
        <w:widowControl/>
        <w:rPr>
          <w:rFonts w:hint="eastAsia" w:hAnsi="宋体" w:cs="宋体"/>
          <w:b w:val="0"/>
          <w:bCs/>
          <w:position w:val="0"/>
          <w:szCs w:val="24"/>
        </w:rPr>
      </w:pPr>
      <w:r>
        <w:rPr>
          <w:rFonts w:hint="eastAsia" w:hAnsi="宋体" w:cs="宋体"/>
          <w:b w:val="0"/>
          <w:bCs/>
          <w:position w:val="0"/>
          <w:szCs w:val="24"/>
        </w:rPr>
        <w:t xml:space="preserve">2</w:t>
      </w:r>
      <w:r>
        <w:rPr>
          <w:rFonts w:hint="eastAsia" w:hAnsi="宋体" w:cs="宋体"/>
          <w:b w:val="0"/>
          <w:bCs/>
          <w:position w:val="0"/>
          <w:szCs w:val="24"/>
        </w:rPr>
        <w:t xml:space="preserve">、履约保证金缴纳形式：支票、汇票、本票、保函、电汇等非现金方式缴纳。</w:t>
      </w:r>
      <w:r/>
    </w:p>
    <w:p>
      <w:pPr>
        <w:ind w:firstLine="480"/>
        <w:spacing w:line="360" w:lineRule="auto"/>
        <w:widowControl/>
        <w:rPr>
          <w:rFonts w:hint="eastAsia" w:hAnsi="宋体" w:cs="宋体"/>
          <w:b w:val="0"/>
          <w:bCs/>
          <w:position w:val="0"/>
          <w:szCs w:val="24"/>
        </w:rPr>
      </w:pPr>
      <w:r>
        <w:rPr>
          <w:rFonts w:hint="eastAsia" w:hAnsi="宋体" w:cs="宋体"/>
          <w:b w:val="0"/>
          <w:bCs/>
          <w:position w:val="0"/>
          <w:szCs w:val="24"/>
        </w:rPr>
        <w:t xml:space="preserve">3</w:t>
      </w:r>
      <w:r>
        <w:rPr>
          <w:rFonts w:hint="eastAsia" w:hAnsi="宋体" w:cs="宋体"/>
          <w:b w:val="0"/>
          <w:bCs/>
          <w:position w:val="0"/>
          <w:szCs w:val="24"/>
        </w:rPr>
        <w:t xml:space="preserve">、如果中标供应商未能履行合同规定的任何义务，采购单位有权从履约保证金中取得补偿。</w:t>
      </w:r>
      <w:r/>
    </w:p>
    <w:p>
      <w:pPr>
        <w:ind w:firstLine="480"/>
        <w:spacing w:line="360" w:lineRule="auto"/>
        <w:widowControl/>
        <w:rPr>
          <w:rFonts w:hint="eastAsia" w:hAnsi="宋体" w:cs="宋体"/>
          <w:b w:val="0"/>
          <w:bCs/>
          <w:position w:val="0"/>
          <w:szCs w:val="24"/>
        </w:rPr>
      </w:pPr>
      <w:r>
        <w:rPr>
          <w:rFonts w:hint="eastAsia" w:hAnsi="宋体" w:cs="宋体"/>
          <w:b w:val="0"/>
          <w:bCs/>
          <w:position w:val="0"/>
          <w:szCs w:val="24"/>
        </w:rPr>
        <w:t xml:space="preserve">4</w:t>
      </w:r>
      <w:r>
        <w:rPr>
          <w:rFonts w:hint="eastAsia" w:hAnsi="宋体" w:cs="宋体"/>
          <w:b w:val="0"/>
          <w:bCs/>
          <w:position w:val="0"/>
          <w:szCs w:val="24"/>
        </w:rPr>
        <w:t xml:space="preserve">、履约保证金退还时间、方式：履约保证金将在中标供应商全部工作内容完成并验收合格后</w:t>
      </w:r>
      <w:r>
        <w:rPr>
          <w:rFonts w:hint="eastAsia" w:hAnsi="宋体" w:cs="宋体"/>
          <w:b w:val="0"/>
          <w:bCs/>
          <w:position w:val="0"/>
          <w:szCs w:val="24"/>
        </w:rPr>
        <w:t xml:space="preserve">30</w:t>
      </w:r>
      <w:r>
        <w:rPr>
          <w:rFonts w:hint="eastAsia" w:hAnsi="宋体" w:cs="宋体"/>
          <w:b w:val="0"/>
          <w:bCs/>
          <w:position w:val="0"/>
          <w:szCs w:val="24"/>
        </w:rPr>
        <w:t xml:space="preserve">日历天内退回。</w:t>
      </w:r>
      <w:r/>
    </w:p>
    <w:p>
      <w:pPr>
        <w:ind w:firstLine="480"/>
        <w:spacing w:line="360" w:lineRule="auto"/>
        <w:widowControl/>
        <w:rPr>
          <w:rFonts w:hint="eastAsia" w:hAnsi="宋体" w:cs="宋体"/>
          <w:b w:val="0"/>
          <w:bCs/>
          <w:position w:val="0"/>
          <w:szCs w:val="24"/>
        </w:rPr>
      </w:pPr>
      <w:r>
        <w:rPr>
          <w:rFonts w:hint="eastAsia" w:hAnsi="宋体" w:cs="宋体"/>
          <w:b w:val="0"/>
          <w:bCs/>
          <w:position w:val="0"/>
          <w:szCs w:val="24"/>
        </w:rPr>
        <w:t xml:space="preserve">5</w:t>
      </w:r>
      <w:r>
        <w:rPr>
          <w:rFonts w:hint="eastAsia" w:hAnsi="宋体" w:cs="宋体"/>
          <w:b w:val="0"/>
          <w:bCs/>
          <w:position w:val="0"/>
          <w:szCs w:val="24"/>
        </w:rPr>
        <w:t xml:space="preserve">、履约过程中中标供应商在服务期、服务质量、将中标项目转包或分包给他人的、拒绝履行合同义务等方面发生的不履约或违背合同规定的责任和义务的行为，都可能导致采购单位扣缴其部分乃至全部履约保证金。</w:t>
      </w:r>
      <w:r/>
    </w:p>
    <w:p>
      <w:pPr>
        <w:ind w:firstLine="480"/>
        <w:jc w:val="left"/>
        <w:spacing w:line="360" w:lineRule="auto"/>
        <w:rPr>
          <w:rFonts w:hint="eastAsia" w:hAnsi="宋体" w:cs="宋体"/>
          <w:b w:val="0"/>
          <w:bCs/>
          <w:color w:val="000000" w:themeColor="text1"/>
          <w:position w:val="0"/>
        </w:rPr>
        <w:outlineLvl w:val="1"/>
      </w:pPr>
      <w:r>
        <w:rPr>
          <w:rFonts w:hint="eastAsia" w:hAnsi="宋体" w:cs="宋体"/>
          <w:b w:val="0"/>
          <w:bCs/>
          <w:position w:val="0"/>
          <w:szCs w:val="24"/>
        </w:rPr>
        <w:t xml:space="preserve">6</w:t>
      </w:r>
      <w:r>
        <w:rPr>
          <w:rFonts w:hint="eastAsia" w:hAnsi="宋体" w:cs="宋体"/>
          <w:b w:val="0"/>
          <w:bCs/>
          <w:position w:val="0"/>
          <w:szCs w:val="24"/>
        </w:rPr>
        <w:t xml:space="preserve">、履约保证金在验收合格后</w:t>
      </w:r>
      <w:r>
        <w:rPr>
          <w:rFonts w:hint="eastAsia" w:hAnsi="宋体" w:cs="宋体"/>
          <w:b w:val="0"/>
          <w:bCs/>
          <w:position w:val="0"/>
          <w:szCs w:val="24"/>
        </w:rPr>
        <w:t xml:space="preserve">30</w:t>
      </w:r>
      <w:r>
        <w:rPr>
          <w:rFonts w:hint="eastAsia" w:hAnsi="宋体" w:cs="宋体"/>
          <w:b w:val="0"/>
          <w:bCs/>
          <w:position w:val="0"/>
          <w:szCs w:val="24"/>
        </w:rPr>
        <w:t xml:space="preserve">日历天内（如遇新老单位交替的情况，则须在新老单位正式交接完成后方予以退还），由采购单位无息退还给中标供应商。</w:t>
      </w:r>
      <w:r/>
    </w:p>
    <w:p>
      <w:pPr>
        <w:ind w:firstLine="480"/>
        <w:jc w:val="left"/>
        <w:spacing w:line="360" w:lineRule="auto"/>
        <w:rPr>
          <w:rFonts w:hint="eastAsia" w:hAnsi="宋体" w:cs="宋体"/>
          <w:b w:val="0"/>
          <w:bCs/>
          <w:color w:val="000000" w:themeColor="text1"/>
          <w:position w:val="0"/>
        </w:rPr>
        <w:outlineLvl w:val="1"/>
      </w:pPr>
      <w:r>
        <w:rPr>
          <w:rFonts w:hint="eastAsia" w:hAnsi="宋体" w:cs="宋体"/>
          <w:b w:val="0"/>
          <w:bCs/>
          <w:color w:val="000000" w:themeColor="text1"/>
          <w:position w:val="0"/>
        </w:rPr>
        <w:t xml:space="preserve">八、合同生效及其他</w:t>
      </w:r>
      <w:r/>
    </w:p>
    <w:p>
      <w:pPr>
        <w:ind w:firstLine="480"/>
        <w:spacing w:line="360" w:lineRule="auto"/>
        <w:rPr>
          <w:b w:val="0"/>
          <w:bCs/>
          <w:szCs w:val="24"/>
        </w:rPr>
      </w:pPr>
      <w:r>
        <w:rPr>
          <w:rFonts w:hint="eastAsia"/>
          <w:b w:val="0"/>
          <w:bCs/>
          <w:szCs w:val="24"/>
        </w:rPr>
        <w:t xml:space="preserve">1</w:t>
      </w:r>
      <w:r>
        <w:rPr>
          <w:rFonts w:hint="eastAsia"/>
          <w:b w:val="0"/>
          <w:bCs/>
          <w:szCs w:val="24"/>
        </w:rPr>
        <w:t xml:space="preserve">、</w:t>
      </w:r>
      <w:r>
        <w:rPr>
          <w:b w:val="0"/>
          <w:bCs/>
          <w:szCs w:val="24"/>
        </w:rPr>
        <w:t xml:space="preserve">本合同自签订之日起生效。</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cs="宋体"/>
          <w:b w:val="0"/>
          <w:bCs/>
          <w:szCs w:val="24"/>
        </w:rPr>
      </w:pPr>
      <w:r>
        <w:rPr>
          <w:rFonts w:hint="eastAsia" w:hAnsi="宋体" w:cs="宋体"/>
          <w:b w:val="0"/>
          <w:bCs/>
          <w:szCs w:val="24"/>
        </w:rPr>
        <w:t xml:space="preserve">2</w:t>
      </w:r>
      <w:r>
        <w:rPr>
          <w:rFonts w:hint="eastAsia" w:hAnsi="宋体" w:cs="宋体"/>
          <w:b w:val="0"/>
          <w:bCs/>
          <w:szCs w:val="24"/>
        </w:rPr>
        <w:t xml:space="preserve">、本合同执行期间，如遇不可抗力，致使合同无法履行时，双方应按有关法律规定及时协商处理。</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cs="宋体"/>
          <w:b w:val="0"/>
          <w:bCs/>
          <w:szCs w:val="24"/>
        </w:rPr>
      </w:pPr>
      <w:r>
        <w:rPr>
          <w:rFonts w:hint="eastAsia" w:hAnsi="宋体" w:cs="宋体"/>
          <w:b w:val="0"/>
          <w:bCs/>
          <w:szCs w:val="24"/>
        </w:rPr>
        <w:t xml:space="preserve">3</w:t>
      </w:r>
      <w:r>
        <w:rPr>
          <w:rFonts w:hint="eastAsia" w:hAnsi="宋体" w:cs="宋体"/>
          <w:b w:val="0"/>
          <w:bCs/>
          <w:szCs w:val="24"/>
        </w:rPr>
        <w:t xml:space="preserve">、本合同之附件均为合同有效组成部分，双方可对本合同的条款进行补充，以书面形式签订补充协议，补充协议与合同具有同等效力。</w:t>
      </w:r>
      <w:r/>
    </w:p>
    <w:p>
      <w:pPr>
        <w:ind w:firstLine="504"/>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cs="宋体"/>
          <w:b w:val="0"/>
          <w:bCs/>
          <w:szCs w:val="24"/>
        </w:rPr>
      </w:pPr>
      <w:r>
        <w:rPr>
          <w:rFonts w:hint="eastAsia" w:hAnsi="宋体" w:cs="宋体"/>
          <w:b w:val="0"/>
          <w:bCs/>
          <w:szCs w:val="24"/>
        </w:rPr>
        <w:t xml:space="preserve">4</w:t>
      </w:r>
      <w:r>
        <w:rPr>
          <w:rFonts w:hint="eastAsia" w:hAnsi="宋体" w:cs="宋体"/>
          <w:b w:val="0"/>
          <w:bCs/>
          <w:szCs w:val="24"/>
        </w:rPr>
        <w:t xml:space="preserve">、本合同在履行中如发生争议，双方可以协商解决，协商无法解决的，双方</w:t>
      </w:r>
      <w:r>
        <w:rPr>
          <w:b w:val="0"/>
          <w:bCs/>
          <w:szCs w:val="24"/>
        </w:rPr>
        <w:t xml:space="preserve">甲方所在地有管辖权的人民法院提起诉讼</w:t>
      </w:r>
      <w:r>
        <w:rPr>
          <w:rFonts w:hint="eastAsia" w:hAnsi="宋体" w:cs="宋体"/>
          <w:b w:val="0"/>
          <w:bCs/>
          <w:szCs w:val="24"/>
        </w:rPr>
        <w:t xml:space="preserve">。</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Ansi="宋体" w:cs="宋体"/>
          <w:b w:val="0"/>
          <w:bCs/>
          <w:szCs w:val="24"/>
        </w:rPr>
      </w:pPr>
      <w:r>
        <w:rPr>
          <w:rFonts w:hint="eastAsia" w:hAnsi="宋体" w:cs="宋体"/>
          <w:b w:val="0"/>
          <w:bCs/>
          <w:szCs w:val="24"/>
        </w:rPr>
        <w:t xml:space="preserve">5</w:t>
      </w:r>
      <w:r>
        <w:rPr>
          <w:rFonts w:hint="eastAsia" w:hAnsi="宋体" w:cs="宋体"/>
          <w:b w:val="0"/>
          <w:bCs/>
          <w:szCs w:val="24"/>
        </w:rPr>
        <w:t xml:space="preserve">、合同一式肆份，甲乙双方各执贰份，具有同等法律效力。</w:t>
      </w:r>
      <w:r/>
    </w:p>
    <w:p>
      <w:pPr>
        <w:jc w:val="left"/>
        <w:spacing w:line="360" w:lineRule="auto"/>
        <w:rPr>
          <w:rFonts w:hint="eastAsia" w:hAnsi="宋体" w:cs="宋体"/>
          <w:b w:val="0"/>
          <w:bCs/>
          <w:szCs w:val="24"/>
        </w:rPr>
      </w:pPr>
      <w:r>
        <w:rPr>
          <w:rFonts w:hint="eastAsia" w:hAnsi="宋体" w:cs="宋体"/>
          <w:b w:val="0"/>
          <w:bCs/>
          <w:szCs w:val="24"/>
        </w:rPr>
        <w:t xml:space="preserve">甲方（采购人）：</w:t>
      </w:r>
      <w:r>
        <w:rPr>
          <w:rFonts w:hint="eastAsia" w:hAnsi="宋体" w:cs="宋体"/>
          <w:b w:val="0"/>
          <w:bCs/>
          <w:szCs w:val="24"/>
        </w:rPr>
        <w:t xml:space="preserve">   </w:t>
      </w:r>
      <w:r>
        <w:rPr>
          <w:rFonts w:hint="eastAsia" w:hAnsi="宋体" w:cs="宋体"/>
          <w:b w:val="0"/>
          <w:bCs/>
          <w:szCs w:val="24"/>
        </w:rPr>
        <w:t xml:space="preserve">（盖章）</w:t>
      </w:r>
      <w:r>
        <w:rPr>
          <w:rFonts w:hint="eastAsia" w:hAnsi="宋体" w:cs="宋体"/>
          <w:b w:val="0"/>
          <w:bCs/>
          <w:szCs w:val="24"/>
        </w:rPr>
        <w:t xml:space="preserve">       </w:t>
      </w:r>
      <w:r>
        <w:rPr>
          <w:rFonts w:hint="eastAsia" w:hAnsi="宋体" w:cs="宋体"/>
          <w:b w:val="0"/>
          <w:bCs/>
          <w:szCs w:val="24"/>
        </w:rPr>
        <w:t xml:space="preserve">乙方（供应商）：</w:t>
      </w:r>
      <w:r>
        <w:rPr>
          <w:rFonts w:hint="eastAsia" w:hAnsi="宋体" w:cs="宋体"/>
          <w:b w:val="0"/>
          <w:bCs/>
          <w:szCs w:val="24"/>
        </w:rPr>
        <w:t xml:space="preserve">    </w:t>
      </w:r>
      <w:r>
        <w:rPr>
          <w:rFonts w:hint="eastAsia" w:hAnsi="宋体" w:cs="宋体"/>
          <w:b w:val="0"/>
          <w:bCs/>
          <w:szCs w:val="24"/>
        </w:rPr>
        <w:t xml:space="preserve">（盖章）</w:t>
      </w:r>
      <w:r/>
    </w:p>
    <w:p>
      <w:pPr>
        <w:jc w:val="left"/>
        <w:spacing w:line="360" w:lineRule="auto"/>
        <w:tabs>
          <w:tab w:val="left" w:pos="1260" w:leader="none"/>
        </w:tabs>
        <w:rPr>
          <w:rFonts w:hint="eastAsia" w:hAnsi="宋体" w:cs="宋体"/>
          <w:b w:val="0"/>
          <w:bCs/>
          <w:szCs w:val="24"/>
        </w:rPr>
      </w:pPr>
      <w:r>
        <w:rPr>
          <w:rFonts w:hint="eastAsia" w:hAnsi="宋体" w:cs="宋体"/>
          <w:b w:val="0"/>
          <w:bCs/>
          <w:szCs w:val="24"/>
        </w:rPr>
        <w:t xml:space="preserve">法定代表人：</w:t>
      </w:r>
      <w:r>
        <w:rPr>
          <w:rFonts w:hint="eastAsia" w:hAnsi="宋体" w:cs="宋体"/>
          <w:b w:val="0"/>
          <w:bCs/>
          <w:szCs w:val="24"/>
        </w:rPr>
        <w:t xml:space="preserve">                      </w:t>
      </w:r>
      <w:r>
        <w:rPr>
          <w:rFonts w:hint="eastAsia" w:hAnsi="宋体" w:cs="宋体"/>
          <w:b w:val="0"/>
          <w:bCs/>
          <w:szCs w:val="24"/>
        </w:rPr>
        <w:t xml:space="preserve">法定代表人：</w:t>
      </w:r>
      <w:r>
        <w:rPr>
          <w:rFonts w:hint="eastAsia" w:hAnsi="宋体" w:cs="宋体"/>
          <w:b w:val="0"/>
          <w:bCs/>
          <w:szCs w:val="24"/>
        </w:rPr>
        <w:t xml:space="preserve">       </w:t>
      </w:r>
      <w:r/>
    </w:p>
    <w:p>
      <w:pPr>
        <w:jc w:val="left"/>
        <w:spacing w:line="360" w:lineRule="auto"/>
        <w:tabs>
          <w:tab w:val="left" w:pos="1260" w:leader="none"/>
        </w:tabs>
        <w:rPr>
          <w:rFonts w:hint="eastAsia" w:hAnsi="宋体" w:cs="宋体"/>
          <w:b w:val="0"/>
          <w:bCs/>
          <w:szCs w:val="24"/>
        </w:rPr>
      </w:pPr>
      <w:r>
        <w:rPr>
          <w:rFonts w:hint="eastAsia" w:hAnsi="宋体" w:cs="宋体"/>
          <w:b w:val="0"/>
          <w:bCs/>
          <w:szCs w:val="24"/>
        </w:rPr>
        <w:t xml:space="preserve">委托代理人：</w:t>
      </w:r>
      <w:r>
        <w:rPr>
          <w:rFonts w:hint="eastAsia" w:hAnsi="宋体" w:cs="宋体"/>
          <w:b w:val="0"/>
          <w:bCs/>
          <w:szCs w:val="24"/>
        </w:rPr>
        <w:t xml:space="preserve">                      </w:t>
      </w:r>
      <w:r>
        <w:rPr>
          <w:rFonts w:hint="eastAsia" w:hAnsi="宋体" w:cs="宋体"/>
          <w:b w:val="0"/>
          <w:bCs/>
          <w:szCs w:val="24"/>
        </w:rPr>
        <w:t xml:space="preserve">委托代理人：</w:t>
      </w:r>
      <w:r/>
    </w:p>
    <w:p>
      <w:pPr>
        <w:jc w:val="left"/>
        <w:spacing w:line="360" w:lineRule="auto"/>
        <w:tabs>
          <w:tab w:val="left" w:pos="1260" w:leader="none"/>
        </w:tabs>
        <w:rPr>
          <w:rFonts w:hint="eastAsia" w:hAnsi="宋体" w:cs="宋体"/>
          <w:b w:val="0"/>
          <w:bCs/>
          <w:szCs w:val="24"/>
        </w:rPr>
      </w:pPr>
      <w:r>
        <w:rPr>
          <w:rFonts w:hint="eastAsia" w:hAnsi="宋体" w:cs="宋体"/>
          <w:b w:val="0"/>
          <w:bCs/>
          <w:szCs w:val="24"/>
        </w:rPr>
        <w:t xml:space="preserve">电话：</w:t>
      </w:r>
      <w:r>
        <w:rPr>
          <w:rFonts w:hint="eastAsia" w:hAnsi="宋体" w:cs="宋体"/>
          <w:b w:val="0"/>
          <w:bCs/>
          <w:szCs w:val="24"/>
        </w:rPr>
        <w:t xml:space="preserve">                            </w:t>
      </w:r>
      <w:r>
        <w:rPr>
          <w:rFonts w:hint="eastAsia" w:hAnsi="宋体" w:cs="宋体"/>
          <w:b w:val="0"/>
          <w:bCs/>
          <w:szCs w:val="24"/>
        </w:rPr>
        <w:t xml:space="preserve">电话：</w:t>
      </w:r>
      <w:r/>
    </w:p>
    <w:p>
      <w:pPr>
        <w:jc w:val="left"/>
        <w:spacing w:line="360" w:lineRule="auto"/>
        <w:tabs>
          <w:tab w:val="left" w:pos="1260" w:leader="none"/>
        </w:tabs>
        <w:rPr>
          <w:rFonts w:hint="eastAsia" w:hAnsi="宋体" w:cs="宋体"/>
          <w:b w:val="0"/>
          <w:bCs/>
          <w:szCs w:val="24"/>
        </w:rPr>
      </w:pPr>
      <w:r>
        <w:rPr>
          <w:rFonts w:hint="eastAsia" w:hAnsi="宋体" w:cs="宋体"/>
          <w:b w:val="0"/>
          <w:bCs/>
          <w:szCs w:val="24"/>
        </w:rPr>
        <w:t xml:space="preserve">开户银行：</w:t>
      </w:r>
      <w:r>
        <w:rPr>
          <w:rFonts w:hint="eastAsia" w:hAnsi="宋体" w:cs="宋体"/>
          <w:b w:val="0"/>
          <w:bCs/>
          <w:szCs w:val="24"/>
        </w:rPr>
        <w:t xml:space="preserve">                        </w:t>
      </w:r>
      <w:r>
        <w:rPr>
          <w:rFonts w:hint="eastAsia" w:hAnsi="宋体" w:cs="宋体"/>
          <w:b w:val="0"/>
          <w:bCs/>
          <w:szCs w:val="24"/>
        </w:rPr>
        <w:t xml:space="preserve">开户银行：</w:t>
      </w:r>
      <w:r/>
    </w:p>
    <w:p>
      <w:pPr>
        <w:jc w:val="left"/>
        <w:spacing w:line="360" w:lineRule="auto"/>
        <w:rPr>
          <w:rFonts w:hint="eastAsia" w:hAnsi="宋体" w:cs="宋体"/>
          <w:b w:val="0"/>
          <w:bCs/>
          <w:szCs w:val="24"/>
        </w:rPr>
      </w:pPr>
      <w:r>
        <w:rPr>
          <w:rFonts w:hint="eastAsia" w:hAnsi="宋体" w:cs="宋体"/>
          <w:b w:val="0"/>
          <w:bCs/>
          <w:szCs w:val="24"/>
        </w:rPr>
        <w:t xml:space="preserve">帐号：</w:t>
      </w:r>
      <w:r>
        <w:rPr>
          <w:rFonts w:hint="eastAsia" w:hAnsi="宋体" w:cs="宋体"/>
          <w:b w:val="0"/>
          <w:bCs/>
          <w:szCs w:val="24"/>
        </w:rPr>
        <w:t xml:space="preserve">                            </w:t>
      </w:r>
      <w:r>
        <w:rPr>
          <w:rFonts w:hint="eastAsia" w:hAnsi="宋体" w:cs="宋体"/>
          <w:b w:val="0"/>
          <w:bCs/>
          <w:szCs w:val="24"/>
        </w:rPr>
        <w:t xml:space="preserve">帐号：</w:t>
      </w:r>
      <w:r/>
    </w:p>
    <w:p>
      <w:pPr>
        <w:jc w:val="left"/>
        <w:spacing w:line="360" w:lineRule="auto"/>
        <w:rPr>
          <w:rFonts w:hint="eastAsia" w:hAnsi="宋体" w:cs="宋体"/>
          <w:b w:val="0"/>
          <w:bCs/>
          <w:szCs w:val="24"/>
        </w:rPr>
      </w:pPr>
      <w:r>
        <w:rPr>
          <w:rFonts w:hint="eastAsia" w:hAnsi="宋体" w:cs="宋体"/>
          <w:b w:val="0"/>
          <w:bCs/>
          <w:szCs w:val="24"/>
        </w:rPr>
        <w:t xml:space="preserve">单位地址：</w:t>
      </w:r>
      <w:r>
        <w:rPr>
          <w:rFonts w:hint="eastAsia" w:hAnsi="宋体" w:cs="宋体"/>
          <w:b w:val="0"/>
          <w:bCs/>
          <w:szCs w:val="24"/>
        </w:rPr>
        <w:t xml:space="preserve">                        </w:t>
      </w:r>
      <w:r>
        <w:rPr>
          <w:rFonts w:hint="eastAsia" w:hAnsi="宋体" w:cs="宋体"/>
          <w:b w:val="0"/>
          <w:bCs/>
          <w:szCs w:val="24"/>
        </w:rPr>
        <w:t xml:space="preserve">单位地址：</w:t>
      </w:r>
      <w:r>
        <w:rPr>
          <w:rFonts w:hint="eastAsia" w:hAnsi="宋体" w:cs="宋体"/>
          <w:b w:val="0"/>
          <w:bCs/>
          <w:szCs w:val="24"/>
        </w:rPr>
        <w:t xml:space="preserve"> </w:t>
      </w:r>
      <w:r/>
    </w:p>
    <w:p>
      <w:pPr>
        <w:spacing w:line="600" w:lineRule="exact"/>
        <w:rPr>
          <w:rFonts w:hint="eastAsia" w:hAnsi="宋体" w:cs="宋体"/>
          <w:b w:val="0"/>
          <w:bCs/>
          <w:szCs w:val="24"/>
        </w:rPr>
      </w:pPr>
      <w:r>
        <w:rPr>
          <w:rFonts w:hint="eastAsia" w:hAnsi="宋体" w:cs="宋体"/>
          <w:b w:val="0"/>
          <w:bCs/>
          <w:szCs w:val="24"/>
        </w:rPr>
        <w:t xml:space="preserve">日期：年</w:t>
      </w:r>
      <w:r>
        <w:rPr>
          <w:rFonts w:hint="eastAsia" w:hAnsi="宋体" w:cs="宋体"/>
          <w:b w:val="0"/>
          <w:bCs/>
          <w:szCs w:val="24"/>
        </w:rPr>
        <w:t xml:space="preserve">  </w:t>
      </w:r>
      <w:r>
        <w:rPr>
          <w:rFonts w:hint="eastAsia" w:hAnsi="宋体" w:cs="宋体"/>
          <w:b w:val="0"/>
          <w:bCs/>
          <w:szCs w:val="24"/>
        </w:rPr>
        <w:t xml:space="preserve">月</w:t>
      </w:r>
      <w:r>
        <w:rPr>
          <w:rFonts w:hint="eastAsia" w:hAnsi="宋体" w:cs="宋体"/>
          <w:b w:val="0"/>
          <w:bCs/>
          <w:szCs w:val="24"/>
        </w:rPr>
        <w:t xml:space="preserve">   </w:t>
      </w:r>
      <w:r>
        <w:rPr>
          <w:rFonts w:hint="eastAsia" w:hAnsi="宋体" w:cs="宋体"/>
          <w:b w:val="0"/>
          <w:bCs/>
          <w:szCs w:val="24"/>
        </w:rPr>
        <w:t xml:space="preserve">日</w:t>
      </w:r>
      <w:r>
        <w:rPr>
          <w:rFonts w:hint="eastAsia" w:hAnsi="宋体" w:cs="宋体"/>
          <w:b w:val="0"/>
          <w:bCs/>
          <w:szCs w:val="24"/>
        </w:rPr>
        <w:t xml:space="preserve">                 </w:t>
      </w:r>
      <w:r>
        <w:rPr>
          <w:rFonts w:hint="eastAsia" w:hAnsi="宋体" w:cs="宋体"/>
          <w:b w:val="0"/>
          <w:bCs/>
          <w:szCs w:val="24"/>
        </w:rPr>
        <w:t xml:space="preserve">日期：年</w:t>
      </w:r>
      <w:r>
        <w:rPr>
          <w:rFonts w:hint="eastAsia" w:hAnsi="宋体" w:cs="宋体"/>
          <w:b w:val="0"/>
          <w:bCs/>
          <w:szCs w:val="24"/>
        </w:rPr>
        <w:t xml:space="preserve">  </w:t>
      </w:r>
      <w:r>
        <w:rPr>
          <w:rFonts w:hint="eastAsia" w:hAnsi="宋体" w:cs="宋体"/>
          <w:b w:val="0"/>
          <w:bCs/>
          <w:szCs w:val="24"/>
        </w:rPr>
        <w:t xml:space="preserve">月</w:t>
      </w:r>
      <w:r>
        <w:rPr>
          <w:rFonts w:hint="eastAsia" w:hAnsi="宋体" w:cs="宋体"/>
          <w:b w:val="0"/>
          <w:bCs/>
          <w:szCs w:val="24"/>
        </w:rPr>
        <w:t xml:space="preserve">  </w:t>
      </w:r>
      <w:r>
        <w:rPr>
          <w:rFonts w:hint="eastAsia" w:hAnsi="宋体" w:cs="宋体"/>
          <w:b w:val="0"/>
          <w:bCs/>
          <w:szCs w:val="24"/>
        </w:rPr>
        <w:t xml:space="preserve">日</w:t>
      </w:r>
      <w:r/>
    </w:p>
    <w:p>
      <w:pPr>
        <w:pStyle w:val="972"/>
        <w:ind w:left="279" w:firstLine="480"/>
      </w:pPr>
      <w:r/>
      <w:r/>
    </w:p>
    <w:p>
      <w:pPr>
        <w:pStyle w:val="972"/>
        <w:ind w:left="279" w:firstLine="480"/>
      </w:pPr>
      <w:r/>
      <w:r/>
    </w:p>
    <w:p>
      <w:pPr>
        <w:ind w:left="512" w:firstLine="880"/>
        <w:jc w:val="left"/>
        <w:widowControl/>
        <w:rPr>
          <w:rFonts w:hint="eastAsia" w:hAnsi="宋体" w:cs="宋体"/>
          <w:bCs/>
          <w:sz w:val="44"/>
        </w:rPr>
      </w:pPr>
      <w:r>
        <w:rPr>
          <w:rFonts w:hint="eastAsia" w:hAnsi="宋体" w:cs="宋体"/>
          <w:bCs/>
          <w:sz w:val="44"/>
        </w:rPr>
        <w:br w:type="page" w:clear="all"/>
      </w:r>
      <w:r/>
    </w:p>
    <w:p>
      <w:pPr>
        <w:pStyle w:val="944"/>
        <w:ind w:firstLine="2650"/>
        <w:jc w:val="both"/>
        <w:spacing w:line="360" w:lineRule="auto"/>
        <w:rPr>
          <w:rFonts w:hint="eastAsia" w:ascii="宋体" w:hAnsi="宋体" w:eastAsia="宋体" w:cs="宋体"/>
          <w:b/>
          <w:bCs/>
          <w:sz w:val="44"/>
        </w:rPr>
      </w:pPr>
      <w:r>
        <w:rPr>
          <w:rFonts w:hint="eastAsia" w:ascii="宋体" w:hAnsi="宋体" w:eastAsia="宋体" w:cs="宋体"/>
          <w:b/>
          <w:bCs/>
          <w:sz w:val="44"/>
        </w:rPr>
        <w:t xml:space="preserve">第</w:t>
      </w:r>
      <w:bookmarkEnd w:id="199"/>
      <w:r>
        <w:rPr>
          <w:rFonts w:hint="eastAsia" w:ascii="宋体" w:hAnsi="宋体" w:eastAsia="宋体" w:cs="宋体"/>
          <w:b/>
          <w:bCs/>
          <w:sz w:val="44"/>
        </w:rPr>
        <w:t xml:space="preserve">四章</w:t>
      </w:r>
      <w:r>
        <w:rPr>
          <w:rFonts w:hint="eastAsia" w:ascii="宋体" w:hAnsi="宋体" w:eastAsia="宋体" w:cs="宋体"/>
          <w:b/>
          <w:bCs/>
          <w:sz w:val="44"/>
        </w:rPr>
        <w:t xml:space="preserve"> </w:t>
      </w:r>
      <w:r>
        <w:rPr>
          <w:rFonts w:hint="eastAsia" w:ascii="宋体" w:hAnsi="宋体" w:eastAsia="宋体" w:cs="宋体"/>
          <w:b/>
          <w:bCs/>
          <w:sz w:val="44"/>
        </w:rPr>
        <w:t xml:space="preserve">项目需求</w:t>
      </w:r>
      <w:bookmarkEnd w:id="200"/>
      <w:r/>
      <w:bookmarkEnd w:id="201"/>
      <w:r/>
      <w:bookmarkEnd w:id="202"/>
      <w:r/>
      <w:r/>
    </w:p>
    <w:p>
      <w:pPr>
        <w:jc w:val="left"/>
        <w:spacing w:line="360" w:lineRule="auto"/>
        <w:rPr>
          <w:rFonts w:hint="eastAsia" w:hAnsi="宋体" w:cs="宋体"/>
          <w:bCs/>
          <w:szCs w:val="24"/>
        </w:rPr>
      </w:pPr>
      <w:r/>
      <w:bookmarkStart w:id="207" w:name="_Toc26554093"/>
      <w:r/>
      <w:bookmarkStart w:id="208" w:name="_Toc49090575"/>
      <w:r>
        <w:rPr>
          <w:rFonts w:hint="eastAsia" w:hAnsi="宋体" w:cs="宋体"/>
          <w:bCs/>
          <w:szCs w:val="24"/>
        </w:rPr>
        <w:t xml:space="preserve">★一、技术要求</w:t>
      </w:r>
      <w:r/>
    </w:p>
    <w:p>
      <w:pPr>
        <w:pStyle w:val="971"/>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（一）消毒供应全流程服务</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、接收环节</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）按约定时间到医院各临床科室、手术室等指定地点接收待处理的医疗器械、手术敷料，核对物品名称、规格、数量、污染程度等信息，填写接收记录并由双方签字确认；</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）对传染性或特殊污染物品（如朊病毒、气性坏疽病原体污染物品），需按特殊感染控制规范单独接收、标识及处理。</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、清洗消毒环节</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）严格遵循《</w:t>
      </w:r>
      <w:r>
        <w:rPr>
          <w:rFonts w:hint="eastAsia" w:ascii="宋体" w:hAnsi="宋体" w:eastAsia="宋体" w:cs="宋体"/>
          <w:b w:val="0"/>
          <w:bCs/>
          <w:sz w:val="24"/>
          <w:szCs w:val="24"/>
        </w:rPr>
        <w:t xml:space="preserve">WS310.1-2016</w:t>
      </w:r>
      <w:r>
        <w:rPr>
          <w:rFonts w:hint="eastAsia" w:ascii="宋体" w:hAnsi="宋体" w:eastAsia="宋体" w:cs="宋体"/>
          <w:b w:val="0"/>
          <w:bCs/>
          <w:sz w:val="24"/>
          <w:szCs w:val="24"/>
        </w:rPr>
        <w:t xml:space="preserve">医院消毒供应中心第</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部分：管理规范》、《</w:t>
      </w:r>
      <w:r>
        <w:rPr>
          <w:rFonts w:hint="eastAsia" w:ascii="宋体" w:hAnsi="宋体" w:eastAsia="宋体" w:cs="宋体"/>
          <w:b w:val="0"/>
          <w:bCs/>
          <w:sz w:val="24"/>
          <w:szCs w:val="24"/>
        </w:rPr>
        <w:t xml:space="preserve">WS 310.2-2016</w:t>
      </w:r>
      <w:r>
        <w:rPr>
          <w:rFonts w:hint="eastAsia" w:ascii="宋体" w:hAnsi="宋体" w:eastAsia="宋体" w:cs="宋体"/>
          <w:b w:val="0"/>
          <w:bCs/>
          <w:sz w:val="24"/>
          <w:szCs w:val="24"/>
        </w:rPr>
        <w:t xml:space="preserve">医院消毒供应中心第</w:t>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部分：清洗消毒及灭菌技术操作规范》、《</w:t>
      </w:r>
      <w:r>
        <w:rPr>
          <w:rFonts w:hint="eastAsia" w:ascii="宋体" w:hAnsi="宋体" w:eastAsia="宋体" w:cs="宋体"/>
          <w:b w:val="0"/>
          <w:bCs/>
          <w:sz w:val="24"/>
          <w:szCs w:val="24"/>
        </w:rPr>
        <w:t xml:space="preserve">WS 310.3-2016</w:t>
      </w:r>
      <w:r>
        <w:rPr>
          <w:rFonts w:hint="eastAsia" w:ascii="宋体" w:hAnsi="宋体" w:eastAsia="宋体" w:cs="宋体"/>
          <w:b w:val="0"/>
          <w:bCs/>
          <w:sz w:val="24"/>
          <w:szCs w:val="24"/>
        </w:rPr>
        <w:t xml:space="preserve">医院消毒供应中心第</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部分：清洗消毒及灭菌效果监测标准》、《</w:t>
      </w:r>
      <w:r>
        <w:rPr>
          <w:rFonts w:hint="eastAsia" w:ascii="宋体" w:hAnsi="宋体" w:eastAsia="宋体" w:cs="宋体"/>
          <w:b w:val="0"/>
          <w:bCs/>
          <w:sz w:val="24"/>
          <w:szCs w:val="24"/>
        </w:rPr>
        <w:t xml:space="preserve">WS/T 367-2012</w:t>
      </w:r>
      <w:r>
        <w:rPr>
          <w:rFonts w:hint="eastAsia" w:ascii="宋体" w:hAnsi="宋体" w:eastAsia="宋体" w:cs="宋体"/>
          <w:b w:val="0"/>
          <w:bCs/>
          <w:sz w:val="24"/>
          <w:szCs w:val="24"/>
        </w:rPr>
        <w:t xml:space="preserve">医疗机构消毒技术规范》等国家及行业标准，根据物品材质、污染程度选择合适的清洗消毒方式（手工清洗、机械清洗等）；</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）清洗消毒后物品需达到规定的清洁度标准，无可见污染物、血迹、污渍，微生物指标符合相关要求；</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）对精密、复杂医疗器械（如内镜器械、骨科植入器械等），需配备专业清洗设备及工具，由经培训合格的人员操作，确保清洗质量。</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、检查包装环节</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）清洗消毒后的物品需逐件进行检查，包括完整性、功能性、清洁度等，不合格物品需重新处理或报废；</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）按规范进行包装，根据物品性质选择合适的包装材料，包装标识清晰完整，包含物品名称、规格、数量、灭菌日期、失效日期、操作者、审核者等信息；</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）手术敷料包装需符合手术室使用要求，折叠规范、数量准确，确保灭菌效果及使用便捷性。</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w:t>
      </w:r>
      <w:r>
        <w:rPr>
          <w:rFonts w:hint="eastAsia" w:ascii="宋体" w:hAnsi="宋体" w:eastAsia="宋体" w:cs="宋体"/>
          <w:b w:val="0"/>
          <w:bCs/>
          <w:sz w:val="24"/>
          <w:szCs w:val="24"/>
        </w:rPr>
        <w:t xml:space="preserve">、灭菌环节</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）根据物品材质、灭菌要求选择合适的灭菌方式（如高温灭菌、低温等</w:t>
      </w:r>
      <w:r>
        <w:rPr>
          <w:rFonts w:hint="eastAsia" w:ascii="宋体" w:hAnsi="宋体" w:eastAsia="宋体" w:cs="宋体"/>
          <w:b w:val="0"/>
          <w:bCs/>
          <w:sz w:val="24"/>
          <w:szCs w:val="24"/>
        </w:rPr>
        <w:t xml:space="preserve">离子灭菌等），严格执行灭菌操作规范及参数；</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）灭菌过程需实时监测，做好灭菌记录，灭菌后物品需进行无菌检验（按规定频次抽样），确保灭菌合格率</w:t>
      </w:r>
      <w:r>
        <w:rPr>
          <w:rFonts w:hint="eastAsia" w:ascii="宋体" w:hAnsi="宋体" w:eastAsia="宋体" w:cs="宋体"/>
          <w:b w:val="0"/>
          <w:bCs/>
          <w:sz w:val="24"/>
          <w:szCs w:val="24"/>
        </w:rPr>
        <w:t xml:space="preserve">100%</w:t>
      </w:r>
      <w:r>
        <w:rPr>
          <w:rFonts w:hint="eastAsia" w:ascii="宋体" w:hAnsi="宋体" w:eastAsia="宋体" w:cs="宋体"/>
          <w:b w:val="0"/>
          <w:bCs/>
          <w:sz w:val="24"/>
          <w:szCs w:val="24"/>
        </w:rPr>
        <w:t xml:space="preserve">；</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）灭菌不合格物品需重新处理并追溯，分析原因并采取纠正预防措施。</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w:t>
      </w:r>
      <w:r>
        <w:rPr>
          <w:rFonts w:hint="eastAsia" w:ascii="宋体" w:hAnsi="宋体" w:eastAsia="宋体" w:cs="宋体"/>
          <w:b w:val="0"/>
          <w:bCs/>
          <w:sz w:val="24"/>
          <w:szCs w:val="24"/>
        </w:rPr>
        <w:t xml:space="preserve">、储存环节</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）灭菌后物品需存放在符合要求的无菌物品储存区，温度、湿度、通风条件满足规范要求，分区分类存放，标识清晰；</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）建立无菌物品库存管理制度，定期盘点，先进先出，防止过期物品发放；</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）对植入性医疗器械、支气管镜等特殊物品，需单独存放，设立专用台账，实现全程可追溯。</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6</w:t>
      </w:r>
      <w:r>
        <w:rPr>
          <w:rFonts w:hint="eastAsia" w:ascii="宋体" w:hAnsi="宋体" w:eastAsia="宋体" w:cs="宋体"/>
          <w:b w:val="0"/>
          <w:bCs/>
          <w:sz w:val="24"/>
          <w:szCs w:val="24"/>
        </w:rPr>
        <w:t xml:space="preserve">、配送环节</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）按医院各科室需求及时配送无菌物品，配送过程中需使用专用密闭运输工具，确保运输过程中物品不受污染、损坏；</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）配送人员需遵守医院感染控制要求，做好个人防护及运输工具的清洁消毒；</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）送达后与科室核对物品信息，办理交接手续，确保准确无误。</w:t>
      </w:r>
      <w:r/>
    </w:p>
    <w:p>
      <w:pPr>
        <w:pStyle w:val="971"/>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（二）区域消毒供应中心建设服务</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、规划设计</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）依据《医疗消毒供应中心基本标准和管理规范（试行）》（国卫医发﹝</w:t>
      </w:r>
      <w:r>
        <w:rPr>
          <w:rFonts w:hint="eastAsia" w:ascii="宋体" w:hAnsi="宋体" w:eastAsia="宋体" w:cs="宋体"/>
          <w:b w:val="0"/>
          <w:bCs/>
          <w:sz w:val="24"/>
          <w:szCs w:val="24"/>
        </w:rPr>
        <w:t xml:space="preserve">2018</w:t>
      </w: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11</w:t>
      </w:r>
      <w:r>
        <w:rPr>
          <w:rFonts w:hint="eastAsia" w:ascii="宋体" w:hAnsi="宋体" w:eastAsia="宋体" w:cs="宋体"/>
          <w:b w:val="0"/>
          <w:bCs/>
          <w:sz w:val="24"/>
          <w:szCs w:val="24"/>
        </w:rPr>
        <w:t xml:space="preserve">号）等要求，结合医院实际需求及区域医疗资源配置情况，制定区域消毒供应中心建设规划方案，包括场地布局（分区明确，符合人流、物流、气流单向流动要求）、设备配置清单、工艺流程设计等；</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）方案需经采购单位及相关卫生行政部门审核通过后方可实施。</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、建设实施</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）负责区域消毒供应中心的场地改造（含土建、装修、通风空调系统、给排水系统、电力系统、净化系统等），确保符合国家相关建设标准及消毒供应专业规范；</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）配置满足服务需求的清洗消毒设备、灭菌设备、包装设备、储存设备、运输设备及检测设备等，设备需符合国家相关标准，具有合法资质证明；</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）负责设备的安装、调试、验收，确保设备正常运行，提供设备相关技术资料及操作培训。</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、运营筹备</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）建立区域消毒供应中心运营管理体系，包括人员配置、转运车辆、管理制度、操作规程、质量控制体系等；</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）配合采购单位完成中心验收相关准备工作，协助采购单位办理相关备案或许可手续，确保中心具备运营条件。</w:t>
      </w:r>
      <w:r/>
    </w:p>
    <w:p>
      <w:pPr>
        <w:pStyle w:val="971"/>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（三）人员配置要求</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、人员数量：根据服务规模及工作量合理配置人员，包括管理人员、技术人员（清洗消毒、灭菌、检查包装等）、配送人员、质量控制人员等，确保满足服务需求。</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、资质要求：</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）管理人员需具备相关专业本科及以上学历，</w:t>
      </w:r>
      <w:r>
        <w:rPr>
          <w:rFonts w:hint="eastAsia" w:ascii="宋体" w:hAnsi="宋体" w:eastAsia="宋体" w:cs="宋体"/>
          <w:b w:val="0"/>
          <w:bCs/>
          <w:sz w:val="24"/>
          <w:szCs w:val="24"/>
        </w:rPr>
        <w:t xml:space="preserve">5</w:t>
      </w:r>
      <w:r>
        <w:rPr>
          <w:rFonts w:hint="eastAsia" w:ascii="宋体" w:hAnsi="宋体" w:eastAsia="宋体" w:cs="宋体"/>
          <w:b w:val="0"/>
          <w:bCs/>
          <w:sz w:val="24"/>
          <w:szCs w:val="24"/>
        </w:rPr>
        <w:t xml:space="preserve">年以上消毒供应中心管理经验，熟悉相关法律法规及标准规范；</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）技术人员需具备相关专业大专及以上学历，经专业培训并考核合格，持有相应上岗资格证书；</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）质量控制人员需具备相关专业本科及以上学历，</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年以上相关工作经验，熟悉质量控制标准及方法。</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、培训要求：</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）建立人员培训体系，定期开展法律法规、标准规范、操作规程、感染控制、应急处理等方面的培训及考核，确保人员专业能力持续符合要求，培训记录需完整留存。</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中标供应商专业人员要参与前期准备工作，进驻到医院供应室及临床科室了解器械的使用周转规律，熟悉各类器械结构、功能、作用及清洗、消毒、包装、灭菌、监测等要求，制订器械清单，并根据需要及时调整清单内容。</w:t>
      </w:r>
      <w:r/>
    </w:p>
    <w:p>
      <w:pPr>
        <w:pStyle w:val="971"/>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（四）设施设备要求</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原有设备管理（见附件二）：中标供应商负责采购单位消毒供应中心原有设施设备的维护、保养、维修、检测等，确保设备正常运行，如需更换零部件或维修，需提前报采购单位审核同意，费用由中标供应商承担（合同另有约定除外）。</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、设备、器械新增或更新要求：</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）原有设备如需更新，根据采购单位需求可由中标供应商协助采购单位进行采购，采购费用由采购单位承担；新增设备由中标供应商按实际需求自行采购，合同终止后新增设备所有权归中标供应商。</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）更新的手术器械（低值易耗类）由中标供应商按采购单位提供的品牌统一采购，价格不高于采购单位限价，采购费用由采购单位负责；</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）采购单位的手术器械等不得与其他区域医疗单位混用。</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、设备维护：建立设施设备维护保养制度，定期对设备进行维护保养、校准、检测，做好记录，确保设备性能符合要求，设备故障需在</w:t>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小时内响应，一般故障</w:t>
      </w:r>
      <w:r>
        <w:rPr>
          <w:rFonts w:hint="eastAsia" w:ascii="宋体" w:hAnsi="宋体" w:eastAsia="宋体" w:cs="宋体"/>
          <w:b w:val="0"/>
          <w:bCs/>
          <w:sz w:val="24"/>
          <w:szCs w:val="24"/>
        </w:rPr>
        <w:t xml:space="preserve">24</w:t>
      </w:r>
      <w:r>
        <w:rPr>
          <w:rFonts w:hint="eastAsia" w:ascii="宋体" w:hAnsi="宋体" w:eastAsia="宋体" w:cs="宋体"/>
          <w:b w:val="0"/>
          <w:bCs/>
          <w:sz w:val="24"/>
          <w:szCs w:val="24"/>
        </w:rPr>
        <w:t xml:space="preserve">小时内修复，重大故障</w:t>
      </w:r>
      <w:r>
        <w:rPr>
          <w:rFonts w:hint="eastAsia" w:ascii="宋体" w:hAnsi="宋体" w:eastAsia="宋体" w:cs="宋体"/>
          <w:b w:val="0"/>
          <w:bCs/>
          <w:sz w:val="24"/>
          <w:szCs w:val="24"/>
        </w:rPr>
        <w:t xml:space="preserve">48</w:t>
      </w:r>
      <w:r>
        <w:rPr>
          <w:rFonts w:hint="eastAsia" w:ascii="宋体" w:hAnsi="宋体" w:eastAsia="宋体" w:cs="宋体"/>
          <w:b w:val="0"/>
          <w:bCs/>
          <w:sz w:val="24"/>
          <w:szCs w:val="24"/>
        </w:rPr>
        <w:t xml:space="preserve">小时内修复（特殊情况除外，需提前告知采购单位并说明原因）。</w:t>
      </w:r>
      <w:r/>
    </w:p>
    <w:p>
      <w:pPr>
        <w:pStyle w:val="971"/>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（五）质量控制与监督</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、质量控制体系：中标供应商需建立完善的质量控制体系，配备专职质量控制人员，制定质量控制计划及检验标准，对服务全流程进行质量监控。</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、内部质量监测：定期开展内部质量监测，包括物品清洗质量、灭菌效果、环境微生物、人员操作规范性等，按照消毒供应中心质量标准落实周质控，每月至少开展</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次全面质量检查，及时发现问题并落实整改措施，质量监测记录需完整留存，定期向采购单位提交质量报告。</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、外部监督配合：积极配合采购单位及卫生健康、市场监督管理等相关部门的监督检查，按要求提供相关资料，对检查发现的问题及时整改。</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w:t>
      </w:r>
      <w:r>
        <w:rPr>
          <w:rFonts w:hint="eastAsia" w:ascii="宋体" w:hAnsi="宋体" w:eastAsia="宋体" w:cs="宋体"/>
          <w:b w:val="0"/>
          <w:bCs/>
          <w:sz w:val="24"/>
          <w:szCs w:val="24"/>
        </w:rPr>
        <w:t xml:space="preserve">、考核评估：采购单位将定期（每月</w:t>
      </w: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每季度）对中标供应商的服务质量、响应速度、临床满意度等进行考核评估，考核结果与服务费用支付挂钩，具体考核细则另行约定。</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w:t>
      </w:r>
      <w:r>
        <w:rPr>
          <w:rFonts w:hint="eastAsia" w:ascii="宋体" w:hAnsi="宋体" w:eastAsia="宋体" w:cs="宋体"/>
          <w:b w:val="0"/>
          <w:bCs/>
          <w:sz w:val="24"/>
          <w:szCs w:val="24"/>
        </w:rPr>
        <w:t xml:space="preserve">、服务质量要求：</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）符合规范标准：</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①所有服务环节需严格遵守国家卫生健康委、国家市场监督管理总局等部门发布的相关法律法规、标准规范及行业指南；</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②采购单位根据《</w:t>
      </w:r>
      <w:r>
        <w:rPr>
          <w:rFonts w:hint="eastAsia" w:ascii="宋体" w:hAnsi="宋体" w:eastAsia="宋体" w:cs="宋体"/>
          <w:b w:val="0"/>
          <w:bCs/>
          <w:sz w:val="24"/>
          <w:szCs w:val="24"/>
        </w:rPr>
        <w:t xml:space="preserve">WS310.1-2016</w:t>
      </w:r>
      <w:r>
        <w:rPr>
          <w:rFonts w:hint="eastAsia" w:ascii="宋体" w:hAnsi="宋体" w:eastAsia="宋体" w:cs="宋体"/>
          <w:b w:val="0"/>
          <w:bCs/>
          <w:sz w:val="24"/>
          <w:szCs w:val="24"/>
        </w:rPr>
        <w:t xml:space="preserve">医院消毒供应中心第</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部分：管理规范》、《</w:t>
      </w:r>
      <w:r>
        <w:rPr>
          <w:rFonts w:hint="eastAsia" w:ascii="宋体" w:hAnsi="宋体" w:eastAsia="宋体" w:cs="宋体"/>
          <w:b w:val="0"/>
          <w:bCs/>
          <w:sz w:val="24"/>
          <w:szCs w:val="24"/>
        </w:rPr>
        <w:t xml:space="preserve">WS 310.2-2016</w:t>
      </w:r>
      <w:r>
        <w:rPr>
          <w:rFonts w:hint="eastAsia" w:ascii="宋体" w:hAnsi="宋体" w:eastAsia="宋体" w:cs="宋体"/>
          <w:b w:val="0"/>
          <w:bCs/>
          <w:sz w:val="24"/>
          <w:szCs w:val="24"/>
        </w:rPr>
        <w:t xml:space="preserve">医院消毒供应中心第</w:t>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部分：清洗消毒及灭菌技术操作规范》、《</w:t>
      </w:r>
      <w:r>
        <w:rPr>
          <w:rFonts w:hint="eastAsia" w:ascii="宋体" w:hAnsi="宋体" w:eastAsia="宋体" w:cs="宋体"/>
          <w:b w:val="0"/>
          <w:bCs/>
          <w:sz w:val="24"/>
          <w:szCs w:val="24"/>
        </w:rPr>
        <w:t xml:space="preserve">WS 310.3-2016</w:t>
      </w:r>
      <w:r>
        <w:rPr>
          <w:rFonts w:hint="eastAsia" w:ascii="宋体" w:hAnsi="宋体" w:eastAsia="宋体" w:cs="宋体"/>
          <w:b w:val="0"/>
          <w:bCs/>
          <w:sz w:val="24"/>
          <w:szCs w:val="24"/>
        </w:rPr>
        <w:t xml:space="preserve">医院消毒供应中心第</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部分：清洗消毒及灭菌效果监测标准》</w:t>
      </w:r>
      <w:r>
        <w:rPr>
          <w:rFonts w:hint="eastAsia" w:ascii="宋体" w:hAnsi="宋体" w:eastAsia="宋体" w:cs="宋体"/>
          <w:b w:val="0"/>
          <w:bCs/>
          <w:sz w:val="24"/>
          <w:szCs w:val="24"/>
        </w:rPr>
        <w:t xml:space="preserve">相关要求及消毒供应中心质量标准，对器械物品清洗、消毒、灭菌质量及相关监测定期进行督查指导，发现问题及时反馈整改，促进质量持续改进。</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）质量指标要求：达到《如东县人民医院消毒供应中心专科护理质量监测指标》要求。</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）追溯管理：</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①建立完善的消毒供应中心信息系统，包含人员管理、物资管理、质量控制等管理功能及追溯功能，记录复用无菌物品处理各环节的关键参数，包括回收、清洗、消毒、检查包装、灭菌、储存发放、使用等信息，能和医院相关信息系统对接，形成闭环。</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②建立完善的物品追溯系统，实现从接收、清洗、消毒、灭菌、包装、储存到配送的全流程可追溯，追溯信息至少保存</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年。</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4</w:t>
      </w:r>
      <w:r>
        <w:rPr>
          <w:rFonts w:hint="eastAsia" w:ascii="宋体" w:hAnsi="宋体" w:eastAsia="宋体" w:cs="宋体"/>
          <w:b w:val="0"/>
          <w:bCs/>
          <w:sz w:val="24"/>
          <w:szCs w:val="24"/>
        </w:rPr>
        <w:t xml:space="preserve">）感染控制：</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①严格执行医院感染控制相关规定，定期开展环境微生物监测、工作人员手卫生监测等，确保无因消毒供应服务引发的医院感染事件。</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②根据《</w:t>
      </w:r>
      <w:r>
        <w:rPr>
          <w:rFonts w:hint="eastAsia" w:ascii="宋体" w:hAnsi="宋体" w:eastAsia="宋体" w:cs="宋体"/>
          <w:b w:val="0"/>
          <w:bCs/>
          <w:sz w:val="24"/>
          <w:szCs w:val="24"/>
        </w:rPr>
        <w:t xml:space="preserve">WS 310.3-2016</w:t>
      </w:r>
      <w:r>
        <w:rPr>
          <w:rFonts w:hint="eastAsia" w:ascii="宋体" w:hAnsi="宋体" w:eastAsia="宋体" w:cs="宋体"/>
          <w:b w:val="0"/>
          <w:bCs/>
          <w:sz w:val="24"/>
          <w:szCs w:val="24"/>
        </w:rPr>
        <w:t xml:space="preserve">医院消毒供应中心第</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部分：清洗消毒及灭菌效果监测标准》要求，中标供应商每年委托第三方对清洗消毒器、灭菌器及封口机进行检测校验，并将检测报告报送采购单位。</w:t>
      </w:r>
      <w:r/>
    </w:p>
    <w:p>
      <w:pPr>
        <w:pStyle w:val="971"/>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（六）应急保障要求</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、应急预案：建立应急处理预案，针对设备故障、突发感染事件、自然灾害等可能影响服务的突发事件，制定相应的应急处置措施，明确应急响应流程、责任人员及资源保障。</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、应急响应：</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）突发事件发生后，需在</w:t>
      </w:r>
      <w:r>
        <w:rPr>
          <w:rFonts w:hint="eastAsia" w:ascii="宋体" w:hAnsi="宋体" w:eastAsia="宋体" w:cs="宋体"/>
          <w:b w:val="0"/>
          <w:bCs/>
          <w:sz w:val="24"/>
          <w:szCs w:val="24"/>
        </w:rPr>
        <w:t xml:space="preserve">30</w:t>
      </w:r>
      <w:r>
        <w:rPr>
          <w:rFonts w:hint="eastAsia" w:ascii="宋体" w:hAnsi="宋体" w:eastAsia="宋体" w:cs="宋体"/>
          <w:b w:val="0"/>
          <w:bCs/>
          <w:sz w:val="24"/>
          <w:szCs w:val="24"/>
        </w:rPr>
        <w:t xml:space="preserve">分钟内启动应急预案，及时采取措施保障消毒供应服务基本需求，同时向采购单位报告事件情况及处置进展。</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）有器械加急处理需求时，中标供应商需</w:t>
      </w:r>
      <w:r>
        <w:rPr>
          <w:rFonts w:hint="eastAsia" w:ascii="宋体" w:hAnsi="宋体" w:eastAsia="宋体" w:cs="宋体"/>
          <w:b w:val="0"/>
          <w:bCs/>
          <w:sz w:val="24"/>
          <w:szCs w:val="24"/>
        </w:rPr>
        <w:t xml:space="preserve">4</w:t>
      </w:r>
      <w:r>
        <w:rPr>
          <w:rFonts w:hint="eastAsia" w:ascii="宋体" w:hAnsi="宋体" w:eastAsia="宋体" w:cs="宋体"/>
          <w:b w:val="0"/>
          <w:bCs/>
          <w:sz w:val="24"/>
          <w:szCs w:val="24"/>
        </w:rPr>
        <w:t xml:space="preserve">小时内处理好并完成配送，其中采购单位的加急需求需在</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小时内完成。</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、备用资源：配备必要的备用设备（如小型灭菌器、清洗设备等）及应急物资（如包装材料、消毒剂等），确保在主设备故障或突发情况下能够临时保障服务。</w:t>
      </w:r>
      <w:r/>
    </w:p>
    <w:p>
      <w:pPr>
        <w:pStyle w:val="971"/>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（七）其他要求</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、信息管理：建立消毒供应服务信息化管理系统，与采购单位医院信息系统（</w:t>
      </w:r>
      <w:r>
        <w:rPr>
          <w:rFonts w:hint="eastAsia" w:ascii="宋体" w:hAnsi="宋体" w:eastAsia="宋体" w:cs="宋体"/>
          <w:b w:val="0"/>
          <w:bCs/>
          <w:sz w:val="24"/>
          <w:szCs w:val="24"/>
        </w:rPr>
        <w:t xml:space="preserve">HIS</w:t>
      </w:r>
      <w:r>
        <w:rPr>
          <w:rFonts w:hint="eastAsia" w:ascii="宋体" w:hAnsi="宋体" w:eastAsia="宋体" w:cs="宋体"/>
          <w:b w:val="0"/>
          <w:bCs/>
          <w:sz w:val="24"/>
          <w:szCs w:val="24"/>
        </w:rPr>
        <w:t xml:space="preserve">）、实验室信息系统（</w:t>
      </w:r>
      <w:r>
        <w:rPr>
          <w:rFonts w:hint="eastAsia" w:ascii="宋体" w:hAnsi="宋体" w:eastAsia="宋体" w:cs="宋体"/>
          <w:b w:val="0"/>
          <w:bCs/>
          <w:sz w:val="24"/>
          <w:szCs w:val="24"/>
        </w:rPr>
        <w:t xml:space="preserve">LIS</w:t>
      </w:r>
      <w:r>
        <w:rPr>
          <w:rFonts w:hint="eastAsia" w:ascii="宋体" w:hAnsi="宋体" w:eastAsia="宋体" w:cs="宋体"/>
          <w:b w:val="0"/>
          <w:bCs/>
          <w:sz w:val="24"/>
          <w:szCs w:val="24"/>
        </w:rPr>
        <w:t xml:space="preserve">）等实现数据对接，及时提供物品库存、使用、追溯等相关信息，保障信息安全。</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、保密要求：对服务过程中接触到的采购单位及患者的相关信息（如医疗数据、隐私信息等）严格保密，不得泄露给第三方，服务结束后需按要求销毁或返还相关涉密资料。</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、持续改进：定期收集临床科室反馈意见，分析服务过程中存在的问题，制定持续改进措施，不断提升服务质量及效率，每半年向采购单位提交持续改进报告。</w:t>
      </w:r>
      <w:r/>
    </w:p>
    <w:p>
      <w:pPr>
        <w:pStyle w:val="97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w:t>
      </w:r>
      <w:r>
        <w:rPr>
          <w:rFonts w:hint="eastAsia" w:ascii="宋体" w:hAnsi="宋体" w:eastAsia="宋体" w:cs="宋体"/>
          <w:b w:val="0"/>
          <w:bCs/>
          <w:sz w:val="24"/>
          <w:szCs w:val="24"/>
        </w:rPr>
        <w:t xml:space="preserve">、违约责任：若中标供应商未按要求提供服务，出现质量不合格、服务延误、信息泄露等情况，采购单位有权根据合同约定扣减服务费用、要求整改，情节严重的可终止合同并追究违约责任。</w:t>
      </w:r>
      <w:r/>
    </w:p>
    <w:p>
      <w:r/>
      <w:r/>
    </w:p>
    <w:p>
      <w:r>
        <w:rPr>
          <w:rFonts w:hint="eastAsia"/>
        </w:rPr>
        <w:t xml:space="preserve">附件一：</w:t>
      </w:r>
      <w:r>
        <w:rPr>
          <w:rFonts w:hint="eastAsia"/>
        </w:rPr>
        <w:t xml:space="preserve">2025</w:t>
      </w:r>
      <w:r>
        <w:rPr>
          <w:rFonts w:hint="eastAsia"/>
        </w:rPr>
        <w:t xml:space="preserve">年上半年工作量</w:t>
      </w:r>
      <w:r/>
    </w:p>
    <w:tbl>
      <w:tblPr>
        <w:tblW w:w="8548" w:type="dxa"/>
        <w:jc w:val="center"/>
        <w:tblLook w:val="04A0" w:firstRow="1" w:lastRow="0" w:firstColumn="1" w:lastColumn="0" w:noHBand="0" w:noVBand="1"/>
      </w:tblPr>
      <w:tblGrid>
        <w:gridCol w:w="1114"/>
        <w:gridCol w:w="2268"/>
        <w:gridCol w:w="2615"/>
        <w:gridCol w:w="2551"/>
      </w:tblGrid>
      <w:tr>
        <w:trPr>
          <w:jc w:val="center"/>
          <w:trHeight w:val="501"/>
          <w:tblHeader/>
        </w:trPr>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widowControl/>
              <w:rPr>
                <w:rFonts w:hint="eastAsia" w:hAnsi="宋体" w:cs="宋体"/>
                <w:bCs/>
                <w:color w:val="000000"/>
                <w:position w:val="0"/>
                <w:szCs w:val="24"/>
              </w:rPr>
            </w:pPr>
            <w:r>
              <w:rPr>
                <w:rFonts w:hint="eastAsia" w:hAnsi="宋体" w:cs="宋体"/>
                <w:bCs/>
                <w:color w:val="000000"/>
                <w:position w:val="0"/>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jc w:val="center"/>
              <w:widowControl/>
              <w:rPr>
                <w:rFonts w:hint="eastAsia" w:hAnsi="宋体" w:cs="宋体"/>
                <w:bCs/>
                <w:color w:val="000000"/>
                <w:position w:val="0"/>
                <w:szCs w:val="24"/>
              </w:rPr>
            </w:pPr>
            <w:r>
              <w:rPr>
                <w:rFonts w:hint="eastAsia" w:hAnsi="宋体" w:cs="宋体"/>
                <w:bCs/>
                <w:color w:val="000000"/>
                <w:position w:val="0"/>
                <w:szCs w:val="24"/>
                <w:lang w:bidi="ar"/>
              </w:rPr>
              <w:t xml:space="preserve">项目</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widowControl/>
              <w:rPr>
                <w:rFonts w:hint="eastAsia" w:hAnsi="宋体" w:cs="宋体"/>
                <w:bCs/>
                <w:color w:val="000000"/>
                <w:position w:val="0"/>
                <w:szCs w:val="24"/>
              </w:rPr>
            </w:pPr>
            <w:r>
              <w:rPr>
                <w:rFonts w:hint="eastAsia" w:hAnsi="宋体" w:cs="宋体"/>
                <w:bCs/>
                <w:color w:val="000000"/>
                <w:position w:val="0"/>
                <w:szCs w:val="24"/>
                <w:lang w:bidi="ar"/>
              </w:rPr>
              <w:t xml:space="preserve">工作量</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jc w:val="center"/>
              <w:widowControl/>
              <w:rPr>
                <w:rFonts w:hint="eastAsia" w:hAnsi="宋体" w:cs="宋体"/>
                <w:bCs/>
                <w:color w:val="000000"/>
                <w:position w:val="0"/>
                <w:szCs w:val="24"/>
              </w:rPr>
            </w:pPr>
            <w:r>
              <w:rPr>
                <w:rFonts w:hint="eastAsia" w:hAnsi="宋体" w:cs="宋体"/>
                <w:bCs/>
                <w:color w:val="000000"/>
                <w:position w:val="0"/>
                <w:szCs w:val="24"/>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lang w:bidi="ar"/>
              </w:rPr>
              <w:t xml:space="preserve">高温消毒灭菌器械</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lang w:bidi="ar"/>
              </w:rPr>
              <w:t xml:space="preserve">53</w:t>
            </w:r>
            <w:r>
              <w:rPr>
                <w:rFonts w:hint="eastAsia" w:hAnsi="宋体" w:cs="宋体"/>
                <w:b w:val="0"/>
                <w:color w:val="000000"/>
                <w:position w:val="0"/>
                <w:szCs w:val="24"/>
                <w:lang w:bidi="ar"/>
              </w:rPr>
              <w:t xml:space="preserve">万件</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lang w:bidi="ar"/>
              </w:rPr>
              <w:t xml:space="preserve">含植入物</w:t>
            </w:r>
            <w:r>
              <w:rPr>
                <w:rFonts w:hint="eastAsia" w:hAnsi="宋体" w:cs="宋体"/>
                <w:b w:val="0"/>
                <w:color w:val="000000"/>
                <w:position w:val="0"/>
                <w:szCs w:val="24"/>
                <w:lang w:bidi="ar"/>
              </w:rPr>
              <w:t xml:space="preserve">1.4</w:t>
            </w:r>
            <w:r>
              <w:rPr>
                <w:rFonts w:hint="eastAsia" w:hAnsi="宋体" w:cs="宋体"/>
                <w:b w:val="0"/>
                <w:color w:val="000000"/>
                <w:position w:val="0"/>
                <w:szCs w:val="24"/>
                <w:lang w:bidi="ar"/>
              </w:rPr>
              <w:t xml:space="preserve">万件，另有外来器械量</w:t>
            </w:r>
            <w:r>
              <w:rPr>
                <w:rFonts w:hint="eastAsia" w:hAnsi="宋体" w:cs="宋体"/>
                <w:b w:val="0"/>
                <w:color w:val="000000"/>
                <w:position w:val="0"/>
                <w:szCs w:val="24"/>
                <w:lang w:bidi="ar"/>
              </w:rPr>
              <w:t xml:space="preserve">1522</w:t>
            </w:r>
            <w:r>
              <w:rPr>
                <w:rFonts w:hint="eastAsia" w:hAnsi="宋体" w:cs="宋体"/>
                <w:b w:val="0"/>
                <w:color w:val="000000"/>
                <w:position w:val="0"/>
                <w:szCs w:val="24"/>
                <w:lang w:bidi="ar"/>
              </w:rPr>
              <w:t xml:space="preserve">包</w:t>
            </w:r>
            <w:r/>
          </w:p>
        </w:tc>
      </w:tr>
      <w:tr>
        <w:trPr>
          <w:jc w:val="center"/>
          <w:trHeight w:val="611"/>
        </w:trPr>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lang w:bidi="ar"/>
              </w:rPr>
              <w:t xml:space="preserve">低温灭菌器械</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lang w:bidi="ar"/>
              </w:rPr>
              <w:t xml:space="preserve">3.3</w:t>
            </w:r>
            <w:r>
              <w:rPr>
                <w:rFonts w:hint="eastAsia" w:hAnsi="宋体" w:cs="宋体"/>
                <w:b w:val="0"/>
                <w:color w:val="000000"/>
                <w:position w:val="0"/>
                <w:szCs w:val="24"/>
                <w:lang w:bidi="ar"/>
              </w:rPr>
              <w:t xml:space="preserve">万件</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jc w:val="center"/>
              <w:spacing w:line="360" w:lineRule="auto"/>
              <w:rPr>
                <w:rFonts w:hint="eastAsia" w:hAnsi="宋体" w:cs="宋体"/>
                <w:b w:val="0"/>
                <w:color w:val="000000"/>
                <w:position w:val="0"/>
                <w:szCs w:val="24"/>
              </w:rPr>
            </w:pPr>
            <w:r>
              <w:rPr>
                <w:rFonts w:hint="eastAsia" w:hAnsi="宋体" w:cs="宋体"/>
                <w:b w:val="0"/>
                <w:color w:val="000000"/>
                <w:position w:val="0"/>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lang w:bidi="ar"/>
              </w:rPr>
              <w:t xml:space="preserve">手术敷料包</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lang w:bidi="ar"/>
              </w:rPr>
              <w:t xml:space="preserve">1.9</w:t>
            </w:r>
            <w:r>
              <w:rPr>
                <w:rFonts w:hint="eastAsia" w:hAnsi="宋体" w:cs="宋体"/>
                <w:b w:val="0"/>
                <w:color w:val="000000"/>
                <w:position w:val="0"/>
                <w:szCs w:val="24"/>
                <w:lang w:bidi="ar"/>
              </w:rPr>
              <w:t xml:space="preserve">万包</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lang w:bidi="ar"/>
              </w:rPr>
              <w:t xml:space="preserve">含单个包装的绷带、治疗巾等，不含洗手衣裤</w:t>
            </w:r>
            <w:r/>
          </w:p>
        </w:tc>
      </w:tr>
      <w:tr>
        <w:trPr>
          <w:jc w:val="center"/>
        </w:trPr>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lang w:bidi="ar"/>
              </w:rPr>
              <w:t xml:space="preserve">高水平消毒</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lang w:bidi="ar"/>
              </w:rPr>
              <w:t xml:space="preserve">5.7</w:t>
            </w:r>
            <w:r>
              <w:rPr>
                <w:rFonts w:hint="eastAsia" w:hAnsi="宋体" w:cs="宋体"/>
                <w:b w:val="0"/>
                <w:color w:val="000000"/>
                <w:position w:val="0"/>
                <w:szCs w:val="24"/>
                <w:lang w:bidi="ar"/>
              </w:rPr>
              <w:t xml:space="preserve">万根，即</w:t>
            </w:r>
            <w:r>
              <w:rPr>
                <w:rFonts w:hint="eastAsia" w:hAnsi="宋体" w:cs="宋体"/>
                <w:b w:val="0"/>
                <w:color w:val="000000"/>
                <w:position w:val="0"/>
                <w:szCs w:val="24"/>
                <w:lang w:bidi="ar"/>
              </w:rPr>
              <w:t xml:space="preserve">2850</w:t>
            </w:r>
            <w:r>
              <w:rPr>
                <w:rFonts w:hint="eastAsia" w:hAnsi="宋体" w:cs="宋体"/>
                <w:b w:val="0"/>
                <w:color w:val="000000"/>
                <w:position w:val="0"/>
                <w:szCs w:val="24"/>
                <w:lang w:bidi="ar"/>
              </w:rPr>
              <w:t xml:space="preserve">包</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lang w:bidi="ar"/>
              </w:rPr>
              <w:t xml:space="preserve">止血带，约</w:t>
            </w:r>
            <w:r>
              <w:rPr>
                <w:rFonts w:hint="eastAsia" w:hAnsi="宋体" w:cs="宋体"/>
                <w:b w:val="0"/>
                <w:color w:val="000000"/>
                <w:position w:val="0"/>
                <w:szCs w:val="24"/>
                <w:lang w:bidi="ar"/>
              </w:rPr>
              <w:t xml:space="preserve">20</w:t>
            </w:r>
            <w:r>
              <w:rPr>
                <w:rFonts w:hint="eastAsia" w:hAnsi="宋体" w:cs="宋体"/>
                <w:b w:val="0"/>
                <w:color w:val="000000"/>
                <w:position w:val="0"/>
                <w:szCs w:val="24"/>
                <w:lang w:bidi="ar"/>
              </w:rPr>
              <w:t xml:space="preserve">根</w:t>
            </w:r>
            <w:r>
              <w:rPr>
                <w:rFonts w:hint="eastAsia" w:hAnsi="宋体" w:cs="宋体"/>
                <w:b w:val="0"/>
                <w:color w:val="000000"/>
                <w:position w:val="0"/>
                <w:szCs w:val="24"/>
                <w:lang w:bidi="ar"/>
              </w:rPr>
              <w:t xml:space="preserve">/</w:t>
            </w:r>
            <w:r>
              <w:rPr>
                <w:rFonts w:hint="eastAsia" w:hAnsi="宋体" w:cs="宋体"/>
                <w:b w:val="0"/>
                <w:color w:val="000000"/>
                <w:position w:val="0"/>
                <w:szCs w:val="24"/>
                <w:lang w:bidi="ar"/>
              </w:rPr>
              <w:t xml:space="preserve">包</w:t>
            </w:r>
            <w:r/>
          </w:p>
        </w:tc>
      </w:tr>
    </w:tbl>
    <w:p>
      <w:r/>
      <w:r/>
    </w:p>
    <w:p>
      <w:r>
        <w:rPr>
          <w:rFonts w:hint="eastAsia"/>
        </w:rPr>
        <w:t xml:space="preserve">附件二：消毒供应中心现有设备</w:t>
      </w:r>
      <w:r/>
    </w:p>
    <w:tbl>
      <w:tblPr>
        <w:tblW w:w="8426" w:type="dxa"/>
        <w:tblInd w:w="93" w:type="dxa"/>
        <w:tblLayout w:type="fixed"/>
        <w:tblLook w:val="04A0" w:firstRow="1" w:lastRow="0" w:firstColumn="1" w:lastColumn="0" w:noHBand="0" w:noVBand="1"/>
      </w:tblPr>
      <w:tblGrid>
        <w:gridCol w:w="3121"/>
        <w:gridCol w:w="2290"/>
        <w:gridCol w:w="1515"/>
        <w:gridCol w:w="1500"/>
      </w:tblGrid>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center"/>
            <w:textDirection w:val="lrTb"/>
            <w:noWrap/>
          </w:tcPr>
          <w:p>
            <w:pPr>
              <w:jc w:val="center"/>
              <w:widowControl/>
              <w:rPr>
                <w:rFonts w:hint="eastAsia" w:hAnsi="宋体" w:cs="宋体"/>
                <w:bCs/>
                <w:color w:val="000000"/>
                <w:position w:val="0"/>
                <w:szCs w:val="24"/>
              </w:rPr>
            </w:pPr>
            <w:r>
              <w:rPr>
                <w:rFonts w:hint="eastAsia" w:hAnsi="宋体" w:cs="宋体"/>
                <w:bCs/>
                <w:color w:val="000000"/>
                <w:position w:val="0"/>
                <w:szCs w:val="24"/>
                <w:lang w:bidi="ar"/>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widowControl/>
              <w:rPr>
                <w:rFonts w:hint="eastAsia" w:hAnsi="宋体" w:cs="宋体"/>
                <w:bCs/>
                <w:color w:val="000000"/>
                <w:position w:val="0"/>
                <w:szCs w:val="24"/>
              </w:rPr>
            </w:pPr>
            <w:r>
              <w:rPr>
                <w:rFonts w:hint="eastAsia" w:hAnsi="宋体" w:cs="宋体"/>
                <w:bCs/>
                <w:color w:val="000000"/>
                <w:position w:val="0"/>
                <w:szCs w:val="24"/>
                <w:lang w:bidi="ar"/>
              </w:rPr>
              <w:t xml:space="preserve">型号</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hint="eastAsia" w:hAnsi="宋体" w:cs="宋体"/>
                <w:bCs/>
                <w:color w:val="000000"/>
                <w:position w:val="0"/>
                <w:szCs w:val="24"/>
              </w:rPr>
            </w:pPr>
            <w:r>
              <w:rPr>
                <w:rFonts w:hint="eastAsia" w:hAnsi="宋体" w:cs="宋体"/>
                <w:bCs/>
                <w:color w:val="000000"/>
                <w:position w:val="0"/>
                <w:szCs w:val="24"/>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Cs/>
                <w:color w:val="000000"/>
                <w:position w:val="0"/>
                <w:szCs w:val="24"/>
              </w:rPr>
            </w:pPr>
            <w:r>
              <w:rPr>
                <w:rFonts w:hint="eastAsia" w:hAnsi="宋体" w:cs="宋体"/>
                <w:bCs/>
                <w:color w:val="000000"/>
                <w:position w:val="0"/>
                <w:szCs w:val="24"/>
                <w:lang w:bidi="ar"/>
              </w:rPr>
              <w:t xml:space="preserve">时间</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传递窗</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ERSION</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电动升降门</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ERSION</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空气压缩机</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苏州园</w:t>
            </w:r>
            <w:r>
              <w:rPr>
                <w:rFonts w:hint="eastAsia" w:hAnsi="宋体" w:cs="宋体"/>
                <w:b w:val="0"/>
                <w:color w:val="000000"/>
                <w:position w:val="0"/>
                <w:szCs w:val="24"/>
                <w:lang w:bidi="ar"/>
              </w:rPr>
              <w:t xml:space="preserve">TYW-8A</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多功能医疗柱</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迈骏</w:t>
            </w:r>
            <w:r>
              <w:rPr>
                <w:rFonts w:hint="eastAsia" w:hAnsi="宋体" w:cs="宋体"/>
                <w:b w:val="0"/>
                <w:color w:val="000000"/>
                <w:position w:val="0"/>
                <w:szCs w:val="24"/>
                <w:lang w:bidi="ar"/>
              </w:rPr>
              <w:t xml:space="preserve">MJ-003</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封口机</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老肯</w:t>
            </w:r>
            <w:r>
              <w:rPr>
                <w:rFonts w:hint="eastAsia" w:hAnsi="宋体" w:cs="宋体"/>
                <w:b w:val="0"/>
                <w:color w:val="000000"/>
                <w:position w:val="0"/>
                <w:szCs w:val="24"/>
                <w:lang w:bidi="ar"/>
              </w:rPr>
              <w:t xml:space="preserve">MY100-C</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过氧化氢浓度报警器</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MY002-B</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快速生物阅读器</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YK-K3HE</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快速生物阅读器</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CF-AR3IN</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环氧乙烷浓度报警器</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MY003-B</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环氧乙烷灭菌器</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HM238</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脉动搬运车</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老肯</w:t>
            </w:r>
            <w:r>
              <w:rPr>
                <w:rFonts w:hint="eastAsia" w:hAnsi="宋体" w:cs="宋体"/>
                <w:b w:val="0"/>
                <w:color w:val="000000"/>
                <w:position w:val="0"/>
                <w:szCs w:val="24"/>
                <w:lang w:bidi="ar"/>
              </w:rPr>
              <w:t xml:space="preserve">LK/MDBYC-1500-1</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大型医用全自动清洗消毒机</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老肯</w:t>
            </w:r>
            <w:r>
              <w:rPr>
                <w:rFonts w:hint="eastAsia" w:hAnsi="宋体" w:cs="宋体"/>
                <w:b w:val="0"/>
                <w:color w:val="000000"/>
                <w:position w:val="0"/>
                <w:szCs w:val="24"/>
                <w:lang w:bidi="ar"/>
              </w:rPr>
              <w:t xml:space="preserve">LK/QX-6100</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低温等离子体灭菌器</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老肯</w:t>
            </w:r>
            <w:r>
              <w:rPr>
                <w:rFonts w:hint="eastAsia" w:hAnsi="宋体" w:cs="宋体"/>
                <w:b w:val="0"/>
                <w:color w:val="000000"/>
                <w:position w:val="0"/>
                <w:szCs w:val="24"/>
                <w:lang w:bidi="ar"/>
              </w:rPr>
              <w:t xml:space="preserve">LK/KS150-A1</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脉动真空压力灭菌器</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老肯</w:t>
            </w:r>
            <w:r>
              <w:rPr>
                <w:rFonts w:hint="eastAsia" w:hAnsi="宋体" w:cs="宋体"/>
                <w:b w:val="0"/>
                <w:color w:val="000000"/>
                <w:position w:val="0"/>
                <w:szCs w:val="24"/>
                <w:lang w:bidi="ar"/>
              </w:rPr>
              <w:t xml:space="preserve">HSA-1500M</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灭菌物品下送车</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rPr>
                <w:rFonts w:hint="eastAsia" w:hAnsi="宋体" w:cs="宋体"/>
                <w:b w:val="0"/>
                <w:color w:val="000000"/>
                <w:position w:val="0"/>
                <w:szCs w:val="24"/>
              </w:rPr>
            </w:pPr>
            <w:r>
              <w:rPr>
                <w:rFonts w:hint="eastAsia" w:hAnsi="宋体" w:cs="宋体"/>
                <w:b w:val="0"/>
                <w:color w:val="000000"/>
                <w:position w:val="0"/>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内镜清洗工作站</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LK/NQX-Y</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清洗工作站</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瘦客户端</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rPr>
                <w:rFonts w:hint="eastAsia" w:hAnsi="宋体" w:cs="宋体"/>
                <w:b w:val="0"/>
                <w:color w:val="000000"/>
                <w:position w:val="0"/>
                <w:szCs w:val="24"/>
              </w:rPr>
            </w:pPr>
            <w:r>
              <w:rPr>
                <w:rFonts w:hint="eastAsia" w:hAnsi="宋体" w:cs="宋体"/>
                <w:b w:val="0"/>
                <w:color w:val="000000"/>
                <w:position w:val="0"/>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水处理</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LK/TRO-2000SA</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推车</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LK/VW-550</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推车</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LK/VW-240</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医用器械干燥柜</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LK/G2G-500D</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医用清洗机</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JG-333-23JX</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rPr>
                <w:rFonts w:hint="eastAsia" w:hAnsi="宋体" w:cs="宋体"/>
                <w:b w:val="0"/>
                <w:color w:val="000000"/>
                <w:position w:val="0"/>
                <w:szCs w:val="24"/>
              </w:rPr>
            </w:pPr>
            <w:r>
              <w:rPr>
                <w:rFonts w:hint="eastAsia" w:hAnsi="宋体" w:cs="宋体"/>
                <w:b w:val="0"/>
                <w:color w:val="000000"/>
                <w:position w:val="0"/>
                <w:szCs w:val="24"/>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医用全自动清洗消毒机</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老肯</w:t>
            </w:r>
            <w:r>
              <w:rPr>
                <w:rFonts w:hint="eastAsia" w:hAnsi="宋体" w:cs="宋体"/>
                <w:b w:val="0"/>
                <w:color w:val="000000"/>
                <w:position w:val="0"/>
                <w:szCs w:val="24"/>
                <w:lang w:bidi="ar"/>
              </w:rPr>
              <w:t xml:space="preserve">LK/QK-550</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医用清洗机</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520</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2018.11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3121"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医用真空干燥柜</w:t>
            </w:r>
            <w:r/>
          </w:p>
        </w:tc>
        <w:tc>
          <w:tcPr>
            <w:shd w:val="clear" w:color="auto" w:fill="ffffff"/>
            <w:tcBorders>
              <w:top w:val="single" w:color="000000" w:sz="4" w:space="0"/>
              <w:left w:val="single" w:color="000000" w:sz="4" w:space="0"/>
              <w:bottom w:val="single" w:color="000000" w:sz="4" w:space="0"/>
              <w:right w:val="single" w:color="000000" w:sz="4" w:space="0"/>
            </w:tcBorders>
            <w:tcW w:w="2290"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VDC-120</w:t>
            </w:r>
            <w:r/>
          </w:p>
        </w:tc>
        <w:tc>
          <w:tcPr>
            <w:shd w:val="clear" w:color="auto" w:fill="ffffff"/>
            <w:tcBorders>
              <w:top w:val="single" w:color="000000" w:sz="4" w:space="0"/>
              <w:left w:val="single" w:color="000000" w:sz="4" w:space="0"/>
              <w:bottom w:val="single" w:color="000000" w:sz="4" w:space="0"/>
              <w:right w:val="single" w:color="000000" w:sz="4" w:space="0"/>
            </w:tcBorders>
            <w:tcW w:w="1515" w:type="dxa"/>
            <w:vAlign w:val="bottom"/>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2022.7</w:t>
            </w:r>
            <w:r/>
          </w:p>
        </w:tc>
      </w:tr>
      <w:tr>
        <w:trPr>
          <w:trHeight w:val="270"/>
        </w:trPr>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医用绝缘检测仪</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XH606-A</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2020.12</w:t>
            </w:r>
            <w:r/>
          </w:p>
        </w:tc>
      </w:tr>
      <w:tr>
        <w:trPr>
          <w:trHeight w:val="270"/>
        </w:trPr>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电蒸汽发生器</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LDRO.2-0.8</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2024.11</w:t>
            </w:r>
            <w:r/>
          </w:p>
        </w:tc>
      </w:tr>
      <w:tr>
        <w:trPr>
          <w:trHeight w:val="270"/>
        </w:trPr>
        <w:tc>
          <w:tcPr>
            <w:tcBorders>
              <w:top w:val="single" w:color="000000" w:sz="4" w:space="0"/>
              <w:left w:val="single" w:color="000000" w:sz="4" w:space="0"/>
              <w:bottom w:val="single" w:color="000000" w:sz="4" w:space="0"/>
              <w:right w:val="single" w:color="000000" w:sz="4" w:space="0"/>
            </w:tcBorders>
            <w:tcW w:w="3121"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电蒸汽发生器</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LDRO.143-0.8</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hint="eastAsia" w:hAnsi="宋体" w:cs="宋体"/>
                <w:b w:val="0"/>
                <w:color w:val="000000"/>
                <w:position w:val="0"/>
                <w:szCs w:val="24"/>
              </w:rPr>
            </w:pPr>
            <w:r>
              <w:rPr>
                <w:rFonts w:hint="eastAsia" w:hAnsi="宋体" w:cs="宋体"/>
                <w:b w:val="0"/>
                <w:color w:val="000000"/>
                <w:position w:val="0"/>
                <w:szCs w:val="24"/>
                <w:lang w:bidi="ar"/>
              </w:rPr>
              <w:t xml:space="preserve">2021.1</w:t>
            </w:r>
            <w:r/>
          </w:p>
        </w:tc>
      </w:tr>
    </w:tbl>
    <w:p>
      <w:r/>
      <w:r/>
    </w:p>
    <w:p>
      <w:r/>
      <w:r/>
    </w:p>
    <w:p>
      <w:r/>
      <w:r/>
    </w:p>
    <w:p>
      <w:r/>
      <w:r/>
    </w:p>
    <w:p>
      <w:pPr>
        <w:jc w:val="left"/>
        <w:widowControl/>
        <w:rPr>
          <w:rFonts w:hint="eastAsia" w:hAnsi="宋体" w:cs="宋体"/>
          <w:bCs/>
        </w:rPr>
      </w:pPr>
      <w:r/>
      <w:bookmarkStart w:id="209" w:name="_Toc174468380"/>
      <w:r>
        <w:rPr>
          <w:rFonts w:hint="eastAsia" w:hAnsi="宋体" w:cs="宋体"/>
          <w:bCs/>
        </w:rPr>
        <w:br w:type="page" w:clear="all"/>
      </w:r>
      <w:r/>
    </w:p>
    <w:p>
      <w:pPr>
        <w:jc w:val="left"/>
        <w:spacing w:before="156" w:after="156" w:line="360" w:lineRule="auto"/>
        <w:rPr>
          <w:rFonts w:hint="eastAsia" w:hAnsi="宋体" w:cs="宋体"/>
          <w:bCs/>
        </w:rPr>
        <w:outlineLvl w:val="0"/>
      </w:pPr>
      <w:r>
        <w:rPr>
          <w:rFonts w:hint="eastAsia" w:hAnsi="宋体" w:cs="宋体"/>
          <w:bCs/>
        </w:rPr>
        <w:t xml:space="preserve">★二、商务需求</w:t>
      </w:r>
      <w:bookmarkEnd w:id="209"/>
      <w:r/>
      <w:r/>
    </w:p>
    <w:tbl>
      <w:tblPr>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516"/>
        <w:gridCol w:w="7130"/>
      </w:tblGrid>
      <w:tr>
        <w:trPr>
          <w:jc w:val="center"/>
          <w:trHeight w:val="520"/>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516"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713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jc w:val="center"/>
          <w:trHeight w:val="501"/>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Ansi="宋体" w:cs="宋体"/>
                <w:b w:val="0"/>
                <w:position w:val="0"/>
                <w:szCs w:val="24"/>
                <w:lang w:val="zh-CN"/>
              </w:rPr>
              <w:t xml:space="preserve">1</w:t>
            </w:r>
            <w:r/>
          </w:p>
        </w:tc>
        <w:tc>
          <w:tcPr>
            <w:tcW w:w="1516"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服务期限</w:t>
            </w:r>
            <w:r/>
          </w:p>
        </w:tc>
        <w:tc>
          <w:tcPr>
            <w:tcW w:w="7130"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服务期</w:t>
            </w:r>
            <w:r>
              <w:rPr>
                <w:rFonts w:hint="eastAsia" w:hAnsi="宋体" w:cs="宋体"/>
                <w:b w:val="0"/>
                <w:position w:val="0"/>
                <w:szCs w:val="24"/>
              </w:rPr>
              <w:t xml:space="preserve">3</w:t>
            </w:r>
            <w:r>
              <w:rPr>
                <w:rFonts w:hint="eastAsia" w:hAnsi="宋体" w:cs="宋体"/>
                <w:b w:val="0"/>
                <w:position w:val="0"/>
                <w:szCs w:val="24"/>
              </w:rPr>
              <w:t xml:space="preserve">年，合同一年一签，首次合同期限为</w:t>
            </w:r>
            <w:r>
              <w:rPr>
                <w:rFonts w:hint="eastAsia" w:hAnsi="宋体" w:cs="宋体"/>
                <w:b w:val="0"/>
                <w:position w:val="0"/>
                <w:szCs w:val="24"/>
              </w:rPr>
              <w:t xml:space="preserve">1</w:t>
            </w:r>
            <w:r>
              <w:rPr>
                <w:rFonts w:hint="eastAsia" w:hAnsi="宋体" w:cs="宋体"/>
                <w:b w:val="0"/>
                <w:position w:val="0"/>
                <w:szCs w:val="24"/>
              </w:rPr>
              <w:t xml:space="preserve">年，自服务正式启动之日起计算；每年合同期满前，根据当年度服务考核结果确定续签资格，累计续签次数不超过</w:t>
            </w:r>
            <w:r>
              <w:rPr>
                <w:rFonts w:hint="eastAsia" w:hAnsi="宋体" w:cs="宋体"/>
                <w:b w:val="0"/>
                <w:position w:val="0"/>
                <w:szCs w:val="24"/>
              </w:rPr>
              <w:t xml:space="preserve">2</w:t>
            </w:r>
            <w:r>
              <w:rPr>
                <w:rFonts w:hint="eastAsia" w:hAnsi="宋体" w:cs="宋体"/>
                <w:b w:val="0"/>
                <w:position w:val="0"/>
                <w:szCs w:val="24"/>
              </w:rPr>
              <w:t xml:space="preserve">次；</w:t>
            </w:r>
            <w:r>
              <w:rPr>
                <w:rFonts w:hint="eastAsia" w:hAnsi="宋体" w:cs="宋体"/>
                <w:b w:val="0"/>
                <w:position w:val="0"/>
                <w:szCs w:val="24"/>
              </w:rPr>
              <w:t xml:space="preserve">3</w:t>
            </w:r>
            <w:r>
              <w:rPr>
                <w:rFonts w:hint="eastAsia" w:hAnsi="宋体" w:cs="宋体"/>
                <w:b w:val="0"/>
                <w:position w:val="0"/>
                <w:szCs w:val="24"/>
              </w:rPr>
              <w:t xml:space="preserve">年服务期满后，本项目合作终止。</w:t>
            </w:r>
            <w:r/>
          </w:p>
        </w:tc>
      </w:tr>
      <w:tr>
        <w:trPr>
          <w:jc w:val="center"/>
          <w:trHeight w:val="501"/>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2</w:t>
            </w:r>
            <w:r/>
          </w:p>
        </w:tc>
        <w:tc>
          <w:tcPr>
            <w:tcW w:w="1516"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考核机制及续签规则</w:t>
            </w:r>
            <w:r/>
          </w:p>
        </w:tc>
        <w:tc>
          <w:tcPr>
            <w:tcW w:w="7130"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、考核周期：每年服务合同期满前</w:t>
            </w:r>
            <w:r>
              <w:rPr>
                <w:rFonts w:hint="eastAsia" w:hAnsi="宋体" w:cs="宋体"/>
                <w:b w:val="0"/>
                <w:position w:val="0"/>
                <w:szCs w:val="24"/>
              </w:rPr>
              <w:t xml:space="preserve">1</w:t>
            </w:r>
            <w:r>
              <w:rPr>
                <w:rFonts w:hint="eastAsia" w:hAnsi="宋体" w:cs="宋体"/>
                <w:b w:val="0"/>
                <w:position w:val="0"/>
                <w:szCs w:val="24"/>
              </w:rPr>
              <w:t xml:space="preserve">个月，采购单位组织成立考核小组，对中标供应商当年度服务开展全面考核。</w:t>
            </w:r>
            <w:r/>
          </w:p>
          <w:p>
            <w:pPr>
              <w:spacing w:line="360" w:lineRule="auto"/>
              <w:widowControl/>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、考核依据：以本采购需求约定的服务质量指标、感染控制要求、临床满意度、应急保障能力、设施设备运维情况、区域中心建设进度（若涉及）等为核心考核内容，结合月度</w:t>
            </w:r>
            <w:r>
              <w:rPr>
                <w:rFonts w:hint="eastAsia" w:hAnsi="宋体" w:cs="宋体"/>
                <w:b w:val="0"/>
                <w:position w:val="0"/>
                <w:szCs w:val="24"/>
              </w:rPr>
              <w:t xml:space="preserve">/</w:t>
            </w:r>
            <w:r>
              <w:rPr>
                <w:rFonts w:hint="eastAsia" w:hAnsi="宋体" w:cs="宋体"/>
                <w:b w:val="0"/>
                <w:position w:val="0"/>
                <w:szCs w:val="24"/>
              </w:rPr>
              <w:t xml:space="preserve">季度日常考核结果综合评定。</w:t>
            </w:r>
            <w:r/>
          </w:p>
          <w:p>
            <w:pPr>
              <w:spacing w:line="360" w:lineRule="auto"/>
              <w:widowControl/>
              <w:rPr>
                <w:rFonts w:hint="eastAsia"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、考核结果：考核结果分为“合格”、“不合格”两类，考核报告需经双方签字确认，作为续签、费用支付及违约责任认定的重要依据。</w:t>
            </w:r>
            <w:r/>
          </w:p>
          <w:p>
            <w:pPr>
              <w:spacing w:line="360" w:lineRule="auto"/>
              <w:widowControl/>
              <w:rPr>
                <w:rFonts w:hint="eastAsia"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、续签前提：当年度考核结果为“合格”，且双方均有继续合作意愿，方可启动下一年度合同续签流程。</w:t>
            </w:r>
            <w:r/>
          </w:p>
          <w:p>
            <w:pPr>
              <w:spacing w:line="360" w:lineRule="auto"/>
              <w:widowControl/>
              <w:rPr>
                <w:rFonts w:hint="eastAsia" w:hAnsi="宋体" w:cs="宋体"/>
                <w:b w:val="0"/>
                <w:position w:val="0"/>
                <w:szCs w:val="24"/>
              </w:rPr>
            </w:pPr>
            <w:r>
              <w:rPr>
                <w:rFonts w:hint="eastAsia" w:hAnsi="宋体" w:cs="宋体"/>
                <w:b w:val="0"/>
                <w:position w:val="0"/>
                <w:szCs w:val="24"/>
              </w:rPr>
              <w:t xml:space="preserve">5</w:t>
            </w:r>
            <w:r>
              <w:rPr>
                <w:rFonts w:hint="eastAsia" w:hAnsi="宋体" w:cs="宋体"/>
                <w:b w:val="0"/>
                <w:position w:val="0"/>
                <w:szCs w:val="24"/>
              </w:rPr>
              <w:t xml:space="preserve">、续签流程：考核合格后，中标供应商需在</w:t>
            </w:r>
            <w:r>
              <w:rPr>
                <w:rFonts w:hint="eastAsia" w:hAnsi="宋体" w:cs="宋体"/>
                <w:b w:val="0"/>
                <w:position w:val="0"/>
                <w:szCs w:val="24"/>
              </w:rPr>
              <w:t xml:space="preserve">5</w:t>
            </w:r>
            <w:r>
              <w:rPr>
                <w:rFonts w:hint="eastAsia" w:hAnsi="宋体" w:cs="宋体"/>
                <w:b w:val="0"/>
                <w:position w:val="0"/>
                <w:szCs w:val="24"/>
              </w:rPr>
              <w:t xml:space="preserve">个工作日内提交下一年度服务优化方案（可结合上年度服务问题及医院需求调整），采购单位审核通过后，于原合同期满前完成新年度合同签订。</w:t>
            </w:r>
            <w:r/>
          </w:p>
          <w:p>
            <w:pPr>
              <w:spacing w:line="360" w:lineRule="auto"/>
              <w:widowControl/>
              <w:rPr>
                <w:rFonts w:hint="eastAsia" w:hAnsi="宋体" w:cs="宋体"/>
                <w:b w:val="0"/>
                <w:position w:val="0"/>
                <w:szCs w:val="24"/>
              </w:rPr>
            </w:pPr>
            <w:r>
              <w:rPr>
                <w:rFonts w:hint="eastAsia" w:hAnsi="宋体" w:cs="宋体"/>
                <w:b w:val="0"/>
                <w:position w:val="0"/>
                <w:szCs w:val="24"/>
              </w:rPr>
              <w:t xml:space="preserve">6</w:t>
            </w:r>
            <w:r>
              <w:rPr>
                <w:rFonts w:hint="eastAsia" w:hAnsi="宋体" w:cs="宋体"/>
                <w:b w:val="0"/>
                <w:position w:val="0"/>
                <w:szCs w:val="24"/>
              </w:rPr>
              <w:t xml:space="preserve">、终止与过渡：若当年度考核结果为“不合格”，采购单位有权终止合作，不再续签下一年度合同；若因终止合作可能导致医院消毒供应服务中断，采购单位可与中标供应商协商签订不超过</w:t>
            </w:r>
            <w:r>
              <w:rPr>
                <w:rFonts w:hint="eastAsia" w:hAnsi="宋体" w:cs="宋体"/>
                <w:b w:val="0"/>
                <w:position w:val="0"/>
                <w:szCs w:val="24"/>
              </w:rPr>
              <w:t xml:space="preserve">3</w:t>
            </w:r>
            <w:r>
              <w:rPr>
                <w:rFonts w:hint="eastAsia" w:hAnsi="宋体" w:cs="宋体"/>
                <w:b w:val="0"/>
                <w:position w:val="0"/>
                <w:szCs w:val="24"/>
              </w:rPr>
              <w:t xml:space="preserve">个月的临时服务协议，同时启动新一轮采购流程。</w:t>
            </w:r>
            <w:r/>
          </w:p>
        </w:tc>
      </w:tr>
      <w:tr>
        <w:trPr>
          <w:jc w:val="center"/>
          <w:trHeight w:val="416"/>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3</w:t>
            </w:r>
            <w:r/>
          </w:p>
        </w:tc>
        <w:tc>
          <w:tcPr>
            <w:tcW w:w="1516"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验收方式及验收标准</w:t>
            </w:r>
            <w:r/>
          </w:p>
        </w:tc>
        <w:tc>
          <w:tcPr>
            <w:tcW w:w="7130" w:type="dxa"/>
            <w:vAlign w:val="center"/>
            <w:textDirection w:val="lrTb"/>
            <w:noWrap w:val="false"/>
          </w:tcPr>
          <w:p>
            <w:pPr>
              <w:spacing w:line="360" w:lineRule="auto"/>
              <w:tabs>
                <w:tab w:val="left" w:pos="420" w:leader="none"/>
              </w:tabs>
              <w:rPr>
                <w:rFonts w:hint="eastAsia" w:hAnsi="宋体" w:cs="宋体"/>
                <w:b w:val="0"/>
                <w:bCs/>
                <w:szCs w:val="24"/>
              </w:rPr>
            </w:pPr>
            <w:r>
              <w:rPr>
                <w:rFonts w:hint="eastAsia" w:hAnsi="宋体" w:cs="宋体"/>
                <w:b w:val="0"/>
                <w:bCs/>
                <w:szCs w:val="24"/>
              </w:rPr>
              <w:t xml:space="preserve">1</w:t>
            </w:r>
            <w:r>
              <w:rPr>
                <w:rFonts w:hint="eastAsia" w:hAnsi="宋体" w:cs="宋体"/>
                <w:b w:val="0"/>
                <w:bCs/>
                <w:szCs w:val="24"/>
              </w:rPr>
              <w:t xml:space="preserve">、阶段性验收：区域消毒供应中心建设完成后，由采购单位组织相关专家进行验收，验收内容包括场地改造、设备配置、工艺流程、管理制度等，验收合格后方可投入运营。</w:t>
            </w:r>
            <w:r/>
          </w:p>
          <w:p>
            <w:pPr>
              <w:spacing w:line="360" w:lineRule="auto"/>
              <w:tabs>
                <w:tab w:val="left" w:pos="420" w:leader="none"/>
              </w:tabs>
              <w:rPr>
                <w:rFonts w:hint="eastAsia" w:hAnsi="宋体" w:cs="宋体"/>
                <w:b w:val="0"/>
                <w:bCs/>
                <w:szCs w:val="24"/>
              </w:rPr>
            </w:pPr>
            <w:r>
              <w:rPr>
                <w:rFonts w:hint="eastAsia" w:hAnsi="宋体" w:cs="宋体"/>
                <w:b w:val="0"/>
                <w:bCs/>
                <w:szCs w:val="24"/>
              </w:rPr>
              <w:t xml:space="preserve">2</w:t>
            </w:r>
            <w:r>
              <w:rPr>
                <w:rFonts w:hint="eastAsia" w:hAnsi="宋体" w:cs="宋体"/>
                <w:b w:val="0"/>
                <w:bCs/>
                <w:szCs w:val="24"/>
              </w:rPr>
              <w:t xml:space="preserve">、日常验收：采购单位对每次配送的无菌物品进行外观、标识、</w:t>
            </w:r>
            <w:r>
              <w:rPr>
                <w:rFonts w:hint="eastAsia" w:hAnsi="宋体" w:cs="宋体"/>
                <w:b w:val="0"/>
                <w:bCs/>
                <w:szCs w:val="24"/>
              </w:rPr>
              <w:t xml:space="preserve">包装完整性等方面的验收，对不合格物品有权拒收。</w:t>
            </w:r>
            <w:r/>
          </w:p>
          <w:p>
            <w:pPr>
              <w:spacing w:line="360" w:lineRule="auto"/>
              <w:tabs>
                <w:tab w:val="left" w:pos="420" w:leader="none"/>
              </w:tabs>
              <w:rPr>
                <w:rFonts w:hint="eastAsia" w:hAnsi="宋体" w:cs="宋体"/>
                <w:b w:val="0"/>
                <w:bCs/>
                <w:szCs w:val="24"/>
              </w:rPr>
            </w:pPr>
            <w:r>
              <w:rPr>
                <w:rFonts w:hint="eastAsia" w:hAnsi="宋体" w:cs="宋体"/>
                <w:b w:val="0"/>
                <w:bCs/>
                <w:szCs w:val="24"/>
              </w:rPr>
              <w:t xml:space="preserve">3</w:t>
            </w:r>
            <w:r>
              <w:rPr>
                <w:rFonts w:hint="eastAsia" w:hAnsi="宋体" w:cs="宋体"/>
                <w:b w:val="0"/>
                <w:bCs/>
                <w:szCs w:val="24"/>
              </w:rPr>
              <w:t xml:space="preserve">、定期验收：每月对服务质量指标、追溯管理、感染控制等进行综合验收；每年结合年度考核开展全面验收，验收结果与服务费用支付、合同续签直接挂钩。</w:t>
            </w:r>
            <w:r/>
          </w:p>
          <w:p>
            <w:pPr>
              <w:spacing w:line="360" w:lineRule="auto"/>
              <w:tabs>
                <w:tab w:val="left" w:pos="420" w:leader="none"/>
              </w:tabs>
              <w:rPr>
                <w:rFonts w:hint="eastAsia" w:hAnsi="宋体"/>
                <w:b w:val="0"/>
                <w:bCs/>
              </w:rPr>
            </w:pPr>
            <w:r>
              <w:rPr>
                <w:rFonts w:hint="eastAsia" w:hAnsi="宋体" w:cs="宋体"/>
                <w:b w:val="0"/>
                <w:bCs/>
                <w:szCs w:val="24"/>
              </w:rPr>
              <w:t xml:space="preserve">4</w:t>
            </w:r>
            <w:r>
              <w:rPr>
                <w:rFonts w:hint="eastAsia" w:hAnsi="宋体" w:cs="宋体"/>
                <w:b w:val="0"/>
                <w:bCs/>
                <w:szCs w:val="24"/>
              </w:rPr>
              <w:t xml:space="preserve">、以本采购需求、国家相关标准规范及年度服务合同约定为验收依据，验收合格需满足本需求中规定的各项质量指标及要求。</w:t>
            </w:r>
            <w:r/>
          </w:p>
        </w:tc>
      </w:tr>
      <w:tr>
        <w:trPr>
          <w:jc w:val="center"/>
          <w:trHeight w:val="416"/>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4</w:t>
            </w:r>
            <w:r/>
          </w:p>
        </w:tc>
        <w:tc>
          <w:tcPr>
            <w:tcW w:w="1516"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报价要求</w:t>
            </w:r>
            <w:r/>
          </w:p>
        </w:tc>
        <w:tc>
          <w:tcPr>
            <w:tcW w:w="7130" w:type="dxa"/>
            <w:vAlign w:val="center"/>
            <w:textDirection w:val="lrTb"/>
            <w:noWrap w:val="false"/>
          </w:tcPr>
          <w:p>
            <w:pPr>
              <w:spacing w:line="360" w:lineRule="auto"/>
              <w:tabs>
                <w:tab w:val="left" w:pos="420" w:leader="none"/>
              </w:tabs>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）报价应包含服务过程中产生的所有费用，包括人员薪酬福利、设施设备维护维修、检测、耗材（清洗消毒剂、包装材料等，需符合国家相关规定和标准）、水电能耗、区域中心建设相关费用、追溯系统对接</w:t>
            </w:r>
            <w:r>
              <w:rPr>
                <w:rFonts w:hint="eastAsia" w:hAnsi="宋体" w:cs="宋体"/>
                <w:b w:val="0"/>
                <w:bCs/>
                <w:szCs w:val="24"/>
              </w:rPr>
              <w:t xml:space="preserve">HIS</w:t>
            </w:r>
            <w:r>
              <w:rPr>
                <w:rFonts w:hint="eastAsia" w:hAnsi="宋体" w:cs="宋体"/>
                <w:b w:val="0"/>
                <w:bCs/>
                <w:szCs w:val="24"/>
              </w:rPr>
              <w:t xml:space="preserve">系统接口费（追溯系统由合作方提供，涵盖区域服务单位）、管理费用、利润、税费等。</w:t>
            </w:r>
            <w:r/>
          </w:p>
          <w:p>
            <w:pPr>
              <w:spacing w:line="360" w:lineRule="auto"/>
              <w:tabs>
                <w:tab w:val="left" w:pos="420" w:leader="none"/>
              </w:tabs>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2</w:t>
            </w:r>
            <w:r>
              <w:rPr>
                <w:rFonts w:hint="eastAsia" w:hAnsi="宋体" w:cs="宋体"/>
                <w:b w:val="0"/>
                <w:bCs/>
                <w:szCs w:val="24"/>
              </w:rPr>
              <w:t xml:space="preserve">）“项目报价”按照“</w:t>
            </w:r>
            <w:r>
              <w:rPr>
                <w:rFonts w:hint="eastAsia" w:hAnsi="宋体" w:cs="宋体"/>
                <w:b w:val="0"/>
                <w:bCs/>
                <w:szCs w:val="24"/>
              </w:rPr>
              <w:t xml:space="preserve">2025</w:t>
            </w:r>
            <w:r>
              <w:rPr>
                <w:rFonts w:hint="eastAsia" w:hAnsi="宋体" w:cs="宋体"/>
                <w:b w:val="0"/>
                <w:bCs/>
                <w:szCs w:val="24"/>
              </w:rPr>
              <w:t xml:space="preserve">年上半年工作量”（见附件一）</w:t>
            </w:r>
            <w:r>
              <w:rPr>
                <w:rFonts w:hint="eastAsia" w:hAnsi="宋体" w:cs="宋体"/>
                <w:b w:val="0"/>
                <w:bCs/>
                <w:szCs w:val="24"/>
              </w:rPr>
              <w:t xml:space="preserve">*2</w:t>
            </w:r>
            <w:r>
              <w:rPr>
                <w:rFonts w:hint="eastAsia" w:hAnsi="宋体" w:cs="宋体"/>
                <w:b w:val="0"/>
                <w:bCs/>
                <w:szCs w:val="24"/>
              </w:rPr>
              <w:t xml:space="preserve">进行预估并报价，最终按“项目报价”进行结算；</w:t>
            </w:r>
            <w:r/>
          </w:p>
          <w:p>
            <w:pPr>
              <w:spacing w:line="360" w:lineRule="auto"/>
              <w:tabs>
                <w:tab w:val="left" w:pos="420" w:leader="none"/>
              </w:tabs>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3</w:t>
            </w:r>
            <w:r>
              <w:rPr>
                <w:rFonts w:hint="eastAsia" w:hAnsi="宋体" w:cs="宋体"/>
                <w:b w:val="0"/>
                <w:bCs/>
                <w:szCs w:val="24"/>
              </w:rPr>
              <w:t xml:space="preserve">）实际产生费用在“项目报价”的±</w:t>
            </w:r>
            <w:r>
              <w:rPr>
                <w:rFonts w:hint="eastAsia" w:hAnsi="宋体" w:cs="宋体"/>
                <w:b w:val="0"/>
                <w:bCs/>
                <w:szCs w:val="24"/>
              </w:rPr>
              <w:t xml:space="preserve">10%</w:t>
            </w:r>
            <w:r>
              <w:rPr>
                <w:rFonts w:hint="eastAsia" w:hAnsi="宋体" w:cs="宋体"/>
                <w:b w:val="0"/>
                <w:bCs/>
                <w:szCs w:val="24"/>
              </w:rPr>
              <w:t xml:space="preserve">之内按照原报价结算，如超过</w:t>
            </w:r>
            <w:r>
              <w:rPr>
                <w:rFonts w:hint="eastAsia" w:hAnsi="宋体" w:cs="宋体"/>
                <w:b w:val="0"/>
                <w:bCs/>
                <w:szCs w:val="24"/>
              </w:rPr>
              <w:t xml:space="preserve">10%</w:t>
            </w:r>
            <w:r>
              <w:rPr>
                <w:rFonts w:hint="eastAsia" w:hAnsi="宋体" w:cs="宋体"/>
                <w:b w:val="0"/>
                <w:bCs/>
                <w:szCs w:val="24"/>
              </w:rPr>
              <w:t xml:space="preserve">则超出部分下调</w:t>
            </w:r>
            <w:r>
              <w:rPr>
                <w:rFonts w:hint="eastAsia" w:hAnsi="宋体" w:cs="宋体"/>
                <w:b w:val="0"/>
                <w:bCs/>
                <w:szCs w:val="24"/>
              </w:rPr>
              <w:t xml:space="preserve">10%</w:t>
            </w:r>
            <w:r>
              <w:rPr>
                <w:rFonts w:hint="eastAsia" w:hAnsi="宋体" w:cs="宋体"/>
                <w:b w:val="0"/>
                <w:bCs/>
                <w:szCs w:val="24"/>
              </w:rPr>
              <w:t xml:space="preserve">结算；</w:t>
            </w:r>
            <w:r/>
          </w:p>
          <w:p>
            <w:pPr>
              <w:spacing w:line="360" w:lineRule="auto"/>
              <w:tabs>
                <w:tab w:val="left" w:pos="420" w:leader="none"/>
              </w:tabs>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4</w:t>
            </w:r>
            <w:r>
              <w:rPr>
                <w:rFonts w:hint="eastAsia" w:hAnsi="宋体" w:cs="宋体"/>
                <w:b w:val="0"/>
                <w:bCs/>
                <w:szCs w:val="24"/>
              </w:rPr>
              <w:t xml:space="preserve">）项目交接过渡期为三个月，采购单位编制内工作人员（护士</w:t>
            </w:r>
            <w:r>
              <w:rPr>
                <w:rFonts w:hint="eastAsia" w:hAnsi="宋体" w:cs="宋体"/>
                <w:b w:val="0"/>
                <w:bCs/>
                <w:szCs w:val="24"/>
              </w:rPr>
              <w:t xml:space="preserve">10</w:t>
            </w:r>
            <w:r>
              <w:rPr>
                <w:rFonts w:hint="eastAsia" w:hAnsi="宋体" w:cs="宋体"/>
                <w:b w:val="0"/>
                <w:bCs/>
                <w:szCs w:val="24"/>
              </w:rPr>
              <w:t xml:space="preserve">名、工人</w:t>
            </w:r>
            <w:r>
              <w:rPr>
                <w:rFonts w:hint="eastAsia" w:hAnsi="宋体" w:cs="宋体"/>
                <w:b w:val="0"/>
                <w:bCs/>
                <w:szCs w:val="24"/>
              </w:rPr>
              <w:t xml:space="preserve">1</w:t>
            </w:r>
            <w:r>
              <w:rPr>
                <w:rFonts w:hint="eastAsia" w:hAnsi="宋体" w:cs="宋体"/>
                <w:b w:val="0"/>
                <w:bCs/>
                <w:szCs w:val="24"/>
              </w:rPr>
              <w:t xml:space="preserve">名）在过渡期内继续在消毒供应中心工作，其工资、福利等（除月度绩效）由采购单位支付，中标供应商承担编制内工作人员的月度绩效、及第三方人员的工资和绩效；过渡期后留用编制内工作人员（护士</w:t>
            </w:r>
            <w:r>
              <w:rPr>
                <w:rFonts w:hint="eastAsia" w:hAnsi="宋体" w:cs="宋体"/>
                <w:b w:val="0"/>
                <w:bCs/>
                <w:szCs w:val="24"/>
              </w:rPr>
              <w:t xml:space="preserve">5</w:t>
            </w:r>
            <w:r>
              <w:rPr>
                <w:rFonts w:hint="eastAsia" w:hAnsi="宋体" w:cs="宋体"/>
                <w:b w:val="0"/>
                <w:bCs/>
                <w:szCs w:val="24"/>
              </w:rPr>
              <w:t xml:space="preserve">名、工人</w:t>
            </w:r>
            <w:r>
              <w:rPr>
                <w:rFonts w:hint="eastAsia" w:hAnsi="宋体" w:cs="宋体"/>
                <w:b w:val="0"/>
                <w:bCs/>
                <w:szCs w:val="24"/>
              </w:rPr>
              <w:t xml:space="preserve">1</w:t>
            </w:r>
            <w:r>
              <w:rPr>
                <w:rFonts w:hint="eastAsia" w:hAnsi="宋体" w:cs="宋体"/>
                <w:b w:val="0"/>
                <w:bCs/>
                <w:szCs w:val="24"/>
              </w:rPr>
              <w:t xml:space="preserve">名）的工资、福利等（除月度绩效）由采购单位支付，中标供应商承担编制内工作人员的月度绩效及第三方人员的工资和绩效。</w:t>
            </w:r>
            <w:r/>
          </w:p>
          <w:p>
            <w:pPr>
              <w:spacing w:line="360" w:lineRule="auto"/>
              <w:tabs>
                <w:tab w:val="left" w:pos="420" w:leader="none"/>
              </w:tabs>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5</w:t>
            </w:r>
            <w:r>
              <w:rPr>
                <w:rFonts w:hint="eastAsia" w:hAnsi="宋体" w:cs="宋体"/>
                <w:b w:val="0"/>
                <w:bCs/>
                <w:szCs w:val="24"/>
              </w:rPr>
              <w:t xml:space="preserve">）中标供应商按照协议价格对区域医疗单位进行收费，并向采购单位缴纳服务管理费，缴纳金额为所收总费用的</w:t>
            </w:r>
            <w:r>
              <w:rPr>
                <w:rFonts w:hint="eastAsia" w:hAnsi="宋体" w:cs="宋体"/>
                <w:b w:val="0"/>
                <w:bCs/>
                <w:szCs w:val="24"/>
              </w:rPr>
              <w:t xml:space="preserve">10%</w:t>
            </w:r>
            <w:r>
              <w:rPr>
                <w:rFonts w:hint="eastAsia" w:hAnsi="宋体" w:cs="宋体"/>
                <w:b w:val="0"/>
                <w:bCs/>
                <w:szCs w:val="24"/>
              </w:rPr>
              <w:t xml:space="preserve">。</w:t>
            </w:r>
            <w:r/>
          </w:p>
        </w:tc>
      </w:tr>
      <w:tr>
        <w:trPr>
          <w:jc w:val="center"/>
        </w:trPr>
        <w:tc>
          <w:tcPr>
            <w:tcW w:w="710"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5</w:t>
            </w:r>
            <w:r/>
          </w:p>
        </w:tc>
        <w:tc>
          <w:tcPr>
            <w:tcW w:w="1516"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付款方式</w:t>
            </w:r>
            <w:r/>
          </w:p>
        </w:tc>
        <w:tc>
          <w:tcPr>
            <w:tcW w:w="7130" w:type="dxa"/>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合同签订并在投标人进场第二月后二十日内支付第一个月的服务费，投标人同时提供正式发票，以后每月</w:t>
            </w:r>
            <w:r>
              <w:rPr>
                <w:rFonts w:hint="eastAsia" w:hAnsi="宋体" w:cs="宋体"/>
                <w:b w:val="0"/>
                <w:bCs/>
                <w:position w:val="0"/>
                <w:szCs w:val="24"/>
              </w:rPr>
              <w:t xml:space="preserve">20</w:t>
            </w:r>
            <w:r>
              <w:rPr>
                <w:rFonts w:hint="eastAsia" w:hAnsi="宋体" w:cs="宋体"/>
                <w:b w:val="0"/>
                <w:bCs/>
                <w:position w:val="0"/>
                <w:szCs w:val="24"/>
              </w:rPr>
              <w:t xml:space="preserve">日前，凭采购单位的考核表及双方的相关结算表单及供应商开具的正式发票支付前一个月的服务费。</w:t>
            </w:r>
            <w:r/>
          </w:p>
        </w:tc>
      </w:tr>
      <w:tr>
        <w:trPr>
          <w:jc w:val="center"/>
        </w:trPr>
        <w:tc>
          <w:tcPr>
            <w:tcW w:w="710"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6 </w:t>
            </w:r>
            <w:r/>
          </w:p>
        </w:tc>
        <w:tc>
          <w:tcPr>
            <w:tcW w:w="1516"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履约保证金</w:t>
            </w:r>
            <w:r/>
          </w:p>
        </w:tc>
        <w:tc>
          <w:tcPr>
            <w:tcW w:w="7130" w:type="dxa"/>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1</w:t>
            </w:r>
            <w:r>
              <w:rPr>
                <w:rFonts w:hint="eastAsia" w:hAnsi="宋体" w:cs="宋体"/>
                <w:b w:val="0"/>
                <w:bCs/>
                <w:position w:val="0"/>
                <w:szCs w:val="24"/>
              </w:rPr>
              <w:t xml:space="preserve">、中标供应商应在合同签订前，按招标文件的约定向采购单位提</w:t>
            </w:r>
            <w:r>
              <w:rPr>
                <w:rFonts w:hint="eastAsia" w:hAnsi="宋体" w:cs="宋体"/>
                <w:b w:val="0"/>
                <w:bCs/>
                <w:position w:val="0"/>
                <w:szCs w:val="24"/>
              </w:rPr>
              <w:t xml:space="preserve">供相应的履约保证金（履约保证金金额为中标金额的</w:t>
            </w:r>
            <w:r>
              <w:rPr>
                <w:rFonts w:hint="eastAsia" w:hAnsi="宋体" w:cs="宋体"/>
                <w:b w:val="0"/>
                <w:bCs/>
                <w:position w:val="0"/>
                <w:szCs w:val="24"/>
              </w:rPr>
              <w:t xml:space="preserve">5%</w:t>
            </w:r>
            <w:r>
              <w:rPr>
                <w:rFonts w:hint="eastAsia" w:hAnsi="宋体" w:cs="宋体"/>
                <w:b w:val="0"/>
                <w:bCs/>
                <w:position w:val="0"/>
                <w:szCs w:val="24"/>
              </w:rPr>
              <w:t xml:space="preserve">）。中标供应商在收到中标通知书后，须在</w:t>
            </w:r>
            <w:r>
              <w:rPr>
                <w:rFonts w:hint="eastAsia" w:hAnsi="宋体" w:cs="宋体"/>
                <w:b w:val="0"/>
                <w:bCs/>
                <w:position w:val="0"/>
                <w:szCs w:val="24"/>
              </w:rPr>
              <w:t xml:space="preserve">7</w:t>
            </w:r>
            <w:r>
              <w:rPr>
                <w:rFonts w:hint="eastAsia" w:hAnsi="宋体" w:cs="宋体"/>
                <w:b w:val="0"/>
                <w:bCs/>
                <w:position w:val="0"/>
                <w:szCs w:val="24"/>
              </w:rPr>
              <w:t xml:space="preserve">日内向采购单位足额提交履约保证金，否则采购单位可以取消其中标资格。</w:t>
            </w:r>
            <w:r/>
          </w:p>
          <w:p>
            <w:pPr>
              <w:spacing w:line="360" w:lineRule="auto"/>
              <w:widowControl/>
              <w:rPr>
                <w:rFonts w:hint="eastAsia" w:hAnsi="宋体" w:cs="宋体"/>
                <w:b w:val="0"/>
                <w:bCs/>
                <w:position w:val="0"/>
                <w:szCs w:val="24"/>
              </w:rPr>
            </w:pPr>
            <w:r>
              <w:rPr>
                <w:rFonts w:hint="eastAsia" w:hAnsi="宋体" w:cs="宋体"/>
                <w:b w:val="0"/>
                <w:bCs/>
                <w:position w:val="0"/>
                <w:szCs w:val="24"/>
              </w:rPr>
              <w:t xml:space="preserve">2</w:t>
            </w:r>
            <w:r>
              <w:rPr>
                <w:rFonts w:hint="eastAsia" w:hAnsi="宋体" w:cs="宋体"/>
                <w:b w:val="0"/>
                <w:bCs/>
                <w:position w:val="0"/>
                <w:szCs w:val="24"/>
              </w:rPr>
              <w:t xml:space="preserve">、履约保证金缴纳形式：支票、汇票、本票、保函、电汇等非现金方式缴纳。</w:t>
            </w:r>
            <w:r/>
          </w:p>
          <w:p>
            <w:pPr>
              <w:spacing w:line="360" w:lineRule="auto"/>
              <w:widowControl/>
              <w:rPr>
                <w:rFonts w:hint="eastAsia" w:hAnsi="宋体" w:cs="宋体"/>
                <w:b w:val="0"/>
                <w:bCs/>
                <w:position w:val="0"/>
                <w:szCs w:val="24"/>
              </w:rPr>
            </w:pPr>
            <w:r>
              <w:rPr>
                <w:rFonts w:hint="eastAsia" w:hAnsi="宋体" w:cs="宋体"/>
                <w:b w:val="0"/>
                <w:bCs/>
                <w:position w:val="0"/>
                <w:szCs w:val="24"/>
              </w:rPr>
              <w:t xml:space="preserve">3</w:t>
            </w:r>
            <w:r>
              <w:rPr>
                <w:rFonts w:hint="eastAsia" w:hAnsi="宋体" w:cs="宋体"/>
                <w:b w:val="0"/>
                <w:bCs/>
                <w:position w:val="0"/>
                <w:szCs w:val="24"/>
              </w:rPr>
              <w:t xml:space="preserve">、如果中标供应商未能履行合同规定的任何义务，采购单位有权从履约保证金中取得补偿。</w:t>
            </w:r>
            <w:r/>
          </w:p>
          <w:p>
            <w:pPr>
              <w:spacing w:line="360" w:lineRule="auto"/>
              <w:widowControl/>
              <w:rPr>
                <w:rFonts w:hint="eastAsia" w:hAnsi="宋体" w:cs="宋体"/>
                <w:b w:val="0"/>
                <w:bCs/>
                <w:position w:val="0"/>
                <w:szCs w:val="24"/>
              </w:rPr>
            </w:pPr>
            <w:r>
              <w:rPr>
                <w:rFonts w:hint="eastAsia" w:hAnsi="宋体" w:cs="宋体"/>
                <w:b w:val="0"/>
                <w:bCs/>
                <w:position w:val="0"/>
                <w:szCs w:val="24"/>
              </w:rPr>
              <w:t xml:space="preserve">4</w:t>
            </w:r>
            <w:r>
              <w:rPr>
                <w:rFonts w:hint="eastAsia" w:hAnsi="宋体" w:cs="宋体"/>
                <w:b w:val="0"/>
                <w:bCs/>
                <w:position w:val="0"/>
                <w:szCs w:val="24"/>
              </w:rPr>
              <w:t xml:space="preserve">、履约保证金退还时间、方式：履约保证金将在中标供应商全部工作内容完成并验收合格后</w:t>
            </w:r>
            <w:r>
              <w:rPr>
                <w:rFonts w:hint="eastAsia" w:hAnsi="宋体" w:cs="宋体"/>
                <w:b w:val="0"/>
                <w:bCs/>
                <w:position w:val="0"/>
                <w:szCs w:val="24"/>
              </w:rPr>
              <w:t xml:space="preserve">30</w:t>
            </w:r>
            <w:r>
              <w:rPr>
                <w:rFonts w:hint="eastAsia" w:hAnsi="宋体" w:cs="宋体"/>
                <w:b w:val="0"/>
                <w:bCs/>
                <w:position w:val="0"/>
                <w:szCs w:val="24"/>
              </w:rPr>
              <w:t xml:space="preserve">日历天内退回。</w:t>
            </w:r>
            <w:r/>
          </w:p>
          <w:p>
            <w:pPr>
              <w:spacing w:line="360" w:lineRule="auto"/>
              <w:widowControl/>
              <w:rPr>
                <w:rFonts w:hint="eastAsia" w:hAnsi="宋体" w:cs="宋体"/>
                <w:b w:val="0"/>
                <w:bCs/>
                <w:position w:val="0"/>
                <w:szCs w:val="24"/>
              </w:rPr>
            </w:pPr>
            <w:r>
              <w:rPr>
                <w:rFonts w:hint="eastAsia" w:hAnsi="宋体" w:cs="宋体"/>
                <w:b w:val="0"/>
                <w:bCs/>
                <w:position w:val="0"/>
                <w:szCs w:val="24"/>
              </w:rPr>
              <w:t xml:space="preserve">5</w:t>
            </w:r>
            <w:r>
              <w:rPr>
                <w:rFonts w:hint="eastAsia" w:hAnsi="宋体" w:cs="宋体"/>
                <w:b w:val="0"/>
                <w:bCs/>
                <w:position w:val="0"/>
                <w:szCs w:val="24"/>
              </w:rPr>
              <w:t xml:space="preserve">、履约过程中中标供应商在服务期、服务质量、将中标项目转包或分包给他人的、拒绝履行合同义务等方面发生的不履约或违背合同规定的责任和义务的行为，都可能导致采购单位扣缴其部分乃至全部履约保证金。</w:t>
            </w:r>
            <w:r/>
          </w:p>
          <w:p>
            <w:pPr>
              <w:spacing w:line="360" w:lineRule="auto"/>
              <w:widowControl/>
              <w:rPr>
                <w:rFonts w:hint="eastAsia" w:hAnsi="宋体" w:cs="宋体"/>
                <w:b w:val="0"/>
                <w:bCs/>
                <w:position w:val="0"/>
                <w:szCs w:val="24"/>
              </w:rPr>
            </w:pPr>
            <w:r>
              <w:rPr>
                <w:rFonts w:hint="eastAsia" w:hAnsi="宋体" w:cs="宋体"/>
                <w:b w:val="0"/>
                <w:bCs/>
                <w:position w:val="0"/>
                <w:szCs w:val="24"/>
              </w:rPr>
              <w:t xml:space="preserve">6</w:t>
            </w:r>
            <w:r>
              <w:rPr>
                <w:rFonts w:hint="eastAsia" w:hAnsi="宋体" w:cs="宋体"/>
                <w:b w:val="0"/>
                <w:bCs/>
                <w:position w:val="0"/>
                <w:szCs w:val="24"/>
              </w:rPr>
              <w:t xml:space="preserve">、履约保证金在验收合格后</w:t>
            </w:r>
            <w:r>
              <w:rPr>
                <w:rFonts w:hint="eastAsia" w:hAnsi="宋体" w:cs="宋体"/>
                <w:b w:val="0"/>
                <w:bCs/>
                <w:position w:val="0"/>
                <w:szCs w:val="24"/>
              </w:rPr>
              <w:t xml:space="preserve">30</w:t>
            </w:r>
            <w:r>
              <w:rPr>
                <w:rFonts w:hint="eastAsia" w:hAnsi="宋体" w:cs="宋体"/>
                <w:b w:val="0"/>
                <w:bCs/>
                <w:position w:val="0"/>
                <w:szCs w:val="24"/>
              </w:rPr>
              <w:t xml:space="preserve">日历天内（如遇新老单位交替的情况，则须在新老单位正式交接完成后方予以退还），由采购单位无息退还给中标供应商。</w:t>
            </w:r>
            <w:r/>
          </w:p>
        </w:tc>
      </w:tr>
    </w:tbl>
    <w:p>
      <w:pPr>
        <w:ind w:firstLine="241"/>
        <w:jc w:val="left"/>
        <w:spacing w:before="156" w:after="156" w:line="336" w:lineRule="auto"/>
        <w:rPr>
          <w:rFonts w:hint="eastAsia" w:hAnsi="宋体" w:cs="宋体"/>
          <w:position w:val="0"/>
          <w:szCs w:val="24"/>
        </w:rPr>
      </w:pPr>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商务需求中所有指标必须全部响应，任意一项不满足将判定为无效投标</w:t>
      </w:r>
      <w:r/>
    </w:p>
    <w:p>
      <w:pPr>
        <w:jc w:val="left"/>
        <w:spacing w:line="336" w:lineRule="auto"/>
        <w:rPr>
          <w:rFonts w:hint="eastAsia" w:hAnsi="宋体" w:cs="宋体"/>
          <w:position w:val="0"/>
          <w:szCs w:val="24"/>
        </w:rPr>
      </w:pPr>
      <w:r/>
      <w:bookmarkStart w:id="210" w:name="_Toc174468391"/>
      <w:r>
        <w:rPr>
          <w:rFonts w:hint="eastAsia" w:hAnsi="宋体" w:cs="宋体"/>
          <w:position w:val="0"/>
          <w:szCs w:val="24"/>
        </w:rPr>
        <w:t xml:space="preserve">三、项目其它要求</w:t>
      </w:r>
      <w:r/>
    </w:p>
    <w:p>
      <w:pPr>
        <w:ind w:firstLine="480"/>
        <w:spacing w:line="336" w:lineRule="auto"/>
        <w:rPr>
          <w:rFonts w:hint="eastAsia" w:hAnsi="宋体" w:cs="宋体"/>
          <w:b w:val="0"/>
        </w:rPr>
        <w:outlineLvl w:val="0"/>
      </w:pPr>
      <w:r>
        <w:rPr>
          <w:rFonts w:hint="eastAsia" w:hAnsi="宋体" w:cs="宋体"/>
          <w:b w:val="0"/>
        </w:rPr>
        <w:t xml:space="preserve">1</w:t>
      </w:r>
      <w:r>
        <w:rPr>
          <w:rFonts w:hint="eastAsia" w:hAnsi="宋体" w:cs="宋体"/>
          <w:b w:val="0"/>
        </w:rPr>
        <w:t xml:space="preserve">、投标文件整体编制：投标文件应编制规范，内容齐全，所有招标文件要求内容无缺漏，条理清晰、编制有详细的总目录、章节目录和细目等便于评委查询。</w:t>
      </w:r>
      <w:r/>
    </w:p>
    <w:p>
      <w:pPr>
        <w:ind w:firstLine="480"/>
        <w:spacing w:line="336" w:lineRule="auto"/>
        <w:rPr>
          <w:rFonts w:hint="eastAsia" w:hAnsi="宋体" w:cs="宋体"/>
          <w:b w:val="0"/>
        </w:rPr>
        <w:outlineLvl w:val="0"/>
      </w:pPr>
      <w:r>
        <w:rPr>
          <w:rFonts w:hint="eastAsia" w:hAnsi="宋体" w:cs="宋体"/>
          <w:b w:val="0"/>
        </w:rPr>
        <w:t xml:space="preserve">2</w:t>
      </w:r>
      <w:r>
        <w:rPr>
          <w:rFonts w:hint="eastAsia" w:hAnsi="宋体" w:cs="宋体"/>
          <w:b w:val="0"/>
        </w:rPr>
        <w:t xml:space="preserve">、产品质量、功能、技术先进性：本次投标产品应有完善的质量保证措施，参数满足招标文件要求，制造工艺成熟，技术先进，功能齐备。</w:t>
      </w:r>
      <w:r/>
    </w:p>
    <w:p>
      <w:pPr>
        <w:ind w:firstLine="480"/>
        <w:spacing w:line="336" w:lineRule="auto"/>
        <w:rPr>
          <w:rFonts w:hint="eastAsia" w:hAnsi="宋体" w:cs="宋体"/>
          <w:b w:val="0"/>
        </w:rPr>
        <w:outlineLvl w:val="0"/>
      </w:pPr>
      <w:r>
        <w:rPr>
          <w:rFonts w:hint="eastAsia" w:hAnsi="宋体" w:cs="宋体"/>
          <w:b w:val="0"/>
        </w:rPr>
        <w:t xml:space="preserve">3</w:t>
      </w:r>
      <w:r>
        <w:rPr>
          <w:rFonts w:hint="eastAsia" w:hAnsi="宋体" w:cs="宋体"/>
          <w:b w:val="0"/>
        </w:rPr>
        <w:t xml:space="preserve">、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36" w:lineRule="auto"/>
        <w:rPr>
          <w:rFonts w:hint="eastAsia" w:hAnsi="宋体" w:cs="宋体"/>
          <w:b w:val="0"/>
        </w:rPr>
        <w:outlineLvl w:val="0"/>
      </w:pPr>
      <w:r>
        <w:rPr>
          <w:rFonts w:hint="eastAsia" w:hAnsi="宋体" w:cs="宋体"/>
          <w:b w:val="0"/>
        </w:rPr>
        <w:t xml:space="preserve">4</w:t>
      </w:r>
      <w:r>
        <w:rPr>
          <w:rFonts w:hint="eastAsia" w:hAnsi="宋体" w:cs="宋体"/>
          <w:b w:val="0"/>
        </w:rPr>
        <w:t xml:space="preserve">、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36"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80"/>
        <w:spacing w:after="60" w:line="336" w:lineRule="auto"/>
        <w:rPr>
          <w:rFonts w:hint="eastAsia" w:hAnsi="宋体" w:cs="宋体"/>
          <w:b w:val="0"/>
          <w:bCs/>
        </w:rPr>
      </w:pPr>
      <w:r>
        <w:rPr>
          <w:rFonts w:hint="eastAsia" w:hAnsi="宋体" w:cs="宋体"/>
          <w:b w:val="0"/>
          <w:bCs/>
        </w:rPr>
        <w:t xml:space="preserve">本项目不组织现场踏勘。投标人可自行前往现场查看相关情况，遵守采购人相关</w:t>
      </w:r>
      <w:r>
        <w:rPr>
          <w:rFonts w:hint="eastAsia" w:hAnsi="宋体" w:cs="宋体"/>
          <w:b w:val="0"/>
          <w:bCs/>
        </w:rPr>
        <w:t xml:space="preserve">管理</w:t>
      </w:r>
      <w:r>
        <w:rPr>
          <w:rFonts w:hint="eastAsia" w:hAnsi="宋体" w:cs="宋体"/>
          <w:b w:val="0"/>
          <w:bCs/>
        </w:rPr>
        <w:t xml:space="preserve">要求，并不得影响采购人正常工作秩序。中标后，投标人不得以现场情况未了解清楚为由向采购人提出提升投标报价或其他任何要求。</w:t>
      </w:r>
      <w:r/>
    </w:p>
    <w:p>
      <w:pPr>
        <w:pStyle w:val="971"/>
        <w:spacing w:line="336"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pStyle w:val="972"/>
        <w:ind w:left="419"/>
      </w:pPr>
      <w:r/>
      <w:bookmarkStart w:id="211" w:name="_Hlk174549820"/>
      <w:r>
        <w:rPr>
          <w:rFonts w:hint="eastAsia"/>
          <w:b w:val="0"/>
          <w:bCs/>
        </w:rPr>
        <w:t xml:space="preserve">本项目收取履约保证金</w:t>
      </w:r>
      <w:bookmarkEnd w:id="211"/>
      <w:r>
        <w:rPr>
          <w:rFonts w:hint="eastAsia"/>
          <w:b w:val="0"/>
          <w:bCs/>
        </w:rPr>
        <w:t xml:space="preserve">，详见商务需求</w:t>
      </w:r>
      <w:r>
        <w:rPr>
          <w:rFonts w:hint="eastAsia" w:hAnsi="宋体" w:cs="宋体"/>
          <w:b w:val="0"/>
          <w:bCs/>
          <w:szCs w:val="21"/>
        </w:rPr>
        <w:t xml:space="preserve">。</w:t>
      </w:r>
      <w:bookmarkEnd w:id="210"/>
      <w:r/>
      <w:r/>
    </w:p>
    <w:p>
      <w:pPr>
        <w:pStyle w:val="972"/>
        <w:ind w:left="482" w:firstLine="480"/>
      </w:pPr>
      <w:r/>
      <w:r/>
    </w:p>
    <w:p>
      <w:pPr>
        <w:ind w:firstLine="100"/>
        <w:jc w:val="left"/>
        <w:spacing w:line="360" w:lineRule="auto"/>
        <w:rPr>
          <w:rFonts w:hint="eastAsia" w:hAnsi="宋体" w:cs="宋体"/>
          <w:sz w:val="20"/>
        </w:rPr>
      </w:pPr>
      <w:r>
        <w:rPr>
          <w:rFonts w:hAnsi="宋体" w:cs="宋体"/>
          <w:sz w:val="20"/>
        </w:rPr>
        <w:br w:type="page" w:clear="all"/>
      </w:r>
      <w:r/>
    </w:p>
    <w:p>
      <w:pPr>
        <w:pStyle w:val="944"/>
        <w:ind w:left="512" w:firstLine="883"/>
        <w:jc w:val="both"/>
        <w:spacing w:line="360" w:lineRule="auto"/>
        <w:rPr>
          <w:rFonts w:hint="eastAsia" w:ascii="宋体" w:hAnsi="宋体" w:eastAsia="宋体" w:cs="宋体"/>
          <w:b/>
          <w:bCs/>
          <w:sz w:val="44"/>
        </w:rPr>
      </w:pPr>
      <w:r/>
      <w:bookmarkStart w:id="212" w:name="_Toc32732"/>
      <w:r/>
      <w:bookmarkEnd w:id="207"/>
      <w:r/>
      <w:bookmarkEnd w:id="208"/>
      <w:r>
        <w:rPr>
          <w:rFonts w:hint="eastAsia" w:ascii="宋体" w:hAnsi="宋体" w:eastAsia="宋体" w:cs="宋体"/>
          <w:b/>
          <w:bCs/>
          <w:sz w:val="44"/>
        </w:rPr>
        <w:t xml:space="preserve">第五章评标方法与评标标准</w:t>
      </w:r>
      <w:bookmarkEnd w:id="212"/>
      <w:r/>
      <w:r/>
    </w:p>
    <w:p>
      <w:pPr>
        <w:ind w:firstLine="560"/>
        <w:jc w:val="left"/>
        <w:spacing w:line="360" w:lineRule="auto"/>
        <w:rPr>
          <w:rFonts w:hint="eastAsia" w:hAnsi="宋体" w:cs="宋体"/>
          <w:b w:val="0"/>
          <w:bCs/>
          <w:sz w:val="28"/>
          <w:szCs w:val="28"/>
        </w:rPr>
      </w:pPr>
      <w:r/>
      <w:bookmarkStart w:id="213" w:name="_Toc22356580"/>
      <w:r/>
      <w:bookmarkStart w:id="214" w:name="_Toc460901585"/>
      <w:r/>
      <w:bookmarkStart w:id="215" w:name="_Toc26554095"/>
      <w:r/>
      <w:bookmarkStart w:id="216" w:name="_Toc23828478"/>
      <w:r/>
      <w:bookmarkStart w:id="217" w:name="_Toc49090577"/>
      <w:r/>
      <w:bookmarkStart w:id="218" w:name="_Toc120614283"/>
      <w:r/>
      <w:bookmarkStart w:id="219" w:name="_Toc513029276"/>
      <w:r>
        <w:rPr>
          <w:rFonts w:hint="eastAsia" w:hAnsi="宋体" w:cs="宋体"/>
          <w:b w:val="0"/>
          <w:bCs/>
          <w:sz w:val="28"/>
          <w:szCs w:val="28"/>
        </w:rPr>
        <w:t xml:space="preserve">一、评标方法</w:t>
      </w:r>
      <w:r/>
    </w:p>
    <w:p>
      <w:pPr>
        <w:ind w:firstLine="48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ind w:firstLine="560"/>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w:t>
      </w:r>
      <w:r>
        <w:rPr>
          <w:rFonts w:hAnsi="宋体" w:cs="宋体"/>
          <w:b w:val="0"/>
          <w:bCs/>
        </w:rPr>
        <w:t xml:space="preserve">分。</w:t>
      </w:r>
      <w:r/>
    </w:p>
    <w:tbl>
      <w:tblPr>
        <w:tblW w:w="53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00"/>
        <w:gridCol w:w="7724"/>
      </w:tblGrid>
      <w:tr>
        <w:trPr>
          <w:cantSplit/>
          <w:jc w:val="center"/>
          <w:trHeight w:val="20"/>
        </w:trPr>
        <w:tc>
          <w:tcPr>
            <w:tcW w:w="767" w:type="pct"/>
            <w:vAlign w:val="center"/>
            <w:textDirection w:val="lrTb"/>
            <w:noWrap w:val="false"/>
          </w:tcPr>
          <w:p>
            <w:pPr>
              <w:jc w:val="center"/>
              <w:spacing w:line="288" w:lineRule="auto"/>
              <w:rPr>
                <w:rFonts w:hint="eastAsia" w:hAnsi="宋体"/>
                <w:bCs/>
                <w:color w:val="000000"/>
                <w:position w:val="0"/>
                <w:szCs w:val="24"/>
              </w:rPr>
            </w:pPr>
            <w:r>
              <w:rPr>
                <w:rFonts w:hint="eastAsia" w:hAnsi="宋体"/>
                <w:bCs/>
                <w:color w:val="000000"/>
                <w:position w:val="0"/>
                <w:szCs w:val="24"/>
              </w:rPr>
              <w:t xml:space="preserve">评审因素</w:t>
            </w:r>
            <w:r/>
          </w:p>
        </w:tc>
        <w:tc>
          <w:tcPr>
            <w:tcW w:w="4232" w:type="pct"/>
            <w:vAlign w:val="center"/>
            <w:textDirection w:val="lrTb"/>
            <w:noWrap w:val="false"/>
          </w:tcPr>
          <w:p>
            <w:pPr>
              <w:jc w:val="center"/>
              <w:spacing w:line="288" w:lineRule="auto"/>
              <w:rPr>
                <w:rFonts w:hint="eastAsia" w:hAnsi="宋体"/>
                <w:bCs/>
                <w:color w:val="000000"/>
                <w:position w:val="0"/>
                <w:szCs w:val="24"/>
              </w:rPr>
            </w:pPr>
            <w:r>
              <w:rPr>
                <w:rFonts w:hint="eastAsia" w:hAnsi="宋体"/>
                <w:bCs/>
                <w:color w:val="000000"/>
                <w:position w:val="0"/>
                <w:szCs w:val="24"/>
              </w:rPr>
              <w:t xml:space="preserve">评审标准</w:t>
            </w:r>
            <w:r/>
          </w:p>
        </w:tc>
      </w:tr>
      <w:tr>
        <w:trPr>
          <w:cantSplit/>
          <w:jc w:val="center"/>
          <w:trHeight w:val="20"/>
        </w:trPr>
        <w:tc>
          <w:tcPr>
            <w:tcW w:w="767" w:type="pct"/>
            <w:vAlign w:val="center"/>
            <w:textDirection w:val="lrTb"/>
            <w:noWrap w:val="false"/>
          </w:tcPr>
          <w:p>
            <w:pPr>
              <w:jc w:val="center"/>
              <w:spacing w:line="288" w:lineRule="auto"/>
              <w:rPr>
                <w:rFonts w:hint="eastAsia" w:hAnsi="宋体"/>
                <w:b w:val="0"/>
                <w:bCs/>
                <w:color w:val="000000"/>
                <w:position w:val="0"/>
                <w:szCs w:val="24"/>
              </w:rPr>
            </w:pPr>
            <w:r>
              <w:rPr>
                <w:rFonts w:hint="eastAsia" w:hAnsi="宋体"/>
                <w:b w:val="0"/>
                <w:bCs/>
                <w:color w:val="000000"/>
                <w:position w:val="0"/>
                <w:szCs w:val="24"/>
              </w:rPr>
              <w:t xml:space="preserve">价格</w:t>
            </w:r>
            <w:r/>
          </w:p>
          <w:p>
            <w:pPr>
              <w:jc w:val="center"/>
              <w:spacing w:line="288" w:lineRule="auto"/>
              <w:rPr>
                <w:rFonts w:hint="eastAsia" w:hAnsi="宋体"/>
                <w:b w:val="0"/>
                <w:bCs/>
                <w:color w:val="000000"/>
                <w:position w:val="0"/>
                <w:szCs w:val="24"/>
              </w:rPr>
            </w:pPr>
            <w:r>
              <w:rPr>
                <w:rFonts w:hint="eastAsia" w:hAnsi="宋体"/>
                <w:b w:val="0"/>
                <w:bCs/>
                <w:color w:val="000000"/>
                <w:position w:val="0"/>
                <w:szCs w:val="24"/>
              </w:rPr>
              <w:t xml:space="preserve">（</w:t>
            </w:r>
            <w:r>
              <w:rPr>
                <w:rFonts w:hint="eastAsia" w:hAnsi="宋体"/>
                <w:b w:val="0"/>
                <w:bCs/>
                <w:color w:val="000000"/>
                <w:position w:val="0"/>
                <w:szCs w:val="24"/>
              </w:rPr>
              <w:t xml:space="preserve">20</w:t>
            </w:r>
            <w:r>
              <w:rPr>
                <w:rFonts w:hint="eastAsia" w:hAnsi="宋体"/>
                <w:b w:val="0"/>
                <w:bCs/>
                <w:color w:val="000000"/>
                <w:position w:val="0"/>
                <w:szCs w:val="24"/>
              </w:rPr>
              <w:t xml:space="preserve">分）</w:t>
            </w:r>
            <w:r/>
          </w:p>
        </w:tc>
        <w:tc>
          <w:tcPr>
            <w:tcW w:w="4232" w:type="pct"/>
            <w:vAlign w:val="center"/>
            <w:textDirection w:val="lrTb"/>
            <w:noWrap w:val="false"/>
          </w:tcPr>
          <w:p>
            <w:pPr>
              <w:jc w:val="left"/>
              <w:spacing w:line="288" w:lineRule="auto"/>
              <w:rPr>
                <w:rFonts w:hint="eastAsia" w:hAnsi="宋体"/>
                <w:b w:val="0"/>
                <w:color w:val="000000"/>
                <w:position w:val="0"/>
                <w:szCs w:val="24"/>
              </w:rPr>
            </w:pPr>
            <w:r>
              <w:rPr>
                <w:rFonts w:hint="eastAsia" w:hAnsi="宋体" w:cs="宋体"/>
                <w:b w:val="0"/>
                <w:position w:val="0"/>
                <w:szCs w:val="24"/>
              </w:rPr>
              <w:t xml:space="preserve">价格分采用低价优先法计算，即满足招标文件要求且投标报价价格最低的报价为评标基准价，其价格分为满分</w:t>
            </w:r>
            <w:r>
              <w:rPr>
                <w:rFonts w:hint="eastAsia" w:hAnsi="宋体" w:cs="宋体"/>
                <w:b w:val="0"/>
                <w:position w:val="0"/>
                <w:szCs w:val="24"/>
              </w:rPr>
              <w:t xml:space="preserve">20</w:t>
            </w:r>
            <w:r>
              <w:rPr>
                <w:rFonts w:hAnsi="宋体" w:cs="宋体"/>
                <w:b w:val="0"/>
                <w:position w:val="0"/>
                <w:szCs w:val="24"/>
              </w:rPr>
              <w:t xml:space="preserve">分。其他</w:t>
            </w:r>
            <w:r>
              <w:rPr>
                <w:rFonts w:hint="eastAsia" w:hAnsi="宋体" w:cs="宋体"/>
                <w:b w:val="0"/>
                <w:position w:val="0"/>
                <w:szCs w:val="24"/>
              </w:rPr>
              <w:t xml:space="preserve">投标人</w:t>
            </w:r>
            <w:r>
              <w:rPr>
                <w:rFonts w:hAnsi="宋体" w:cs="宋体"/>
                <w:b w:val="0"/>
                <w:position w:val="0"/>
                <w:szCs w:val="24"/>
              </w:rPr>
              <w:t xml:space="preserve">的价格分按照下列公式计算：投标报价得分</w:t>
            </w:r>
            <w:r>
              <w:rPr>
                <w:rFonts w:hAnsi="宋体" w:cs="宋体"/>
                <w:b w:val="0"/>
                <w:position w:val="0"/>
                <w:szCs w:val="24"/>
              </w:rPr>
              <w:t xml:space="preserve">=</w:t>
            </w:r>
            <w:r>
              <w:rPr>
                <w:rFonts w:hAnsi="宋体" w:cs="宋体"/>
                <w:b w:val="0"/>
                <w:position w:val="0"/>
                <w:szCs w:val="24"/>
              </w:rPr>
              <w:t xml:space="preserve">（评标基准价</w:t>
            </w:r>
            <w:r>
              <w:rPr>
                <w:rFonts w:hAnsi="宋体" w:cs="宋体"/>
                <w:b w:val="0"/>
                <w:position w:val="0"/>
                <w:szCs w:val="24"/>
              </w:rPr>
              <w:t xml:space="preserve">/</w:t>
            </w:r>
            <w:r>
              <w:rPr>
                <w:rFonts w:hint="eastAsia" w:hAnsi="宋体" w:cs="宋体"/>
                <w:b w:val="0"/>
                <w:position w:val="0"/>
                <w:szCs w:val="24"/>
              </w:rPr>
              <w:t xml:space="preserve">各投标人的投标报价</w:t>
            </w:r>
            <w:r>
              <w:rPr>
                <w:rFonts w:hAnsi="宋体" w:cs="宋体"/>
                <w:b w:val="0"/>
                <w:position w:val="0"/>
                <w:szCs w:val="24"/>
              </w:rPr>
              <w:t xml:space="preserve">）</w:t>
            </w:r>
            <w:r>
              <w:rPr>
                <w:rFonts w:hAnsi="宋体" w:cs="宋体"/>
                <w:b w:val="0"/>
                <w:position w:val="0"/>
                <w:szCs w:val="24"/>
              </w:rPr>
              <w:t xml:space="preserve">×</w:t>
            </w:r>
            <w:r>
              <w:rPr>
                <w:rFonts w:hint="eastAsia" w:hAnsi="宋体" w:cs="宋体"/>
                <w:b w:val="0"/>
                <w:position w:val="0"/>
                <w:szCs w:val="24"/>
              </w:rPr>
              <w:t xml:space="preserve">20</w:t>
            </w:r>
            <w:r/>
          </w:p>
        </w:tc>
      </w:tr>
      <w:tr>
        <w:trPr>
          <w:cantSplit/>
          <w:jc w:val="center"/>
          <w:trHeight w:val="20"/>
        </w:trPr>
        <w:tc>
          <w:tcPr>
            <w:tcW w:w="767" w:type="pct"/>
            <w:vAlign w:val="center"/>
            <w:textDirection w:val="lrTb"/>
            <w:noWrap w:val="false"/>
          </w:tcPr>
          <w:p>
            <w:pPr>
              <w:jc w:val="center"/>
              <w:spacing w:line="288" w:lineRule="auto"/>
              <w:rPr>
                <w:rFonts w:hint="eastAsia" w:hAnsi="宋体"/>
                <w:b w:val="0"/>
                <w:bCs/>
                <w:position w:val="0"/>
                <w:szCs w:val="24"/>
              </w:rPr>
            </w:pPr>
            <w:r>
              <w:rPr>
                <w:rFonts w:hAnsi="宋体"/>
                <w:b w:val="0"/>
                <w:bCs/>
                <w:position w:val="0"/>
                <w:szCs w:val="24"/>
              </w:rPr>
              <w:t xml:space="preserve">追溯</w:t>
            </w:r>
            <w:r>
              <w:rPr>
                <w:rFonts w:hint="eastAsia" w:hAnsi="宋体"/>
                <w:b w:val="0"/>
                <w:bCs/>
                <w:position w:val="0"/>
                <w:szCs w:val="24"/>
              </w:rPr>
              <w:t xml:space="preserve">系统功能</w:t>
            </w:r>
            <w:r/>
          </w:p>
          <w:p>
            <w:pPr>
              <w:jc w:val="center"/>
              <w:spacing w:line="288" w:lineRule="auto"/>
              <w:rPr>
                <w:rFonts w:hint="eastAsia" w:hAnsi="宋体"/>
                <w:b w:val="0"/>
                <w:bCs/>
                <w:color w:val="000000"/>
                <w:position w:val="0"/>
                <w:szCs w:val="24"/>
              </w:rPr>
            </w:pPr>
            <w:r>
              <w:rPr>
                <w:rFonts w:hint="eastAsia" w:hAnsi="宋体"/>
                <w:b w:val="0"/>
                <w:bCs/>
                <w:position w:val="0"/>
                <w:szCs w:val="24"/>
              </w:rPr>
              <w:t xml:space="preserve"> </w:t>
            </w:r>
            <w:r>
              <w:rPr>
                <w:rFonts w:hint="eastAsia" w:hAnsi="宋体"/>
                <w:b w:val="0"/>
                <w:bCs/>
                <w:position w:val="0"/>
                <w:szCs w:val="24"/>
              </w:rPr>
              <w:t xml:space="preserve">（</w:t>
            </w:r>
            <w:r>
              <w:rPr>
                <w:rFonts w:hint="eastAsia" w:hAnsi="宋体"/>
                <w:b w:val="0"/>
                <w:bCs/>
                <w:position w:val="0"/>
                <w:szCs w:val="24"/>
              </w:rPr>
              <w:t xml:space="preserve">5</w:t>
            </w:r>
            <w:r>
              <w:rPr>
                <w:rFonts w:hAnsi="宋体"/>
                <w:b w:val="0"/>
                <w:bCs/>
                <w:position w:val="0"/>
                <w:szCs w:val="24"/>
              </w:rPr>
              <w:t xml:space="preserve">分</w:t>
            </w:r>
            <w:r>
              <w:rPr>
                <w:rFonts w:hint="eastAsia" w:hAnsi="宋体"/>
                <w:b w:val="0"/>
                <w:bCs/>
                <w:position w:val="0"/>
                <w:szCs w:val="24"/>
              </w:rPr>
              <w:t xml:space="preserve">）</w:t>
            </w:r>
            <w:r/>
          </w:p>
        </w:tc>
        <w:tc>
          <w:tcPr>
            <w:tcW w:w="4232" w:type="pct"/>
            <w:vAlign w:val="center"/>
            <w:textDirection w:val="lrTb"/>
            <w:noWrap w:val="false"/>
          </w:tcPr>
          <w:p>
            <w:pPr>
              <w:jc w:val="left"/>
              <w:spacing w:line="288" w:lineRule="auto"/>
              <w:rPr>
                <w:rFonts w:hint="eastAsia" w:hAnsi="宋体" w:cs="宋体"/>
                <w:b w:val="0"/>
                <w:position w:val="0"/>
                <w:szCs w:val="24"/>
              </w:rPr>
            </w:pPr>
            <w:r>
              <w:rPr>
                <w:rFonts w:hAnsi="宋体"/>
                <w:b w:val="0"/>
                <w:position w:val="0"/>
                <w:szCs w:val="24"/>
              </w:rPr>
              <w:t xml:space="preserve">投标人拟投入本项目的消毒供应中心追溯系统具备以下功能：</w:t>
            </w:r>
            <w:r>
              <w:rPr>
                <w:rFonts w:hAnsi="宋体"/>
                <w:b w:val="0"/>
                <w:position w:val="0"/>
                <w:szCs w:val="24"/>
              </w:rPr>
              <w:t xml:space="preserve"> </w:t>
            </w:r>
            <w:r>
              <w:rPr>
                <w:rFonts w:hAnsi="宋体" w:cs="Cambria Math"/>
                <w:b w:val="0"/>
                <w:position w:val="0"/>
                <w:szCs w:val="24"/>
              </w:rPr>
              <w:t xml:space="preserve">①</w:t>
            </w:r>
            <w:r>
              <w:rPr>
                <w:rFonts w:hAnsi="宋体"/>
                <w:b w:val="0"/>
                <w:position w:val="0"/>
                <w:szCs w:val="24"/>
              </w:rPr>
              <w:t xml:space="preserve">器械清洗消毒生产进程实时管理；</w:t>
            </w:r>
            <w:r>
              <w:rPr>
                <w:rFonts w:hAnsi="宋体"/>
                <w:b w:val="0"/>
                <w:position w:val="0"/>
                <w:szCs w:val="24"/>
              </w:rPr>
              <w:t xml:space="preserve"> </w:t>
            </w:r>
            <w:r>
              <w:rPr>
                <w:rFonts w:hAnsi="宋体" w:cs="Cambria Math"/>
                <w:b w:val="0"/>
                <w:position w:val="0"/>
                <w:szCs w:val="24"/>
              </w:rPr>
              <w:t xml:space="preserve">②</w:t>
            </w:r>
            <w:r>
              <w:rPr>
                <w:rFonts w:hAnsi="宋体"/>
                <w:b w:val="0"/>
                <w:position w:val="0"/>
                <w:szCs w:val="24"/>
              </w:rPr>
              <w:t xml:space="preserve">数据实时分析；</w:t>
            </w:r>
            <w:r>
              <w:rPr>
                <w:rFonts w:hAnsi="宋体"/>
                <w:b w:val="0"/>
                <w:position w:val="0"/>
                <w:szCs w:val="24"/>
              </w:rPr>
              <w:t xml:space="preserve"> </w:t>
            </w:r>
            <w:r>
              <w:rPr>
                <w:rFonts w:hAnsi="宋体" w:cs="Cambria Math"/>
                <w:b w:val="0"/>
                <w:position w:val="0"/>
                <w:szCs w:val="24"/>
              </w:rPr>
              <w:t xml:space="preserve">③</w:t>
            </w:r>
            <w:r>
              <w:rPr>
                <w:rFonts w:hAnsi="宋体"/>
                <w:b w:val="0"/>
                <w:position w:val="0"/>
                <w:szCs w:val="24"/>
              </w:rPr>
              <w:t xml:space="preserve">历史流程可追溯；</w:t>
            </w:r>
            <w:r>
              <w:rPr>
                <w:rFonts w:hAnsi="宋体" w:cs="Cambria Math"/>
                <w:b w:val="0"/>
                <w:position w:val="0"/>
                <w:szCs w:val="24"/>
              </w:rPr>
              <w:t xml:space="preserve">④</w:t>
            </w:r>
            <w:r>
              <w:rPr>
                <w:rFonts w:hAnsi="宋体"/>
                <w:b w:val="0"/>
                <w:position w:val="0"/>
                <w:szCs w:val="24"/>
              </w:rPr>
              <w:t xml:space="preserve">数据报表智能汇总统计；</w:t>
            </w:r>
            <w:r>
              <w:rPr>
                <w:rFonts w:hAnsi="宋体"/>
                <w:b w:val="0"/>
                <w:position w:val="0"/>
                <w:szCs w:val="24"/>
              </w:rPr>
              <w:t xml:space="preserve"> </w:t>
            </w:r>
            <w:r>
              <w:rPr>
                <w:rFonts w:hAnsi="宋体" w:cs="Cambria Math"/>
                <w:b w:val="0"/>
                <w:position w:val="0"/>
                <w:szCs w:val="24"/>
              </w:rPr>
              <w:t xml:space="preserve">⑤</w:t>
            </w:r>
            <w:r>
              <w:rPr>
                <w:rFonts w:hAnsi="宋体"/>
                <w:b w:val="0"/>
                <w:position w:val="0"/>
                <w:szCs w:val="24"/>
              </w:rPr>
              <w:t xml:space="preserve">授权采购人可远程查看器械处理进程。每具备以上</w:t>
            </w:r>
            <w:r>
              <w:rPr>
                <w:rFonts w:hint="eastAsia" w:hAnsi="宋体"/>
                <w:b w:val="0"/>
                <w:position w:val="0"/>
                <w:szCs w:val="24"/>
              </w:rPr>
              <w:t xml:space="preserve">一项</w:t>
            </w:r>
            <w:r>
              <w:rPr>
                <w:rFonts w:hAnsi="宋体"/>
                <w:b w:val="0"/>
                <w:position w:val="0"/>
                <w:szCs w:val="24"/>
              </w:rPr>
              <w:t xml:space="preserve">功能得</w:t>
            </w:r>
            <w:r>
              <w:rPr>
                <w:rFonts w:hint="eastAsia" w:hAnsi="宋体"/>
                <w:b w:val="0"/>
                <w:position w:val="0"/>
                <w:szCs w:val="24"/>
              </w:rPr>
              <w:t xml:space="preserve">1</w:t>
            </w:r>
            <w:r>
              <w:rPr>
                <w:rFonts w:hAnsi="宋体"/>
                <w:b w:val="0"/>
                <w:position w:val="0"/>
                <w:szCs w:val="24"/>
              </w:rPr>
              <w:t xml:space="preserve">分，</w:t>
            </w:r>
            <w:r>
              <w:rPr>
                <w:rFonts w:hint="eastAsia" w:hAnsi="宋体"/>
                <w:b w:val="0"/>
                <w:position w:val="0"/>
                <w:szCs w:val="24"/>
              </w:rPr>
              <w:t xml:space="preserve">本项</w:t>
            </w:r>
            <w:r>
              <w:rPr>
                <w:rFonts w:hAnsi="宋体"/>
                <w:b w:val="0"/>
                <w:position w:val="0"/>
                <w:szCs w:val="24"/>
              </w:rPr>
              <w:t xml:space="preserve">最高得</w:t>
            </w:r>
            <w:r>
              <w:rPr>
                <w:rFonts w:hint="eastAsia" w:hAnsi="宋体"/>
                <w:b w:val="0"/>
                <w:position w:val="0"/>
                <w:szCs w:val="24"/>
              </w:rPr>
              <w:t xml:space="preserve">5</w:t>
            </w:r>
            <w:r>
              <w:rPr>
                <w:rFonts w:hAnsi="宋体"/>
                <w:b w:val="0"/>
                <w:position w:val="0"/>
                <w:szCs w:val="24"/>
              </w:rPr>
              <w:t xml:space="preserve">分</w:t>
            </w:r>
            <w:r>
              <w:rPr>
                <w:rFonts w:hint="eastAsia" w:hAnsi="宋体"/>
                <w:bCs/>
                <w:position w:val="0"/>
                <w:szCs w:val="24"/>
              </w:rPr>
              <w:t xml:space="preserve">（</w:t>
            </w:r>
            <w:r>
              <w:rPr>
                <w:rFonts w:hAnsi="宋体"/>
                <w:bCs/>
                <w:position w:val="0"/>
                <w:szCs w:val="24"/>
              </w:rPr>
              <w:t xml:space="preserve">提供上述软件使用界面截图</w:t>
            </w:r>
            <w:r>
              <w:rPr>
                <w:rFonts w:hint="eastAsia" w:hAnsi="宋体"/>
                <w:bCs/>
                <w:position w:val="0"/>
                <w:szCs w:val="24"/>
              </w:rPr>
              <w:t xml:space="preserve">证明</w:t>
            </w:r>
            <w:r>
              <w:rPr>
                <w:rFonts w:hAnsi="宋体"/>
                <w:bCs/>
                <w:position w:val="0"/>
                <w:szCs w:val="24"/>
              </w:rPr>
              <w:t xml:space="preserve">其功能。</w:t>
            </w:r>
            <w:r>
              <w:rPr>
                <w:rFonts w:hint="eastAsia" w:hAnsi="宋体"/>
                <w:bCs/>
                <w:position w:val="0"/>
                <w:szCs w:val="24"/>
              </w:rPr>
              <w:t xml:space="preserve">同时，若</w:t>
            </w:r>
            <w:r>
              <w:rPr>
                <w:rFonts w:hAnsi="宋体"/>
                <w:bCs/>
                <w:position w:val="0"/>
                <w:szCs w:val="24"/>
              </w:rPr>
              <w:t xml:space="preserve">投标人自有</w:t>
            </w:r>
            <w:r>
              <w:rPr>
                <w:rFonts w:hint="eastAsia" w:hAnsi="宋体"/>
                <w:bCs/>
                <w:position w:val="0"/>
                <w:szCs w:val="24"/>
              </w:rPr>
              <w:t xml:space="preserve">系统的</w:t>
            </w:r>
            <w:r>
              <w:rPr>
                <w:rFonts w:hAnsi="宋体"/>
                <w:bCs/>
                <w:position w:val="0"/>
                <w:szCs w:val="24"/>
              </w:rPr>
              <w:t xml:space="preserve">，</w:t>
            </w:r>
            <w:r>
              <w:rPr>
                <w:rFonts w:hint="eastAsia" w:hAnsi="宋体"/>
                <w:bCs/>
                <w:position w:val="0"/>
                <w:szCs w:val="24"/>
              </w:rPr>
              <w:t xml:space="preserve">需</w:t>
            </w:r>
            <w:r>
              <w:rPr>
                <w:rFonts w:hAnsi="宋体"/>
                <w:bCs/>
                <w:position w:val="0"/>
                <w:szCs w:val="24"/>
              </w:rPr>
              <w:t xml:space="preserve">提供国家版权局出具的计算机软件著作权登记证书；</w:t>
            </w:r>
            <w:r>
              <w:rPr>
                <w:rFonts w:hint="eastAsia" w:hAnsi="宋体"/>
                <w:bCs/>
                <w:position w:val="0"/>
                <w:szCs w:val="24"/>
              </w:rPr>
              <w:t xml:space="preserve">若</w:t>
            </w:r>
            <w:r>
              <w:rPr>
                <w:rFonts w:hAnsi="宋体"/>
                <w:bCs/>
                <w:position w:val="0"/>
                <w:szCs w:val="24"/>
              </w:rPr>
              <w:t xml:space="preserve">投标人具有使用权的，</w:t>
            </w:r>
            <w:r>
              <w:rPr>
                <w:rFonts w:hint="eastAsia" w:hAnsi="宋体"/>
                <w:bCs/>
                <w:position w:val="0"/>
                <w:szCs w:val="24"/>
              </w:rPr>
              <w:t xml:space="preserve">需</w:t>
            </w:r>
            <w:r>
              <w:rPr>
                <w:rFonts w:hAnsi="宋体"/>
                <w:bCs/>
                <w:position w:val="0"/>
                <w:szCs w:val="24"/>
              </w:rPr>
              <w:t xml:space="preserve">提供国家版权局出具的计算机软件著作权登记证书和具有使用权</w:t>
            </w:r>
            <w:r>
              <w:rPr>
                <w:rFonts w:hint="eastAsia" w:hAnsi="宋体"/>
                <w:bCs/>
                <w:position w:val="0"/>
                <w:szCs w:val="24"/>
              </w:rPr>
              <w:t xml:space="preserve">的</w:t>
            </w:r>
            <w:r>
              <w:rPr>
                <w:rFonts w:hAnsi="宋体"/>
                <w:bCs/>
                <w:position w:val="0"/>
                <w:szCs w:val="24"/>
              </w:rPr>
              <w:t xml:space="preserve">证明材料（购买后的发票或授权凭据）</w:t>
            </w:r>
            <w:r>
              <w:rPr>
                <w:rFonts w:hint="eastAsia" w:hAnsi="宋体"/>
                <w:bCs/>
                <w:position w:val="0"/>
                <w:szCs w:val="24"/>
              </w:rPr>
              <w:t xml:space="preserve">）</w:t>
            </w:r>
            <w:r/>
          </w:p>
        </w:tc>
      </w:tr>
      <w:tr>
        <w:trPr>
          <w:cantSplit/>
          <w:jc w:val="center"/>
          <w:trHeight w:val="20"/>
        </w:trPr>
        <w:tc>
          <w:tcPr>
            <w:tcW w:w="767" w:type="pct"/>
            <w:vAlign w:val="center"/>
            <w:textDirection w:val="lrTb"/>
            <w:noWrap w:val="false"/>
          </w:tcPr>
          <w:p>
            <w:pPr>
              <w:jc w:val="center"/>
              <w:spacing w:line="288" w:lineRule="auto"/>
              <w:rPr>
                <w:rFonts w:hint="eastAsia" w:hAnsi="宋体" w:cs="宋体"/>
                <w:b w:val="0"/>
                <w:color w:val="000000"/>
                <w:position w:val="0"/>
                <w:szCs w:val="24"/>
              </w:rPr>
            </w:pPr>
            <w:r>
              <w:rPr>
                <w:rFonts w:hint="eastAsia" w:hAnsi="宋体" w:cs="宋体"/>
                <w:b w:val="0"/>
                <w:color w:val="000000"/>
                <w:position w:val="0"/>
                <w:szCs w:val="24"/>
              </w:rPr>
              <w:t xml:space="preserve">业绩</w:t>
            </w:r>
            <w:r/>
          </w:p>
          <w:p>
            <w:pPr>
              <w:jc w:val="center"/>
              <w:spacing w:line="288" w:lineRule="auto"/>
              <w:rPr>
                <w:rFonts w:hint="eastAsia" w:hAnsi="宋体"/>
                <w:color w:val="000000"/>
                <w:position w:val="0"/>
                <w:szCs w:val="24"/>
              </w:rPr>
            </w:pPr>
            <w:r>
              <w:rPr>
                <w:rFonts w:hint="eastAsia" w:hAnsi="宋体" w:cs="宋体"/>
                <w:b w:val="0"/>
                <w:color w:val="000000"/>
                <w:position w:val="0"/>
                <w:szCs w:val="24"/>
              </w:rPr>
              <w:t xml:space="preserve">（</w:t>
            </w:r>
            <w:r>
              <w:rPr>
                <w:rFonts w:hint="eastAsia" w:hAnsi="宋体" w:cs="宋体"/>
                <w:b w:val="0"/>
                <w:color w:val="000000"/>
                <w:position w:val="0"/>
                <w:szCs w:val="24"/>
              </w:rPr>
              <w:t xml:space="preserve">10</w:t>
            </w:r>
            <w:r>
              <w:rPr>
                <w:rFonts w:hint="eastAsia" w:hAnsi="宋体" w:cs="宋体"/>
                <w:b w:val="0"/>
                <w:color w:val="000000"/>
                <w:position w:val="0"/>
                <w:szCs w:val="24"/>
              </w:rPr>
              <w:t xml:space="preserve">分）</w:t>
            </w:r>
            <w:r/>
          </w:p>
        </w:tc>
        <w:tc>
          <w:tcPr>
            <w:tcW w:w="4232" w:type="pct"/>
            <w:vAlign w:val="center"/>
            <w:textDirection w:val="lrTb"/>
            <w:noWrap w:val="false"/>
          </w:tcPr>
          <w:p>
            <w:pPr>
              <w:jc w:val="left"/>
              <w:spacing w:line="288" w:lineRule="auto"/>
              <w:rPr>
                <w:rFonts w:hint="eastAsia" w:hAnsi="宋体" w:cs="宋体"/>
                <w:b w:val="0"/>
                <w:position w:val="0"/>
                <w:szCs w:val="24"/>
              </w:rPr>
            </w:pPr>
            <w:r>
              <w:rPr>
                <w:rFonts w:hint="eastAsia" w:hAnsi="宋体" w:cs="宋体"/>
                <w:b w:val="0"/>
                <w:position w:val="0"/>
                <w:szCs w:val="24"/>
              </w:rPr>
              <w:t xml:space="preserve">提供自</w:t>
            </w:r>
            <w:r>
              <w:rPr>
                <w:rFonts w:hint="eastAsia" w:hAnsi="宋体" w:cs="宋体"/>
                <w:b w:val="0"/>
                <w:position w:val="0"/>
                <w:szCs w:val="24"/>
              </w:rPr>
              <w:t xml:space="preserve">2022</w:t>
            </w:r>
            <w:r>
              <w:rPr>
                <w:rFonts w:hint="eastAsia" w:hAnsi="宋体" w:cs="宋体"/>
                <w:b w:val="0"/>
                <w:position w:val="0"/>
                <w:szCs w:val="24"/>
              </w:rPr>
              <w:t xml:space="preserve">年</w:t>
            </w:r>
            <w:r>
              <w:rPr>
                <w:rFonts w:hint="eastAsia" w:hAnsi="宋体" w:cs="宋体"/>
                <w:b w:val="0"/>
                <w:position w:val="0"/>
                <w:szCs w:val="24"/>
              </w:rPr>
              <w:t xml:space="preserve">01</w:t>
            </w:r>
            <w:r>
              <w:rPr>
                <w:rFonts w:hint="eastAsia" w:hAnsi="宋体" w:cs="宋体"/>
                <w:b w:val="0"/>
                <w:position w:val="0"/>
                <w:szCs w:val="24"/>
              </w:rPr>
              <w:t xml:space="preserve">月</w:t>
            </w:r>
            <w:r>
              <w:rPr>
                <w:rFonts w:hint="eastAsia" w:hAnsi="宋体" w:cs="宋体"/>
                <w:b w:val="0"/>
                <w:position w:val="0"/>
                <w:szCs w:val="24"/>
              </w:rPr>
              <w:t xml:space="preserve">01</w:t>
            </w:r>
            <w:r>
              <w:rPr>
                <w:rFonts w:hint="eastAsia" w:hAnsi="宋体" w:cs="宋体"/>
                <w:b w:val="0"/>
                <w:position w:val="0"/>
                <w:szCs w:val="24"/>
              </w:rPr>
              <w:t xml:space="preserve">日至今与</w:t>
            </w:r>
            <w:r>
              <w:rPr>
                <w:rFonts w:hint="eastAsia" w:hAnsi="宋体" w:cs="宋体"/>
                <w:b w:val="0"/>
                <w:bCs/>
                <w:color w:val="000000"/>
                <w:position w:val="0"/>
                <w:szCs w:val="24"/>
              </w:rPr>
              <w:t xml:space="preserve">本项目类似的服务项目业绩</w:t>
            </w:r>
            <w:r>
              <w:rPr>
                <w:rFonts w:hint="eastAsia" w:hAnsi="宋体" w:cs="宋体"/>
                <w:b w:val="0"/>
                <w:position w:val="0"/>
                <w:szCs w:val="24"/>
              </w:rPr>
              <w:t xml:space="preserve">，每提供一份得</w:t>
            </w:r>
            <w:r>
              <w:rPr>
                <w:rFonts w:hint="eastAsia" w:hAnsi="宋体" w:cs="宋体"/>
                <w:b w:val="0"/>
                <w:position w:val="0"/>
                <w:szCs w:val="24"/>
              </w:rPr>
              <w:t xml:space="preserve">2</w:t>
            </w:r>
            <w:r>
              <w:rPr>
                <w:rFonts w:hint="eastAsia" w:hAnsi="宋体" w:cs="宋体"/>
                <w:b w:val="0"/>
                <w:position w:val="0"/>
                <w:szCs w:val="24"/>
              </w:rPr>
              <w:t xml:space="preserve">分，本项最高得</w:t>
            </w:r>
            <w:r>
              <w:rPr>
                <w:rFonts w:hint="eastAsia" w:hAnsi="宋体" w:cs="宋体"/>
                <w:b w:val="0"/>
                <w:position w:val="0"/>
                <w:szCs w:val="24"/>
              </w:rPr>
              <w:t xml:space="preserve">10</w:t>
            </w:r>
            <w:r>
              <w:rPr>
                <w:rFonts w:hint="eastAsia" w:hAnsi="宋体" w:cs="宋体"/>
                <w:b w:val="0"/>
                <w:position w:val="0"/>
                <w:szCs w:val="24"/>
              </w:rPr>
              <w:t xml:space="preserve">分。（提供合同复印件，时间以合同签订时间为准，不提供或提供不全不得分）</w:t>
            </w:r>
            <w:r/>
          </w:p>
        </w:tc>
      </w:tr>
      <w:tr>
        <w:trPr>
          <w:cantSplit/>
          <w:jc w:val="center"/>
          <w:trHeight w:val="20"/>
        </w:trPr>
        <w:tc>
          <w:tcPr>
            <w:tcW w:w="767" w:type="pct"/>
            <w:vAlign w:val="center"/>
            <w:textDirection w:val="lrTb"/>
            <w:noWrap w:val="false"/>
          </w:tcPr>
          <w:p>
            <w:pPr>
              <w:jc w:val="center"/>
              <w:spacing w:line="288" w:lineRule="auto"/>
              <w:rPr>
                <w:rFonts w:hint="eastAsia" w:hAnsi="宋体"/>
                <w:b w:val="0"/>
                <w:bCs/>
                <w:color w:val="000000"/>
                <w:position w:val="0"/>
                <w:szCs w:val="24"/>
              </w:rPr>
            </w:pPr>
            <w:r>
              <w:rPr>
                <w:rFonts w:hint="eastAsia" w:hAnsi="宋体"/>
                <w:b w:val="0"/>
                <w:bCs/>
                <w:color w:val="000000"/>
                <w:position w:val="0"/>
                <w:szCs w:val="24"/>
              </w:rPr>
              <w:t xml:space="preserve">服务总体方案</w:t>
            </w:r>
            <w:r/>
          </w:p>
          <w:p>
            <w:pPr>
              <w:jc w:val="center"/>
              <w:spacing w:line="288" w:lineRule="auto"/>
              <w:rPr>
                <w:rFonts w:hint="eastAsia" w:hAnsi="宋体"/>
                <w:b w:val="0"/>
                <w:color w:val="000000"/>
                <w:position w:val="0"/>
                <w:szCs w:val="24"/>
              </w:rPr>
            </w:pPr>
            <w:r>
              <w:rPr>
                <w:rFonts w:hint="eastAsia" w:hAnsi="宋体"/>
                <w:b w:val="0"/>
                <w:bCs/>
                <w:color w:val="000000"/>
                <w:position w:val="0"/>
                <w:szCs w:val="24"/>
              </w:rPr>
              <w:t xml:space="preserve">（</w:t>
            </w:r>
            <w:r>
              <w:rPr>
                <w:rFonts w:hint="eastAsia" w:hAnsi="宋体"/>
                <w:b w:val="0"/>
                <w:bCs/>
                <w:color w:val="000000"/>
                <w:position w:val="0"/>
                <w:szCs w:val="24"/>
              </w:rPr>
              <w:t xml:space="preserve">10</w:t>
            </w:r>
            <w:r>
              <w:rPr>
                <w:rFonts w:hint="eastAsia" w:hAnsi="宋体"/>
                <w:b w:val="0"/>
                <w:bCs/>
                <w:color w:val="000000"/>
                <w:position w:val="0"/>
                <w:szCs w:val="24"/>
              </w:rPr>
              <w:t xml:space="preserve">分）</w:t>
            </w:r>
            <w:r/>
          </w:p>
        </w:tc>
        <w:tc>
          <w:tcPr>
            <w:tcW w:w="4232" w:type="pct"/>
            <w:vAlign w:val="center"/>
            <w:textDirection w:val="lrTb"/>
            <w:noWrap w:val="false"/>
          </w:tcPr>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投标人提供的服务方案（包括服务管理工作目标定位、工作流程等）的服务设想、起点、定位、针对性，以及本项目重点、难点把控等情况进行评分。</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方案完善、科学可行、针对性强，重点、难点分析准确，应对措施有力得</w:t>
            </w:r>
            <w:r>
              <w:rPr>
                <w:rFonts w:hint="eastAsia" w:hAnsi="宋体"/>
                <w:b w:val="0"/>
                <w:color w:val="000000"/>
                <w:position w:val="0"/>
                <w:szCs w:val="24"/>
              </w:rPr>
              <w:t xml:space="preserve">10</w:t>
            </w:r>
            <w:r>
              <w:rPr>
                <w:rFonts w:hint="eastAsia" w:hAnsi="宋体"/>
                <w:b w:val="0"/>
                <w:color w:val="000000"/>
                <w:position w:val="0"/>
                <w:szCs w:val="24"/>
              </w:rPr>
              <w:t xml:space="preserve">分；</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方案较为完善、较为科学可行、针对性较强，重点、难点分析较为准确，应对措施较为有力得</w:t>
            </w:r>
            <w:r>
              <w:rPr>
                <w:rFonts w:hint="eastAsia" w:hAnsi="宋体"/>
                <w:b w:val="0"/>
                <w:color w:val="000000"/>
                <w:position w:val="0"/>
                <w:szCs w:val="24"/>
              </w:rPr>
              <w:t xml:space="preserve">7</w:t>
            </w:r>
            <w:r>
              <w:rPr>
                <w:rFonts w:hint="eastAsia" w:hAnsi="宋体"/>
                <w:b w:val="0"/>
                <w:color w:val="000000"/>
                <w:position w:val="0"/>
                <w:szCs w:val="24"/>
              </w:rPr>
              <w:t xml:space="preserve">分；</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方案完善、科学可行性一般、针对性一般，重点、难点分析程度一般，应对措施一般的得</w:t>
            </w:r>
            <w:r>
              <w:rPr>
                <w:rFonts w:hint="eastAsia" w:hAnsi="宋体"/>
                <w:b w:val="0"/>
                <w:color w:val="000000"/>
                <w:position w:val="0"/>
                <w:szCs w:val="24"/>
              </w:rPr>
              <w:t xml:space="preserve">4</w:t>
            </w:r>
            <w:r>
              <w:rPr>
                <w:rFonts w:hint="eastAsia" w:hAnsi="宋体"/>
                <w:b w:val="0"/>
                <w:color w:val="000000"/>
                <w:position w:val="0"/>
                <w:szCs w:val="24"/>
              </w:rPr>
              <w:t xml:space="preserve">分；</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方案具有一定的可行性，但相对完善性较差、针对性较弱的得</w:t>
            </w:r>
            <w:r>
              <w:rPr>
                <w:rFonts w:hint="eastAsia" w:hAnsi="宋体"/>
                <w:b w:val="0"/>
                <w:color w:val="000000"/>
                <w:position w:val="0"/>
                <w:szCs w:val="24"/>
              </w:rPr>
              <w:t xml:space="preserve">1</w:t>
            </w:r>
            <w:r>
              <w:rPr>
                <w:rFonts w:hint="eastAsia" w:hAnsi="宋体"/>
                <w:b w:val="0"/>
                <w:color w:val="000000"/>
                <w:position w:val="0"/>
                <w:szCs w:val="24"/>
              </w:rPr>
              <w:t xml:space="preserve">分；</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方案欠缺、重点、难点把控不准的以及未提供服务方案的不得分。</w:t>
            </w:r>
            <w:r/>
          </w:p>
        </w:tc>
      </w:tr>
      <w:tr>
        <w:trPr>
          <w:cantSplit/>
          <w:jc w:val="center"/>
          <w:trHeight w:val="20"/>
        </w:trPr>
        <w:tc>
          <w:tcPr>
            <w:tcW w:w="767" w:type="pct"/>
            <w:vAlign w:val="center"/>
            <w:textDirection w:val="lrTb"/>
            <w:noWrap w:val="false"/>
          </w:tcPr>
          <w:p>
            <w:pPr>
              <w:jc w:val="center"/>
              <w:spacing w:line="288" w:lineRule="auto"/>
              <w:rPr>
                <w:rFonts w:hint="eastAsia" w:hAnsi="宋体"/>
                <w:b w:val="0"/>
                <w:bCs/>
                <w:color w:val="000000"/>
                <w:position w:val="0"/>
                <w:szCs w:val="24"/>
              </w:rPr>
            </w:pPr>
            <w:r>
              <w:rPr>
                <w:rFonts w:hint="eastAsia" w:hAnsi="宋体"/>
                <w:b w:val="0"/>
                <w:bCs/>
                <w:color w:val="000000"/>
                <w:position w:val="0"/>
                <w:szCs w:val="24"/>
              </w:rPr>
              <w:t xml:space="preserve">设备维保检测方案</w:t>
            </w:r>
            <w:r/>
          </w:p>
          <w:p>
            <w:pPr>
              <w:jc w:val="center"/>
              <w:spacing w:line="288" w:lineRule="auto"/>
              <w:rPr>
                <w:rFonts w:hint="eastAsia" w:hAnsi="宋体"/>
                <w:b w:val="0"/>
                <w:color w:val="000000"/>
                <w:position w:val="0"/>
                <w:szCs w:val="24"/>
              </w:rPr>
            </w:pPr>
            <w:r>
              <w:rPr>
                <w:rFonts w:hint="eastAsia" w:hAnsi="宋体"/>
                <w:b w:val="0"/>
                <w:bCs/>
                <w:color w:val="000000"/>
                <w:position w:val="0"/>
                <w:szCs w:val="24"/>
              </w:rPr>
              <w:t xml:space="preserve">（</w:t>
            </w:r>
            <w:r>
              <w:rPr>
                <w:rFonts w:hAnsi="宋体"/>
                <w:b w:val="0"/>
                <w:bCs/>
                <w:color w:val="000000"/>
                <w:position w:val="0"/>
                <w:szCs w:val="24"/>
              </w:rPr>
              <w:t xml:space="preserve">5</w:t>
            </w:r>
            <w:r>
              <w:rPr>
                <w:rFonts w:hint="eastAsia" w:hAnsi="宋体"/>
                <w:b w:val="0"/>
                <w:bCs/>
                <w:color w:val="000000"/>
                <w:position w:val="0"/>
                <w:szCs w:val="24"/>
              </w:rPr>
              <w:t xml:space="preserve">分）</w:t>
            </w:r>
            <w:r/>
          </w:p>
        </w:tc>
        <w:tc>
          <w:tcPr>
            <w:tcW w:w="4232" w:type="pct"/>
            <w:vAlign w:val="center"/>
            <w:textDirection w:val="lrTb"/>
            <w:noWrap w:val="false"/>
          </w:tcPr>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投标人提供对于消毒</w:t>
            </w:r>
            <w:r>
              <w:rPr>
                <w:rFonts w:hint="eastAsia" w:hAnsi="宋体"/>
                <w:b w:val="0"/>
                <w:bCs/>
                <w:color w:val="000000"/>
                <w:position w:val="0"/>
                <w:szCs w:val="24"/>
              </w:rPr>
              <w:t xml:space="preserve">设备维保及检测的方案。</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方案完整详实、具备针对性且切实可行、满足采购人实际需求的得</w:t>
            </w:r>
            <w:r>
              <w:rPr>
                <w:rFonts w:hint="eastAsia" w:hAnsi="宋体"/>
                <w:b w:val="0"/>
                <w:color w:val="000000"/>
                <w:position w:val="0"/>
                <w:szCs w:val="24"/>
              </w:rPr>
              <w:t xml:space="preserve">5</w:t>
            </w:r>
            <w:r>
              <w:rPr>
                <w:rFonts w:hint="eastAsia" w:hAnsi="宋体"/>
                <w:b w:val="0"/>
                <w:color w:val="000000"/>
                <w:position w:val="0"/>
                <w:szCs w:val="24"/>
              </w:rPr>
              <w:t xml:space="preserve">分；</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方案基本完整、基本满足采购人实际需求的得</w:t>
            </w:r>
            <w:r>
              <w:rPr>
                <w:rFonts w:hint="eastAsia" w:hAnsi="宋体"/>
                <w:b w:val="0"/>
                <w:color w:val="000000"/>
                <w:position w:val="0"/>
                <w:szCs w:val="24"/>
              </w:rPr>
              <w:t xml:space="preserve">3</w:t>
            </w:r>
            <w:r>
              <w:rPr>
                <w:rFonts w:hint="eastAsia" w:hAnsi="宋体"/>
                <w:b w:val="0"/>
                <w:color w:val="000000"/>
                <w:position w:val="0"/>
                <w:szCs w:val="24"/>
              </w:rPr>
              <w:t xml:space="preserve">分；</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方案完整性、针对性、可行性有所欠缺、与采购人实际需求存在差距得</w:t>
            </w:r>
            <w:r>
              <w:rPr>
                <w:rFonts w:hint="eastAsia" w:hAnsi="宋体"/>
                <w:b w:val="0"/>
                <w:color w:val="000000"/>
                <w:position w:val="0"/>
                <w:szCs w:val="24"/>
              </w:rPr>
              <w:t xml:space="preserve">1</w:t>
            </w:r>
            <w:r>
              <w:rPr>
                <w:rFonts w:hint="eastAsia" w:hAnsi="宋体"/>
                <w:b w:val="0"/>
                <w:color w:val="000000"/>
                <w:position w:val="0"/>
                <w:szCs w:val="24"/>
              </w:rPr>
              <w:t xml:space="preserve">分。</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其余情况或未提供不得分。</w:t>
            </w:r>
            <w:r/>
          </w:p>
        </w:tc>
      </w:tr>
      <w:tr>
        <w:trPr>
          <w:cantSplit/>
          <w:jc w:val="center"/>
          <w:trHeight w:val="20"/>
        </w:trPr>
        <w:tc>
          <w:tcPr>
            <w:tcW w:w="767" w:type="pct"/>
            <w:vAlign w:val="center"/>
            <w:textDirection w:val="lrTb"/>
            <w:noWrap w:val="false"/>
          </w:tcPr>
          <w:p>
            <w:pPr>
              <w:jc w:val="center"/>
              <w:spacing w:line="288" w:lineRule="auto"/>
              <w:rPr>
                <w:rFonts w:hint="eastAsia" w:hAnsi="宋体"/>
                <w:b w:val="0"/>
                <w:bCs/>
                <w:color w:val="000000"/>
                <w:position w:val="0"/>
                <w:szCs w:val="24"/>
              </w:rPr>
            </w:pPr>
            <w:r>
              <w:rPr>
                <w:rFonts w:hint="eastAsia" w:hAnsi="宋体"/>
                <w:b w:val="0"/>
                <w:bCs/>
                <w:color w:val="000000"/>
                <w:position w:val="0"/>
                <w:szCs w:val="24"/>
              </w:rPr>
              <w:t xml:space="preserve">人员配置方案</w:t>
            </w:r>
            <w:r/>
          </w:p>
          <w:p>
            <w:pPr>
              <w:jc w:val="center"/>
              <w:spacing w:line="288" w:lineRule="auto"/>
              <w:rPr>
                <w:rFonts w:hint="eastAsia" w:hAnsi="宋体"/>
                <w:b w:val="0"/>
                <w:color w:val="000000"/>
                <w:position w:val="0"/>
                <w:szCs w:val="24"/>
              </w:rPr>
            </w:pPr>
            <w:r>
              <w:rPr>
                <w:rFonts w:hint="eastAsia" w:hAnsi="宋体"/>
                <w:b w:val="0"/>
                <w:bCs/>
                <w:color w:val="000000"/>
                <w:position w:val="0"/>
                <w:szCs w:val="24"/>
              </w:rPr>
              <w:t xml:space="preserve">（</w:t>
            </w:r>
            <w:r>
              <w:rPr>
                <w:rFonts w:hint="eastAsia" w:hAnsi="宋体"/>
                <w:b w:val="0"/>
                <w:bCs/>
                <w:color w:val="000000"/>
                <w:position w:val="0"/>
                <w:szCs w:val="24"/>
              </w:rPr>
              <w:t xml:space="preserve">5</w:t>
            </w:r>
            <w:r>
              <w:rPr>
                <w:rFonts w:hint="eastAsia" w:hAnsi="宋体"/>
                <w:b w:val="0"/>
                <w:bCs/>
                <w:color w:val="000000"/>
                <w:position w:val="0"/>
                <w:szCs w:val="24"/>
              </w:rPr>
              <w:t xml:space="preserve">分）</w:t>
            </w:r>
            <w:r/>
          </w:p>
        </w:tc>
        <w:tc>
          <w:tcPr>
            <w:tcW w:w="4232" w:type="pct"/>
            <w:vAlign w:val="center"/>
            <w:textDirection w:val="lrTb"/>
            <w:noWrap w:val="false"/>
          </w:tcPr>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投标人提供针对医院清洗消毒要求提供的岗位设置、人员配置方案，根据方案的全面性、合理性、质控标准、岗位的特征性及可操作性等进行评分。</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人员配置全面合理，科学可行，岗位设置完全满足项目需求得</w:t>
            </w:r>
            <w:r>
              <w:rPr>
                <w:rFonts w:hint="eastAsia" w:hAnsi="宋体"/>
                <w:b w:val="0"/>
                <w:color w:val="000000"/>
                <w:position w:val="0"/>
                <w:szCs w:val="24"/>
              </w:rPr>
              <w:t xml:space="preserve">5</w:t>
            </w:r>
            <w:r>
              <w:rPr>
                <w:rFonts w:hint="eastAsia" w:hAnsi="宋体"/>
                <w:b w:val="0"/>
                <w:color w:val="000000"/>
                <w:position w:val="0"/>
                <w:szCs w:val="24"/>
              </w:rPr>
              <w:t xml:space="preserve">分；</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岗位设置、人员配置具备可行性，但合理性较欠缺得</w:t>
            </w:r>
            <w:r>
              <w:rPr>
                <w:rFonts w:hint="eastAsia" w:hAnsi="宋体"/>
                <w:b w:val="0"/>
                <w:color w:val="000000"/>
                <w:position w:val="0"/>
                <w:szCs w:val="24"/>
              </w:rPr>
              <w:t xml:space="preserve">3</w:t>
            </w:r>
            <w:r>
              <w:rPr>
                <w:rFonts w:hint="eastAsia" w:hAnsi="宋体"/>
                <w:b w:val="0"/>
                <w:color w:val="000000"/>
                <w:position w:val="0"/>
                <w:szCs w:val="24"/>
              </w:rPr>
              <w:t xml:space="preserve">分；</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人员配置、岗位设置欠缺，不能满足需求的得</w:t>
            </w:r>
            <w:r>
              <w:rPr>
                <w:rFonts w:hint="eastAsia" w:hAnsi="宋体"/>
                <w:b w:val="0"/>
                <w:color w:val="000000"/>
                <w:position w:val="0"/>
                <w:szCs w:val="24"/>
              </w:rPr>
              <w:t xml:space="preserve">1</w:t>
            </w:r>
            <w:r>
              <w:rPr>
                <w:rFonts w:hint="eastAsia" w:hAnsi="宋体"/>
                <w:b w:val="0"/>
                <w:color w:val="000000"/>
                <w:position w:val="0"/>
                <w:szCs w:val="24"/>
              </w:rPr>
              <w:t xml:space="preserve">分；</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其他情况或未提供不得分。</w:t>
            </w:r>
            <w:r/>
          </w:p>
        </w:tc>
      </w:tr>
      <w:tr>
        <w:trPr>
          <w:cantSplit/>
          <w:jc w:val="center"/>
          <w:trHeight w:val="20"/>
        </w:trPr>
        <w:tc>
          <w:tcPr>
            <w:tcW w:w="767" w:type="pct"/>
            <w:vAlign w:val="center"/>
            <w:textDirection w:val="lrTb"/>
            <w:noWrap w:val="false"/>
          </w:tcPr>
          <w:p>
            <w:pPr>
              <w:jc w:val="center"/>
              <w:spacing w:line="288" w:lineRule="auto"/>
              <w:rPr>
                <w:rFonts w:hint="eastAsia" w:hAnsi="宋体"/>
                <w:b w:val="0"/>
                <w:bCs/>
                <w:color w:val="000000"/>
                <w:position w:val="0"/>
                <w:szCs w:val="24"/>
              </w:rPr>
            </w:pPr>
            <w:r>
              <w:rPr>
                <w:rFonts w:hint="eastAsia" w:hAnsi="宋体"/>
                <w:b w:val="0"/>
                <w:bCs/>
                <w:color w:val="000000"/>
                <w:position w:val="0"/>
                <w:szCs w:val="24"/>
              </w:rPr>
              <w:t xml:space="preserve">突发事件应急预案（</w:t>
            </w:r>
            <w:r>
              <w:rPr>
                <w:rFonts w:hint="eastAsia" w:hAnsi="宋体"/>
                <w:b w:val="0"/>
                <w:bCs/>
                <w:color w:val="000000"/>
                <w:position w:val="0"/>
                <w:szCs w:val="24"/>
              </w:rPr>
              <w:t xml:space="preserve">10</w:t>
            </w:r>
            <w:r>
              <w:rPr>
                <w:rFonts w:hint="eastAsia" w:hAnsi="宋体"/>
                <w:b w:val="0"/>
                <w:bCs/>
                <w:color w:val="000000"/>
                <w:position w:val="0"/>
                <w:szCs w:val="24"/>
              </w:rPr>
              <w:t xml:space="preserve">分）</w:t>
            </w:r>
            <w:r/>
          </w:p>
        </w:tc>
        <w:tc>
          <w:tcPr>
            <w:tcW w:w="4232" w:type="pct"/>
            <w:vAlign w:val="center"/>
            <w:textDirection w:val="lrTb"/>
            <w:noWrap w:val="false"/>
          </w:tcPr>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投标人自行列举本项目可能各类突发事件的应急预案。根据投标文件的应急预案的科学合理性等打分。</w:t>
            </w:r>
            <w:r/>
          </w:p>
          <w:p>
            <w:pPr>
              <w:jc w:val="left"/>
              <w:spacing w:line="288" w:lineRule="auto"/>
              <w:rPr>
                <w:rFonts w:hint="eastAsia" w:hAnsi="宋体" w:cs="宋体"/>
                <w:b w:val="0"/>
                <w:position w:val="0"/>
                <w:szCs w:val="24"/>
              </w:rPr>
            </w:pPr>
            <w:r>
              <w:rPr>
                <w:rFonts w:hint="eastAsia" w:hAnsi="宋体"/>
                <w:b w:val="0"/>
                <w:color w:val="000000"/>
                <w:position w:val="0"/>
                <w:szCs w:val="24"/>
              </w:rPr>
              <w:t xml:space="preserve">应急预案</w:t>
            </w:r>
            <w:r>
              <w:rPr>
                <w:rFonts w:hint="eastAsia" w:hAnsi="宋体" w:cs="宋体"/>
                <w:b w:val="0"/>
                <w:position w:val="0"/>
                <w:szCs w:val="24"/>
              </w:rPr>
              <w:t xml:space="preserve">完整详实、科学合理，响应及时，具备针对性且切实可行，满足采购人实际需求的得</w:t>
            </w:r>
            <w:r>
              <w:rPr>
                <w:rFonts w:hint="eastAsia" w:hAnsi="宋体" w:cs="宋体"/>
                <w:b w:val="0"/>
                <w:position w:val="0"/>
                <w:szCs w:val="24"/>
              </w:rPr>
              <w:t xml:space="preserve">10</w:t>
            </w:r>
            <w:r>
              <w:rPr>
                <w:rFonts w:hint="eastAsia" w:hAnsi="宋体" w:cs="宋体"/>
                <w:b w:val="0"/>
                <w:position w:val="0"/>
                <w:szCs w:val="24"/>
              </w:rPr>
              <w:t xml:space="preserve">分；</w:t>
            </w:r>
            <w:r/>
          </w:p>
          <w:p>
            <w:pPr>
              <w:jc w:val="left"/>
              <w:spacing w:line="288" w:lineRule="auto"/>
              <w:rPr>
                <w:rFonts w:hint="eastAsia" w:hAnsi="宋体" w:cs="宋体"/>
                <w:b w:val="0"/>
                <w:position w:val="0"/>
                <w:szCs w:val="24"/>
              </w:rPr>
            </w:pPr>
            <w:r>
              <w:rPr>
                <w:rFonts w:hint="eastAsia" w:hAnsi="宋体"/>
                <w:b w:val="0"/>
                <w:color w:val="000000"/>
                <w:position w:val="0"/>
                <w:szCs w:val="24"/>
              </w:rPr>
              <w:t xml:space="preserve">应急预案</w:t>
            </w:r>
            <w:r>
              <w:rPr>
                <w:rFonts w:hint="eastAsia" w:hAnsi="宋体" w:cs="宋体"/>
                <w:b w:val="0"/>
                <w:position w:val="0"/>
                <w:szCs w:val="24"/>
              </w:rPr>
              <w:t xml:space="preserve">较为完整、合理，有一定针对性及可行性，能满足采购人实际需求的得</w:t>
            </w:r>
            <w:r>
              <w:rPr>
                <w:rFonts w:hint="eastAsia" w:hAnsi="宋体" w:cs="宋体"/>
                <w:b w:val="0"/>
                <w:position w:val="0"/>
                <w:szCs w:val="24"/>
              </w:rPr>
              <w:t xml:space="preserve">7</w:t>
            </w:r>
            <w:r>
              <w:rPr>
                <w:rFonts w:hint="eastAsia" w:hAnsi="宋体" w:cs="宋体"/>
                <w:b w:val="0"/>
                <w:position w:val="0"/>
                <w:szCs w:val="24"/>
              </w:rPr>
              <w:t xml:space="preserve">分；</w:t>
            </w:r>
            <w:r/>
          </w:p>
          <w:p>
            <w:pPr>
              <w:jc w:val="left"/>
              <w:spacing w:line="288" w:lineRule="auto"/>
            </w:pPr>
            <w:r>
              <w:rPr>
                <w:rFonts w:hint="eastAsia" w:hAnsi="宋体"/>
                <w:b w:val="0"/>
                <w:color w:val="000000"/>
                <w:position w:val="0"/>
                <w:szCs w:val="24"/>
              </w:rPr>
              <w:t xml:space="preserve">应急预案</w:t>
            </w:r>
            <w:r>
              <w:rPr>
                <w:rFonts w:hint="eastAsia" w:hAnsi="宋体" w:cs="宋体"/>
                <w:b w:val="0"/>
                <w:position w:val="0"/>
                <w:szCs w:val="24"/>
              </w:rPr>
              <w:t xml:space="preserve">基本完整、合理，针对性及可行性一般，基本满足采购人实际需求的得</w:t>
            </w:r>
            <w:r>
              <w:rPr>
                <w:rFonts w:hint="eastAsia" w:hAnsi="宋体" w:cs="宋体"/>
                <w:b w:val="0"/>
                <w:position w:val="0"/>
                <w:szCs w:val="24"/>
              </w:rPr>
              <w:t xml:space="preserve">4</w:t>
            </w:r>
            <w:r>
              <w:rPr>
                <w:rFonts w:hint="eastAsia" w:hAnsi="宋体" w:cs="宋体"/>
                <w:b w:val="0"/>
                <w:position w:val="0"/>
                <w:szCs w:val="24"/>
              </w:rPr>
              <w:t xml:space="preserve">分；</w:t>
            </w:r>
            <w:r/>
          </w:p>
          <w:p>
            <w:pPr>
              <w:jc w:val="left"/>
              <w:spacing w:line="288" w:lineRule="auto"/>
              <w:rPr>
                <w:rFonts w:hint="eastAsia" w:hAnsi="宋体" w:cs="宋体"/>
                <w:b w:val="0"/>
                <w:position w:val="0"/>
                <w:szCs w:val="24"/>
              </w:rPr>
            </w:pPr>
            <w:r>
              <w:rPr>
                <w:rFonts w:hint="eastAsia" w:hAnsi="宋体"/>
                <w:b w:val="0"/>
                <w:color w:val="000000"/>
                <w:position w:val="0"/>
                <w:szCs w:val="24"/>
              </w:rPr>
              <w:t xml:space="preserve">应急预案</w:t>
            </w:r>
            <w:r>
              <w:rPr>
                <w:rFonts w:hint="eastAsia" w:hAnsi="宋体" w:cs="宋体"/>
                <w:b w:val="0"/>
                <w:position w:val="0"/>
                <w:szCs w:val="24"/>
              </w:rPr>
              <w:t xml:space="preserve">完整性、合理性、针对性、可行性有所欠缺，与采购人实际需求存在差距得</w:t>
            </w:r>
            <w:r>
              <w:rPr>
                <w:rFonts w:hint="eastAsia" w:hAnsi="宋体" w:cs="宋体"/>
                <w:b w:val="0"/>
                <w:position w:val="0"/>
                <w:szCs w:val="24"/>
              </w:rPr>
              <w:t xml:space="preserve">1</w:t>
            </w:r>
            <w:r>
              <w:rPr>
                <w:rFonts w:hint="eastAsia" w:hAnsi="宋体" w:cs="宋体"/>
                <w:b w:val="0"/>
                <w:position w:val="0"/>
                <w:szCs w:val="24"/>
              </w:rPr>
              <w:t xml:space="preserve">分。</w:t>
            </w:r>
            <w:r/>
          </w:p>
          <w:p>
            <w:pPr>
              <w:jc w:val="left"/>
              <w:spacing w:line="288" w:lineRule="auto"/>
              <w:rPr>
                <w:rFonts w:hint="eastAsia" w:hAnsi="宋体"/>
                <w:color w:val="000000"/>
                <w:position w:val="0"/>
                <w:szCs w:val="24"/>
              </w:rPr>
            </w:pPr>
            <w:r>
              <w:rPr>
                <w:rFonts w:hint="eastAsia" w:hAnsi="宋体"/>
                <w:b w:val="0"/>
                <w:color w:val="000000"/>
                <w:position w:val="0"/>
                <w:szCs w:val="24"/>
              </w:rPr>
              <w:t xml:space="preserve">其他情况或未提供不得分。</w:t>
            </w:r>
            <w:r/>
          </w:p>
        </w:tc>
      </w:tr>
      <w:tr>
        <w:trPr>
          <w:cantSplit/>
          <w:jc w:val="center"/>
          <w:trHeight w:val="20"/>
        </w:trPr>
        <w:tc>
          <w:tcPr>
            <w:tcW w:w="767" w:type="pct"/>
            <w:vAlign w:val="center"/>
            <w:textDirection w:val="lrTb"/>
            <w:noWrap w:val="false"/>
          </w:tcPr>
          <w:p>
            <w:pPr>
              <w:jc w:val="center"/>
              <w:spacing w:line="288" w:lineRule="auto"/>
              <w:rPr>
                <w:rFonts w:hint="eastAsia" w:hAnsi="宋体"/>
                <w:b w:val="0"/>
                <w:bCs/>
                <w:color w:val="000000"/>
                <w:position w:val="0"/>
                <w:szCs w:val="24"/>
              </w:rPr>
            </w:pPr>
            <w:r>
              <w:rPr>
                <w:rFonts w:hint="eastAsia" w:hAnsi="宋体"/>
                <w:b w:val="0"/>
                <w:bCs/>
                <w:color w:val="000000"/>
                <w:position w:val="0"/>
                <w:szCs w:val="24"/>
              </w:rPr>
              <w:t xml:space="preserve">感控管理</w:t>
            </w:r>
            <w:r>
              <w:rPr>
                <w:rFonts w:hint="eastAsia" w:hAnsi="宋体"/>
                <w:b w:val="0"/>
                <w:bCs/>
                <w:color w:val="000000"/>
                <w:position w:val="0"/>
                <w:szCs w:val="24"/>
              </w:rPr>
              <w:t xml:space="preserve">  </w:t>
            </w:r>
            <w:r>
              <w:rPr>
                <w:rFonts w:hint="eastAsia" w:hAnsi="宋体"/>
                <w:b w:val="0"/>
                <w:bCs/>
                <w:color w:val="000000"/>
                <w:position w:val="0"/>
                <w:szCs w:val="24"/>
              </w:rPr>
              <w:t xml:space="preserve">（</w:t>
            </w:r>
            <w:r>
              <w:rPr>
                <w:rFonts w:hAnsi="宋体"/>
                <w:b w:val="0"/>
                <w:bCs/>
                <w:color w:val="000000"/>
                <w:position w:val="0"/>
                <w:szCs w:val="24"/>
              </w:rPr>
              <w:t xml:space="preserve">5</w:t>
            </w:r>
            <w:r>
              <w:rPr>
                <w:rFonts w:hint="eastAsia" w:hAnsi="宋体"/>
                <w:b w:val="0"/>
                <w:bCs/>
                <w:color w:val="000000"/>
                <w:position w:val="0"/>
                <w:szCs w:val="24"/>
              </w:rPr>
              <w:t xml:space="preserve">分）</w:t>
            </w:r>
            <w:r/>
          </w:p>
        </w:tc>
        <w:tc>
          <w:tcPr>
            <w:tcW w:w="4232" w:type="pct"/>
            <w:vAlign w:val="center"/>
            <w:textDirection w:val="lrTb"/>
            <w:noWrap w:val="false"/>
          </w:tcPr>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投标人提供清洗消毒过程中感控（防止交叉感染）的相关措施及方案进行打分。</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方案完整详实、具备针对性且切实可行、满足采购人实际需求的得</w:t>
            </w:r>
            <w:r>
              <w:rPr>
                <w:rFonts w:hint="eastAsia" w:hAnsi="宋体"/>
                <w:b w:val="0"/>
                <w:color w:val="000000"/>
                <w:position w:val="0"/>
                <w:szCs w:val="24"/>
              </w:rPr>
              <w:t xml:space="preserve">5</w:t>
            </w:r>
            <w:r>
              <w:rPr>
                <w:rFonts w:hint="eastAsia" w:hAnsi="宋体"/>
                <w:b w:val="0"/>
                <w:color w:val="000000"/>
                <w:position w:val="0"/>
                <w:szCs w:val="24"/>
              </w:rPr>
              <w:t xml:space="preserve">分；</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方案基本完整、基本满足采购人实际需求的得</w:t>
            </w:r>
            <w:r>
              <w:rPr>
                <w:rFonts w:hint="eastAsia" w:hAnsi="宋体"/>
                <w:b w:val="0"/>
                <w:color w:val="000000"/>
                <w:position w:val="0"/>
                <w:szCs w:val="24"/>
              </w:rPr>
              <w:t xml:space="preserve">3</w:t>
            </w:r>
            <w:r>
              <w:rPr>
                <w:rFonts w:hint="eastAsia" w:hAnsi="宋体"/>
                <w:b w:val="0"/>
                <w:color w:val="000000"/>
                <w:position w:val="0"/>
                <w:szCs w:val="24"/>
              </w:rPr>
              <w:t xml:space="preserve">分；</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方案完整性、针对性、可行性有所欠缺、与采购人实际需求存在差距得</w:t>
            </w:r>
            <w:r>
              <w:rPr>
                <w:rFonts w:hint="eastAsia" w:hAnsi="宋体"/>
                <w:b w:val="0"/>
                <w:color w:val="000000"/>
                <w:position w:val="0"/>
                <w:szCs w:val="24"/>
              </w:rPr>
              <w:t xml:space="preserve">1</w:t>
            </w:r>
            <w:r>
              <w:rPr>
                <w:rFonts w:hint="eastAsia" w:hAnsi="宋体"/>
                <w:b w:val="0"/>
                <w:color w:val="000000"/>
                <w:position w:val="0"/>
                <w:szCs w:val="24"/>
              </w:rPr>
              <w:t xml:space="preserve">分。</w:t>
            </w:r>
            <w:r/>
          </w:p>
          <w:p>
            <w:pPr>
              <w:jc w:val="left"/>
              <w:spacing w:line="288" w:lineRule="auto"/>
              <w:rPr>
                <w:rFonts w:hint="eastAsia" w:hAnsi="宋体"/>
                <w:color w:val="000000"/>
                <w:position w:val="0"/>
                <w:szCs w:val="24"/>
              </w:rPr>
            </w:pPr>
            <w:r>
              <w:rPr>
                <w:rFonts w:hint="eastAsia" w:hAnsi="宋体"/>
                <w:b w:val="0"/>
                <w:color w:val="000000"/>
                <w:position w:val="0"/>
                <w:szCs w:val="24"/>
              </w:rPr>
              <w:t xml:space="preserve">其余情况或未提供不得分。</w:t>
            </w:r>
            <w:r/>
          </w:p>
        </w:tc>
      </w:tr>
      <w:tr>
        <w:trPr>
          <w:cantSplit/>
          <w:jc w:val="center"/>
          <w:trHeight w:val="20"/>
        </w:trPr>
        <w:tc>
          <w:tcPr>
            <w:tcW w:w="767" w:type="pct"/>
            <w:vAlign w:val="center"/>
            <w:textDirection w:val="lrTb"/>
            <w:noWrap w:val="false"/>
          </w:tcPr>
          <w:p>
            <w:pPr>
              <w:jc w:val="center"/>
              <w:spacing w:line="288" w:lineRule="auto"/>
              <w:rPr>
                <w:rFonts w:hint="eastAsia" w:hAnsi="宋体"/>
                <w:b w:val="0"/>
                <w:position w:val="0"/>
                <w:szCs w:val="24"/>
              </w:rPr>
            </w:pPr>
            <w:r>
              <w:rPr>
                <w:rFonts w:hAnsi="宋体"/>
                <w:b w:val="0"/>
                <w:position w:val="0"/>
                <w:szCs w:val="24"/>
              </w:rPr>
              <w:t xml:space="preserve">组织实施</w:t>
            </w:r>
            <w:r>
              <w:rPr>
                <w:rFonts w:hint="eastAsia" w:hAnsi="宋体"/>
                <w:b w:val="0"/>
                <w:position w:val="0"/>
                <w:szCs w:val="24"/>
              </w:rPr>
              <w:t xml:space="preserve">能力</w:t>
            </w:r>
            <w:r/>
          </w:p>
          <w:p>
            <w:pPr>
              <w:jc w:val="center"/>
              <w:spacing w:line="288" w:lineRule="auto"/>
              <w:rPr>
                <w:rFonts w:hint="eastAsia" w:hAnsi="宋体"/>
                <w:b w:val="0"/>
                <w:bCs/>
                <w:color w:val="000000"/>
                <w:position w:val="0"/>
                <w:szCs w:val="24"/>
              </w:rPr>
            </w:pPr>
            <w:r>
              <w:rPr>
                <w:rFonts w:hint="eastAsia" w:hAnsi="宋体"/>
                <w:b w:val="0"/>
                <w:bCs/>
                <w:color w:val="000000"/>
                <w:position w:val="0"/>
                <w:szCs w:val="24"/>
              </w:rPr>
              <w:t xml:space="preserve">（</w:t>
            </w:r>
            <w:r>
              <w:rPr>
                <w:rFonts w:hAnsi="宋体"/>
                <w:b w:val="0"/>
                <w:bCs/>
                <w:color w:val="000000"/>
                <w:position w:val="0"/>
                <w:szCs w:val="24"/>
              </w:rPr>
              <w:t xml:space="preserve">5</w:t>
            </w:r>
            <w:r>
              <w:rPr>
                <w:rFonts w:hint="eastAsia" w:hAnsi="宋体"/>
                <w:b w:val="0"/>
                <w:bCs/>
                <w:color w:val="000000"/>
                <w:position w:val="0"/>
                <w:szCs w:val="24"/>
              </w:rPr>
              <w:t xml:space="preserve">分）</w:t>
            </w:r>
            <w:r/>
          </w:p>
        </w:tc>
        <w:tc>
          <w:tcPr>
            <w:tcW w:w="4232" w:type="pct"/>
            <w:vAlign w:val="center"/>
            <w:textDirection w:val="lrTb"/>
            <w:noWrap w:val="false"/>
          </w:tcPr>
          <w:p>
            <w:pPr>
              <w:jc w:val="left"/>
              <w:spacing w:line="288" w:lineRule="auto"/>
              <w:rPr>
                <w:rFonts w:hint="eastAsia" w:hAnsi="宋体"/>
                <w:b w:val="0"/>
                <w:position w:val="0"/>
                <w:szCs w:val="24"/>
              </w:rPr>
            </w:pPr>
            <w:r>
              <w:rPr>
                <w:rFonts w:hAnsi="宋体"/>
                <w:b w:val="0"/>
                <w:position w:val="0"/>
                <w:szCs w:val="24"/>
              </w:rPr>
              <w:t xml:space="preserve">投标人针对本项目制定组织实施方案，对主要内容进行分析，包括但不限于：组织架构与人力资源管理；标准化服务质量管理；环境安全、职业健康、设备安全管理等。</w:t>
            </w:r>
            <w:r/>
          </w:p>
          <w:p>
            <w:pPr>
              <w:jc w:val="left"/>
              <w:spacing w:line="288" w:lineRule="auto"/>
              <w:rPr>
                <w:rFonts w:hint="eastAsia" w:hAnsi="宋体"/>
                <w:b w:val="0"/>
                <w:position w:val="0"/>
                <w:szCs w:val="24"/>
              </w:rPr>
            </w:pPr>
            <w:r>
              <w:rPr>
                <w:rFonts w:hAnsi="宋体"/>
                <w:b w:val="0"/>
                <w:position w:val="0"/>
                <w:szCs w:val="24"/>
              </w:rPr>
              <w:t xml:space="preserve">组织架构科学</w:t>
            </w:r>
            <w:r>
              <w:rPr>
                <w:rFonts w:hint="eastAsia" w:hAnsi="宋体"/>
                <w:b w:val="0"/>
                <w:position w:val="0"/>
                <w:szCs w:val="24"/>
              </w:rPr>
              <w:t xml:space="preserve">合理</w:t>
            </w:r>
            <w:r>
              <w:rPr>
                <w:rFonts w:hAnsi="宋体"/>
                <w:b w:val="0"/>
                <w:position w:val="0"/>
                <w:szCs w:val="24"/>
              </w:rPr>
              <w:t xml:space="preserve">，人力配置充足，标准化管理严格，安全管理全面到位</w:t>
            </w:r>
            <w:r>
              <w:rPr>
                <w:rFonts w:hint="eastAsia" w:hAnsi="宋体" w:cs="宋体"/>
                <w:b w:val="0"/>
                <w:position w:val="0"/>
                <w:szCs w:val="24"/>
              </w:rPr>
              <w:t xml:space="preserve">的</w:t>
            </w:r>
            <w:r>
              <w:rPr>
                <w:rFonts w:hint="eastAsia" w:hAnsi="宋体"/>
                <w:b w:val="0"/>
                <w:color w:val="000000"/>
                <w:position w:val="0"/>
                <w:szCs w:val="24"/>
              </w:rPr>
              <w:t xml:space="preserve">得</w:t>
            </w:r>
            <w:r>
              <w:rPr>
                <w:rFonts w:hAnsi="宋体"/>
                <w:b w:val="0"/>
                <w:color w:val="000000"/>
                <w:position w:val="0"/>
                <w:szCs w:val="24"/>
              </w:rPr>
              <w:t xml:space="preserve">5</w:t>
            </w:r>
            <w:r>
              <w:rPr>
                <w:rFonts w:hint="eastAsia" w:hAnsi="宋体"/>
                <w:b w:val="0"/>
                <w:color w:val="000000"/>
                <w:position w:val="0"/>
                <w:szCs w:val="24"/>
              </w:rPr>
              <w:t xml:space="preserve">分</w:t>
            </w:r>
            <w:r>
              <w:rPr>
                <w:rFonts w:hint="eastAsia" w:hAnsi="宋体"/>
                <w:b w:val="0"/>
                <w:position w:val="0"/>
                <w:szCs w:val="24"/>
              </w:rPr>
              <w:t xml:space="preserve">；</w:t>
            </w:r>
            <w:r/>
          </w:p>
          <w:p>
            <w:pPr>
              <w:jc w:val="left"/>
              <w:spacing w:line="288" w:lineRule="auto"/>
              <w:rPr>
                <w:rFonts w:hint="eastAsia" w:hAnsi="宋体"/>
                <w:b w:val="0"/>
                <w:color w:val="000000"/>
                <w:position w:val="0"/>
                <w:szCs w:val="24"/>
              </w:rPr>
            </w:pPr>
            <w:r>
              <w:rPr>
                <w:rFonts w:hAnsi="宋体"/>
                <w:b w:val="0"/>
                <w:position w:val="0"/>
                <w:szCs w:val="24"/>
              </w:rPr>
              <w:t xml:space="preserve">组织架构</w:t>
            </w:r>
            <w:r>
              <w:rPr>
                <w:rFonts w:hint="eastAsia" w:hAnsi="宋体"/>
                <w:b w:val="0"/>
                <w:position w:val="0"/>
                <w:szCs w:val="24"/>
              </w:rPr>
              <w:t xml:space="preserve">具备一定</w:t>
            </w:r>
            <w:r>
              <w:rPr>
                <w:rFonts w:hAnsi="宋体"/>
                <w:b w:val="0"/>
                <w:position w:val="0"/>
                <w:szCs w:val="24"/>
              </w:rPr>
              <w:t xml:space="preserve">合理</w:t>
            </w:r>
            <w:r>
              <w:rPr>
                <w:rFonts w:hint="eastAsia" w:hAnsi="宋体"/>
                <w:b w:val="0"/>
                <w:position w:val="0"/>
                <w:szCs w:val="24"/>
              </w:rPr>
              <w:t xml:space="preserve">性</w:t>
            </w:r>
            <w:r>
              <w:rPr>
                <w:rFonts w:hAnsi="宋体"/>
                <w:b w:val="0"/>
                <w:position w:val="0"/>
                <w:szCs w:val="24"/>
              </w:rPr>
              <w:t xml:space="preserve">，人力配置</w:t>
            </w:r>
            <w:r>
              <w:rPr>
                <w:rFonts w:hint="eastAsia" w:hAnsi="宋体"/>
                <w:b w:val="0"/>
                <w:position w:val="0"/>
                <w:szCs w:val="24"/>
              </w:rPr>
              <w:t xml:space="preserve">基本符合要求</w:t>
            </w:r>
            <w:r>
              <w:rPr>
                <w:rFonts w:hAnsi="宋体"/>
                <w:b w:val="0"/>
                <w:position w:val="0"/>
                <w:szCs w:val="24"/>
              </w:rPr>
              <w:t xml:space="preserve">，标准化管理规范，安全管理体系完整</w:t>
            </w:r>
            <w:r>
              <w:rPr>
                <w:rFonts w:hint="eastAsia" w:hAnsi="宋体" w:cs="宋体"/>
                <w:b w:val="0"/>
                <w:position w:val="0"/>
                <w:szCs w:val="24"/>
              </w:rPr>
              <w:t xml:space="preserve">的</w:t>
            </w:r>
            <w:r>
              <w:rPr>
                <w:rFonts w:hint="eastAsia" w:hAnsi="宋体"/>
                <w:b w:val="0"/>
                <w:color w:val="000000"/>
                <w:position w:val="0"/>
                <w:szCs w:val="24"/>
              </w:rPr>
              <w:t xml:space="preserve">得</w:t>
            </w:r>
            <w:r>
              <w:rPr>
                <w:rFonts w:hint="eastAsia" w:hAnsi="宋体"/>
                <w:b w:val="0"/>
                <w:color w:val="000000"/>
                <w:position w:val="0"/>
                <w:szCs w:val="24"/>
              </w:rPr>
              <w:t xml:space="preserve">3</w:t>
            </w:r>
            <w:r>
              <w:rPr>
                <w:rFonts w:hint="eastAsia" w:hAnsi="宋体"/>
                <w:b w:val="0"/>
                <w:color w:val="000000"/>
                <w:position w:val="0"/>
                <w:szCs w:val="24"/>
              </w:rPr>
              <w:t xml:space="preserve">分；</w:t>
            </w:r>
            <w:r/>
          </w:p>
          <w:p>
            <w:pPr>
              <w:jc w:val="left"/>
              <w:spacing w:line="288" w:lineRule="auto"/>
              <w:rPr>
                <w:rFonts w:hint="eastAsia" w:hAnsi="宋体"/>
                <w:b w:val="0"/>
                <w:position w:val="0"/>
                <w:szCs w:val="24"/>
              </w:rPr>
            </w:pPr>
            <w:r>
              <w:rPr>
                <w:rFonts w:hAnsi="宋体"/>
                <w:b w:val="0"/>
                <w:position w:val="0"/>
                <w:szCs w:val="24"/>
              </w:rPr>
              <w:t xml:space="preserve">组织架构</w:t>
            </w:r>
            <w:r>
              <w:rPr>
                <w:rFonts w:hint="eastAsia" w:hAnsi="宋体"/>
                <w:b w:val="0"/>
                <w:position w:val="0"/>
                <w:szCs w:val="24"/>
              </w:rPr>
              <w:t xml:space="preserve">、</w:t>
            </w:r>
            <w:r>
              <w:rPr>
                <w:rFonts w:hAnsi="宋体"/>
                <w:b w:val="0"/>
                <w:position w:val="0"/>
                <w:szCs w:val="24"/>
              </w:rPr>
              <w:t xml:space="preserve">人力配置</w:t>
            </w:r>
            <w:r>
              <w:rPr>
                <w:rFonts w:hint="eastAsia" w:hAnsi="宋体"/>
                <w:b w:val="0"/>
                <w:position w:val="0"/>
                <w:szCs w:val="24"/>
              </w:rPr>
              <w:t xml:space="preserve">、</w:t>
            </w:r>
            <w:r>
              <w:rPr>
                <w:rFonts w:hAnsi="宋体"/>
                <w:b w:val="0"/>
                <w:position w:val="0"/>
                <w:szCs w:val="24"/>
              </w:rPr>
              <w:t xml:space="preserve">标准化管理</w:t>
            </w:r>
            <w:r>
              <w:rPr>
                <w:rFonts w:hint="eastAsia" w:hAnsi="宋体"/>
                <w:b w:val="0"/>
                <w:position w:val="0"/>
                <w:szCs w:val="24"/>
              </w:rPr>
              <w:t xml:space="preserve">及</w:t>
            </w:r>
            <w:r>
              <w:rPr>
                <w:rFonts w:hAnsi="宋体"/>
                <w:b w:val="0"/>
                <w:position w:val="0"/>
                <w:szCs w:val="24"/>
              </w:rPr>
              <w:t xml:space="preserve">安全管理</w:t>
            </w:r>
            <w:r>
              <w:rPr>
                <w:rFonts w:hint="eastAsia" w:hAnsi="宋体"/>
                <w:b w:val="0"/>
                <w:position w:val="0"/>
                <w:szCs w:val="24"/>
              </w:rPr>
              <w:t xml:space="preserve">存在缺陷</w:t>
            </w:r>
            <w:r>
              <w:rPr>
                <w:rFonts w:hint="eastAsia" w:hAnsi="宋体" w:cs="宋体"/>
                <w:b w:val="0"/>
                <w:position w:val="0"/>
                <w:szCs w:val="24"/>
              </w:rPr>
              <w:t xml:space="preserve">的</w:t>
            </w:r>
            <w:r>
              <w:rPr>
                <w:rFonts w:hint="eastAsia" w:hAnsi="宋体"/>
                <w:b w:val="0"/>
                <w:color w:val="000000"/>
                <w:position w:val="0"/>
                <w:szCs w:val="24"/>
              </w:rPr>
              <w:t xml:space="preserve">得</w:t>
            </w:r>
            <w:r>
              <w:rPr>
                <w:rFonts w:hint="eastAsia" w:hAnsi="宋体"/>
                <w:b w:val="0"/>
                <w:color w:val="000000"/>
                <w:position w:val="0"/>
                <w:szCs w:val="24"/>
              </w:rPr>
              <w:t xml:space="preserve">1</w:t>
            </w:r>
            <w:r>
              <w:rPr>
                <w:rFonts w:hint="eastAsia" w:hAnsi="宋体"/>
                <w:b w:val="0"/>
                <w:color w:val="000000"/>
                <w:position w:val="0"/>
                <w:szCs w:val="24"/>
              </w:rPr>
              <w:t xml:space="preserve">分</w:t>
            </w:r>
            <w:r>
              <w:rPr>
                <w:rFonts w:hAnsi="宋体"/>
                <w:b w:val="0"/>
                <w:position w:val="0"/>
                <w:szCs w:val="24"/>
              </w:rPr>
              <w:t xml:space="preserve">。</w:t>
            </w:r>
            <w:r/>
          </w:p>
          <w:p>
            <w:pPr>
              <w:jc w:val="left"/>
              <w:spacing w:line="288" w:lineRule="auto"/>
              <w:rPr>
                <w:rFonts w:hint="eastAsia" w:hAnsi="宋体"/>
                <w:color w:val="000000"/>
                <w:position w:val="0"/>
                <w:szCs w:val="24"/>
              </w:rPr>
            </w:pPr>
            <w:r>
              <w:rPr>
                <w:rFonts w:hint="eastAsia" w:hAnsi="宋体"/>
                <w:b w:val="0"/>
                <w:color w:val="000000"/>
                <w:position w:val="0"/>
                <w:szCs w:val="24"/>
              </w:rPr>
              <w:t xml:space="preserve">其他情况或未提供不得分。</w:t>
            </w:r>
            <w:r/>
          </w:p>
        </w:tc>
      </w:tr>
      <w:tr>
        <w:trPr>
          <w:cantSplit/>
          <w:jc w:val="center"/>
          <w:trHeight w:val="20"/>
        </w:trPr>
        <w:tc>
          <w:tcPr>
            <w:tcW w:w="767" w:type="pct"/>
            <w:vAlign w:val="center"/>
            <w:textDirection w:val="lrTb"/>
            <w:noWrap w:val="false"/>
          </w:tcPr>
          <w:p>
            <w:pPr>
              <w:jc w:val="center"/>
              <w:spacing w:line="288" w:lineRule="auto"/>
              <w:rPr>
                <w:rFonts w:hint="eastAsia" w:hAnsi="宋体"/>
                <w:b w:val="0"/>
                <w:bCs/>
                <w:color w:val="000000"/>
                <w:position w:val="0"/>
                <w:szCs w:val="24"/>
              </w:rPr>
            </w:pPr>
            <w:r>
              <w:rPr>
                <w:rFonts w:hint="eastAsia" w:hAnsi="宋体"/>
                <w:b w:val="0"/>
                <w:bCs/>
                <w:color w:val="000000"/>
                <w:position w:val="0"/>
                <w:szCs w:val="24"/>
              </w:rPr>
              <w:t xml:space="preserve">生产质量控制</w:t>
            </w:r>
            <w:r/>
          </w:p>
          <w:p>
            <w:pPr>
              <w:jc w:val="center"/>
              <w:spacing w:line="288" w:lineRule="auto"/>
              <w:rPr>
                <w:rFonts w:hint="eastAsia" w:hAnsi="宋体"/>
                <w:b w:val="0"/>
                <w:color w:val="000000"/>
                <w:position w:val="0"/>
                <w:szCs w:val="24"/>
              </w:rPr>
            </w:pPr>
            <w:r>
              <w:rPr>
                <w:rFonts w:hint="eastAsia" w:hAnsi="宋体"/>
                <w:b w:val="0"/>
                <w:bCs/>
                <w:color w:val="000000"/>
                <w:position w:val="0"/>
                <w:szCs w:val="24"/>
              </w:rPr>
              <w:t xml:space="preserve">（</w:t>
            </w:r>
            <w:r>
              <w:rPr>
                <w:rFonts w:hAnsi="宋体"/>
                <w:b w:val="0"/>
                <w:bCs/>
                <w:color w:val="000000"/>
                <w:position w:val="0"/>
                <w:szCs w:val="24"/>
              </w:rPr>
              <w:t xml:space="preserve">5</w:t>
            </w:r>
            <w:r>
              <w:rPr>
                <w:rFonts w:hint="eastAsia" w:hAnsi="宋体"/>
                <w:b w:val="0"/>
                <w:bCs/>
                <w:color w:val="000000"/>
                <w:position w:val="0"/>
                <w:szCs w:val="24"/>
              </w:rPr>
              <w:t xml:space="preserve">分）</w:t>
            </w:r>
            <w:r/>
          </w:p>
        </w:tc>
        <w:tc>
          <w:tcPr>
            <w:tcW w:w="4232" w:type="pct"/>
            <w:vAlign w:val="center"/>
            <w:textDirection w:val="lrTb"/>
            <w:noWrap w:val="false"/>
          </w:tcPr>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投标人提供服务生产质量保障及控制的相关措施及方案。</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方案完整详实、具备针对性且切实可行、满足采购人实际需求的得</w:t>
            </w:r>
            <w:r>
              <w:rPr>
                <w:rFonts w:hint="eastAsia" w:hAnsi="宋体"/>
                <w:b w:val="0"/>
                <w:color w:val="000000"/>
                <w:position w:val="0"/>
                <w:szCs w:val="24"/>
              </w:rPr>
              <w:t xml:space="preserve">5</w:t>
            </w:r>
            <w:r>
              <w:rPr>
                <w:rFonts w:hint="eastAsia" w:hAnsi="宋体"/>
                <w:b w:val="0"/>
                <w:color w:val="000000"/>
                <w:position w:val="0"/>
                <w:szCs w:val="24"/>
              </w:rPr>
              <w:t xml:space="preserve">分；</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方案基本完整、基本满足采购人实际需求的得</w:t>
            </w:r>
            <w:r>
              <w:rPr>
                <w:rFonts w:hint="eastAsia" w:hAnsi="宋体"/>
                <w:b w:val="0"/>
                <w:color w:val="000000"/>
                <w:position w:val="0"/>
                <w:szCs w:val="24"/>
              </w:rPr>
              <w:t xml:space="preserve">3</w:t>
            </w:r>
            <w:r>
              <w:rPr>
                <w:rFonts w:hint="eastAsia" w:hAnsi="宋体"/>
                <w:b w:val="0"/>
                <w:color w:val="000000"/>
                <w:position w:val="0"/>
                <w:szCs w:val="24"/>
              </w:rPr>
              <w:t xml:space="preserve">分；</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方案完整性、针对性、可行性有所欠缺、与采购人实际需求存在差距得</w:t>
            </w:r>
            <w:r>
              <w:rPr>
                <w:rFonts w:hint="eastAsia" w:hAnsi="宋体"/>
                <w:b w:val="0"/>
                <w:color w:val="000000"/>
                <w:position w:val="0"/>
                <w:szCs w:val="24"/>
              </w:rPr>
              <w:t xml:space="preserve">1</w:t>
            </w:r>
            <w:r>
              <w:rPr>
                <w:rFonts w:hint="eastAsia" w:hAnsi="宋体"/>
                <w:b w:val="0"/>
                <w:color w:val="000000"/>
                <w:position w:val="0"/>
                <w:szCs w:val="24"/>
              </w:rPr>
              <w:t xml:space="preserve">分。</w:t>
            </w:r>
            <w:r/>
          </w:p>
          <w:p>
            <w:pPr>
              <w:jc w:val="left"/>
              <w:spacing w:line="288" w:lineRule="auto"/>
              <w:rPr>
                <w:rFonts w:hint="eastAsia" w:hAnsi="宋体"/>
                <w:color w:val="000000"/>
                <w:position w:val="0"/>
                <w:szCs w:val="24"/>
              </w:rPr>
            </w:pPr>
            <w:r>
              <w:rPr>
                <w:rFonts w:hint="eastAsia" w:hAnsi="宋体"/>
                <w:b w:val="0"/>
                <w:color w:val="000000"/>
                <w:position w:val="0"/>
                <w:szCs w:val="24"/>
              </w:rPr>
              <w:t xml:space="preserve">其余情况或未提供不得分。</w:t>
            </w:r>
            <w:r/>
          </w:p>
        </w:tc>
      </w:tr>
      <w:tr>
        <w:trPr>
          <w:cantSplit/>
          <w:jc w:val="center"/>
          <w:trHeight w:val="20"/>
        </w:trPr>
        <w:tc>
          <w:tcPr>
            <w:tcW w:w="767" w:type="pct"/>
            <w:vAlign w:val="center"/>
            <w:textDirection w:val="lrTb"/>
            <w:noWrap w:val="false"/>
          </w:tcPr>
          <w:p>
            <w:pPr>
              <w:jc w:val="center"/>
              <w:spacing w:line="288" w:lineRule="auto"/>
              <w:rPr>
                <w:rFonts w:hint="eastAsia" w:hAnsi="宋体"/>
                <w:b w:val="0"/>
                <w:bCs/>
                <w:position w:val="0"/>
                <w:szCs w:val="24"/>
              </w:rPr>
            </w:pPr>
            <w:r>
              <w:rPr>
                <w:rFonts w:hint="eastAsia" w:hAnsi="宋体"/>
                <w:b w:val="0"/>
                <w:bCs/>
                <w:color w:val="000000"/>
                <w:position w:val="0"/>
                <w:szCs w:val="24"/>
              </w:rPr>
              <w:t xml:space="preserve">专家培训（</w:t>
            </w:r>
            <w:r>
              <w:rPr>
                <w:rFonts w:hAnsi="宋体"/>
                <w:b w:val="0"/>
                <w:bCs/>
                <w:color w:val="000000"/>
                <w:position w:val="0"/>
                <w:szCs w:val="24"/>
              </w:rPr>
              <w:t xml:space="preserve">5</w:t>
            </w:r>
            <w:r>
              <w:rPr>
                <w:rFonts w:hint="eastAsia" w:hAnsi="宋体"/>
                <w:b w:val="0"/>
                <w:bCs/>
                <w:color w:val="000000"/>
                <w:position w:val="0"/>
                <w:szCs w:val="24"/>
              </w:rPr>
              <w:t xml:space="preserve">分）</w:t>
            </w:r>
            <w:r/>
          </w:p>
        </w:tc>
        <w:tc>
          <w:tcPr>
            <w:tcW w:w="4232" w:type="pct"/>
            <w:vAlign w:val="center"/>
            <w:textDirection w:val="lrTb"/>
            <w:noWrap w:val="false"/>
          </w:tcPr>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投标人提供专家团队对供应室人员培训方案。</w:t>
            </w:r>
            <w:r/>
          </w:p>
          <w:p>
            <w:pPr>
              <w:jc w:val="left"/>
              <w:spacing w:line="288" w:lineRule="auto"/>
              <w:rPr>
                <w:rFonts w:hint="eastAsia" w:hAnsi="宋体" w:cs="宋体"/>
                <w:b w:val="0"/>
                <w:position w:val="0"/>
                <w:szCs w:val="24"/>
              </w:rPr>
            </w:pPr>
            <w:r>
              <w:rPr>
                <w:rFonts w:hint="eastAsia" w:hAnsi="宋体" w:cs="宋体"/>
                <w:b w:val="0"/>
                <w:position w:val="0"/>
                <w:szCs w:val="24"/>
              </w:rPr>
              <w:t xml:space="preserve">方案完整详实、科学合理，具备针对性且切实可行，满足采购人实际需求的得</w:t>
            </w:r>
            <w:r>
              <w:rPr>
                <w:rFonts w:hint="eastAsia" w:hAnsi="宋体" w:cs="宋体"/>
                <w:b w:val="0"/>
                <w:position w:val="0"/>
                <w:szCs w:val="24"/>
              </w:rPr>
              <w:t xml:space="preserve">5</w:t>
            </w:r>
            <w:r>
              <w:rPr>
                <w:rFonts w:hint="eastAsia" w:hAnsi="宋体" w:cs="宋体"/>
                <w:b w:val="0"/>
                <w:position w:val="0"/>
                <w:szCs w:val="24"/>
              </w:rPr>
              <w:t xml:space="preserve">分；</w:t>
            </w:r>
            <w:r/>
          </w:p>
          <w:p>
            <w:pPr>
              <w:jc w:val="left"/>
              <w:spacing w:line="288" w:lineRule="auto"/>
              <w:rPr>
                <w:rFonts w:hint="eastAsia" w:hAnsi="宋体" w:cs="宋体"/>
                <w:b w:val="0"/>
                <w:position w:val="0"/>
                <w:szCs w:val="24"/>
              </w:rPr>
            </w:pPr>
            <w:r>
              <w:rPr>
                <w:rFonts w:hint="eastAsia" w:hAnsi="宋体" w:cs="宋体"/>
                <w:b w:val="0"/>
                <w:position w:val="0"/>
                <w:szCs w:val="24"/>
              </w:rPr>
              <w:t xml:space="preserve">方案基本完整、较为科学合理，有一定针对性及可行性，基本满足采购人实际需求的得</w:t>
            </w:r>
            <w:r>
              <w:rPr>
                <w:rFonts w:hint="eastAsia" w:hAnsi="宋体" w:cs="宋体"/>
                <w:b w:val="0"/>
                <w:position w:val="0"/>
                <w:szCs w:val="24"/>
              </w:rPr>
              <w:t xml:space="preserve">3</w:t>
            </w:r>
            <w:r>
              <w:rPr>
                <w:rFonts w:hint="eastAsia" w:hAnsi="宋体" w:cs="宋体"/>
                <w:b w:val="0"/>
                <w:position w:val="0"/>
                <w:szCs w:val="24"/>
              </w:rPr>
              <w:t xml:space="preserve">分；</w:t>
            </w:r>
            <w:r/>
          </w:p>
          <w:p>
            <w:pPr>
              <w:jc w:val="left"/>
              <w:spacing w:line="288" w:lineRule="auto"/>
              <w:rPr>
                <w:rFonts w:hint="eastAsia" w:hAnsi="宋体" w:cs="宋体"/>
                <w:b w:val="0"/>
                <w:position w:val="0"/>
                <w:szCs w:val="24"/>
              </w:rPr>
            </w:pPr>
            <w:r>
              <w:rPr>
                <w:rFonts w:hint="eastAsia" w:hAnsi="宋体" w:cs="宋体"/>
                <w:b w:val="0"/>
                <w:position w:val="0"/>
                <w:szCs w:val="24"/>
              </w:rPr>
              <w:t xml:space="preserve">方案完整性、合理性、针对性、可行性有所欠缺，与采购人实际需求存在差距得</w:t>
            </w:r>
            <w:r>
              <w:rPr>
                <w:rFonts w:hint="eastAsia" w:hAnsi="宋体" w:cs="宋体"/>
                <w:b w:val="0"/>
                <w:position w:val="0"/>
                <w:szCs w:val="24"/>
              </w:rPr>
              <w:t xml:space="preserve">1</w:t>
            </w:r>
            <w:r>
              <w:rPr>
                <w:rFonts w:hint="eastAsia" w:hAnsi="宋体" w:cs="宋体"/>
                <w:b w:val="0"/>
                <w:position w:val="0"/>
                <w:szCs w:val="24"/>
              </w:rPr>
              <w:t xml:space="preserve">分。</w:t>
            </w:r>
            <w:r/>
          </w:p>
          <w:p>
            <w:pPr>
              <w:jc w:val="left"/>
              <w:spacing w:line="288" w:lineRule="auto"/>
              <w:rPr>
                <w:rFonts w:hint="eastAsia" w:hAnsi="宋体"/>
                <w:b w:val="0"/>
                <w:color w:val="000000"/>
                <w:position w:val="0"/>
                <w:szCs w:val="24"/>
              </w:rPr>
            </w:pPr>
            <w:r>
              <w:rPr>
                <w:rFonts w:hint="eastAsia" w:hAnsi="宋体"/>
                <w:b w:val="0"/>
                <w:color w:val="000000"/>
                <w:position w:val="0"/>
                <w:szCs w:val="24"/>
              </w:rPr>
              <w:t xml:space="preserve">其余情况或未提供不得分。</w:t>
            </w:r>
            <w:r/>
          </w:p>
        </w:tc>
      </w:tr>
      <w:tr>
        <w:trPr>
          <w:cantSplit/>
          <w:jc w:val="center"/>
          <w:trHeight w:val="20"/>
        </w:trPr>
        <w:tc>
          <w:tcPr>
            <w:tcW w:w="767" w:type="pct"/>
            <w:vAlign w:val="center"/>
            <w:textDirection w:val="lrTb"/>
            <w:noWrap w:val="false"/>
          </w:tcPr>
          <w:p>
            <w:pPr>
              <w:jc w:val="center"/>
              <w:spacing w:line="288" w:lineRule="auto"/>
              <w:rPr>
                <w:rFonts w:hint="eastAsia" w:hAnsi="宋体"/>
                <w:b w:val="0"/>
                <w:color w:val="000000"/>
                <w:position w:val="0"/>
                <w:szCs w:val="24"/>
              </w:rPr>
            </w:pPr>
            <w:r>
              <w:rPr>
                <w:rFonts w:hAnsi="宋体"/>
                <w:b w:val="0"/>
                <w:position w:val="0"/>
                <w:szCs w:val="24"/>
              </w:rPr>
              <w:t xml:space="preserve">追溯</w:t>
            </w:r>
            <w:r>
              <w:rPr>
                <w:rFonts w:hint="eastAsia" w:hAnsi="宋体"/>
                <w:b w:val="0"/>
                <w:position w:val="0"/>
                <w:szCs w:val="24"/>
              </w:rPr>
              <w:t xml:space="preserve">系统</w:t>
            </w:r>
            <w:r>
              <w:rPr>
                <w:rFonts w:hAnsi="宋体"/>
                <w:b w:val="0"/>
                <w:position w:val="0"/>
                <w:szCs w:val="24"/>
              </w:rPr>
              <w:t xml:space="preserve">管理方案</w:t>
            </w:r>
            <w:r>
              <w:rPr>
                <w:rFonts w:hint="eastAsia" w:hAnsi="宋体"/>
                <w:b w:val="0"/>
                <w:position w:val="0"/>
                <w:szCs w:val="24"/>
              </w:rPr>
              <w:t xml:space="preserve"> </w:t>
            </w:r>
            <w:r>
              <w:rPr>
                <w:rFonts w:hAnsi="宋体"/>
                <w:b w:val="0"/>
                <w:position w:val="0"/>
                <w:szCs w:val="24"/>
              </w:rPr>
              <w:t xml:space="preserve"> </w:t>
            </w:r>
            <w:r>
              <w:rPr>
                <w:rFonts w:hint="eastAsia" w:hAnsi="宋体"/>
                <w:b w:val="0"/>
                <w:position w:val="0"/>
                <w:szCs w:val="24"/>
              </w:rPr>
              <w:t xml:space="preserve">（</w:t>
            </w:r>
            <w:r>
              <w:rPr>
                <w:rFonts w:hint="eastAsia" w:hAnsi="宋体"/>
                <w:b w:val="0"/>
                <w:position w:val="0"/>
                <w:szCs w:val="24"/>
              </w:rPr>
              <w:t xml:space="preserve">5</w:t>
            </w:r>
            <w:r>
              <w:rPr>
                <w:rFonts w:hAnsi="宋体"/>
                <w:b w:val="0"/>
                <w:position w:val="0"/>
                <w:szCs w:val="24"/>
              </w:rPr>
              <w:t xml:space="preserve">分</w:t>
            </w:r>
            <w:r>
              <w:rPr>
                <w:rFonts w:hint="eastAsia" w:hAnsi="宋体"/>
                <w:b w:val="0"/>
                <w:position w:val="0"/>
                <w:szCs w:val="24"/>
              </w:rPr>
              <w:t xml:space="preserve">）</w:t>
            </w:r>
            <w:r/>
          </w:p>
        </w:tc>
        <w:tc>
          <w:tcPr>
            <w:tcW w:w="4232" w:type="pct"/>
            <w:vAlign w:val="center"/>
            <w:textDirection w:val="lrTb"/>
            <w:noWrap w:val="false"/>
          </w:tcPr>
          <w:p>
            <w:pPr>
              <w:jc w:val="left"/>
              <w:spacing w:line="288" w:lineRule="auto"/>
              <w:rPr>
                <w:rFonts w:hint="eastAsia" w:hAnsi="宋体"/>
                <w:b w:val="0"/>
                <w:position w:val="0"/>
                <w:szCs w:val="24"/>
              </w:rPr>
            </w:pPr>
            <w:r>
              <w:rPr>
                <w:rFonts w:hAnsi="宋体"/>
                <w:b w:val="0"/>
                <w:position w:val="0"/>
                <w:szCs w:val="24"/>
              </w:rPr>
              <w:t xml:space="preserve">投标人针对本项目制定追溯管理方案，对主要内容进行分析，包括但不限于：质量管理追溯制度、过程产品的追溯、科室反馈的追溯、生产处理流程的追溯、远程追溯管理、病人使用信息管理等。</w:t>
            </w:r>
            <w:r/>
          </w:p>
          <w:p>
            <w:pPr>
              <w:jc w:val="left"/>
              <w:spacing w:line="288" w:lineRule="auto"/>
              <w:rPr>
                <w:rFonts w:hint="eastAsia" w:hAnsi="宋体"/>
                <w:b w:val="0"/>
                <w:position w:val="0"/>
                <w:szCs w:val="24"/>
              </w:rPr>
            </w:pPr>
            <w:r>
              <w:rPr>
                <w:rFonts w:hAnsi="宋体"/>
                <w:b w:val="0"/>
                <w:position w:val="0"/>
                <w:szCs w:val="24"/>
              </w:rPr>
              <w:t xml:space="preserve">追溯制度健全，全流程可追溯，信息管理精准高效</w:t>
            </w:r>
            <w:r>
              <w:rPr>
                <w:rFonts w:hint="eastAsia" w:hAnsi="宋体"/>
                <w:b w:val="0"/>
                <w:position w:val="0"/>
                <w:szCs w:val="24"/>
              </w:rPr>
              <w:t xml:space="preserve">的</w:t>
            </w:r>
            <w:r>
              <w:rPr>
                <w:rFonts w:hint="eastAsia" w:hAnsi="宋体"/>
                <w:b w:val="0"/>
                <w:color w:val="000000"/>
                <w:position w:val="0"/>
                <w:szCs w:val="24"/>
              </w:rPr>
              <w:t xml:space="preserve">得</w:t>
            </w:r>
            <w:r>
              <w:rPr>
                <w:rFonts w:hint="eastAsia" w:hAnsi="宋体"/>
                <w:b w:val="0"/>
                <w:color w:val="000000"/>
                <w:position w:val="0"/>
                <w:szCs w:val="24"/>
              </w:rPr>
              <w:t xml:space="preserve">5</w:t>
            </w:r>
            <w:r>
              <w:rPr>
                <w:rFonts w:hint="eastAsia" w:hAnsi="宋体"/>
                <w:b w:val="0"/>
                <w:color w:val="000000"/>
                <w:position w:val="0"/>
                <w:szCs w:val="24"/>
              </w:rPr>
              <w:t xml:space="preserve">分</w:t>
            </w:r>
            <w:r>
              <w:rPr>
                <w:rFonts w:hint="eastAsia" w:hAnsi="宋体"/>
                <w:b w:val="0"/>
                <w:position w:val="0"/>
                <w:szCs w:val="24"/>
              </w:rPr>
              <w:t xml:space="preserve">；</w:t>
            </w:r>
            <w:r>
              <w:rPr>
                <w:rFonts w:hAnsi="宋体"/>
                <w:b w:val="0"/>
                <w:position w:val="0"/>
                <w:szCs w:val="24"/>
              </w:rPr>
              <w:t xml:space="preserve"> </w:t>
            </w:r>
            <w:r/>
          </w:p>
          <w:p>
            <w:pPr>
              <w:jc w:val="left"/>
              <w:spacing w:line="288" w:lineRule="auto"/>
              <w:rPr>
                <w:rFonts w:hint="eastAsia" w:hAnsi="宋体"/>
                <w:b w:val="0"/>
                <w:position w:val="0"/>
                <w:szCs w:val="24"/>
              </w:rPr>
            </w:pPr>
            <w:r>
              <w:rPr>
                <w:rFonts w:hAnsi="宋体"/>
                <w:b w:val="0"/>
                <w:position w:val="0"/>
                <w:szCs w:val="24"/>
              </w:rPr>
              <w:t xml:space="preserve">追溯制度</w:t>
            </w:r>
            <w:r>
              <w:rPr>
                <w:rFonts w:hint="eastAsia" w:hAnsi="宋体"/>
                <w:b w:val="0"/>
                <w:position w:val="0"/>
                <w:szCs w:val="24"/>
              </w:rPr>
              <w:t xml:space="preserve">基本</w:t>
            </w:r>
            <w:r>
              <w:rPr>
                <w:rFonts w:hAnsi="宋体"/>
                <w:b w:val="0"/>
                <w:position w:val="0"/>
                <w:szCs w:val="24"/>
              </w:rPr>
              <w:t xml:space="preserve">完善，关键环节</w:t>
            </w:r>
            <w:r>
              <w:rPr>
                <w:rFonts w:hint="eastAsia" w:hAnsi="宋体"/>
                <w:b w:val="0"/>
                <w:position w:val="0"/>
                <w:szCs w:val="24"/>
              </w:rPr>
              <w:t xml:space="preserve">基本</w:t>
            </w:r>
            <w:r>
              <w:rPr>
                <w:rFonts w:hAnsi="宋体"/>
                <w:b w:val="0"/>
                <w:position w:val="0"/>
                <w:szCs w:val="24"/>
              </w:rPr>
              <w:t xml:space="preserve">可追溯，信息管理</w:t>
            </w:r>
            <w:r>
              <w:rPr>
                <w:rFonts w:hint="eastAsia" w:hAnsi="宋体"/>
                <w:b w:val="0"/>
                <w:position w:val="0"/>
                <w:szCs w:val="24"/>
              </w:rPr>
              <w:t xml:space="preserve">基本</w:t>
            </w:r>
            <w:r>
              <w:rPr>
                <w:rFonts w:hAnsi="宋体"/>
                <w:b w:val="0"/>
                <w:position w:val="0"/>
                <w:szCs w:val="24"/>
              </w:rPr>
              <w:t xml:space="preserve">及时</w:t>
            </w:r>
            <w:r>
              <w:rPr>
                <w:rFonts w:hint="eastAsia" w:hAnsi="宋体"/>
                <w:b w:val="0"/>
                <w:position w:val="0"/>
                <w:szCs w:val="24"/>
              </w:rPr>
              <w:t xml:space="preserve">的得</w:t>
            </w:r>
            <w:r>
              <w:rPr>
                <w:rFonts w:hint="eastAsia" w:hAnsi="宋体"/>
                <w:b w:val="0"/>
                <w:position w:val="0"/>
                <w:szCs w:val="24"/>
              </w:rPr>
              <w:t xml:space="preserve">3</w:t>
            </w:r>
            <w:r>
              <w:rPr>
                <w:rFonts w:hint="eastAsia" w:hAnsi="宋体"/>
                <w:b w:val="0"/>
                <w:position w:val="0"/>
                <w:szCs w:val="24"/>
              </w:rPr>
              <w:t xml:space="preserve">分；</w:t>
            </w:r>
            <w:r/>
          </w:p>
          <w:p>
            <w:pPr>
              <w:jc w:val="left"/>
              <w:spacing w:line="288" w:lineRule="auto"/>
              <w:rPr>
                <w:rFonts w:hint="eastAsia" w:hAnsi="宋体"/>
                <w:b w:val="0"/>
                <w:position w:val="0"/>
                <w:szCs w:val="24"/>
              </w:rPr>
            </w:pPr>
            <w:r>
              <w:rPr>
                <w:rFonts w:hAnsi="宋体"/>
                <w:b w:val="0"/>
                <w:position w:val="0"/>
                <w:szCs w:val="24"/>
              </w:rPr>
              <w:t xml:space="preserve">追溯制度</w:t>
            </w:r>
            <w:r>
              <w:rPr>
                <w:rFonts w:hint="eastAsia" w:hAnsi="宋体"/>
                <w:b w:val="0"/>
                <w:position w:val="0"/>
                <w:szCs w:val="24"/>
              </w:rPr>
              <w:t xml:space="preserve">、关键环节</w:t>
            </w:r>
            <w:r>
              <w:rPr>
                <w:rFonts w:hAnsi="宋体"/>
                <w:b w:val="0"/>
                <w:position w:val="0"/>
                <w:szCs w:val="24"/>
              </w:rPr>
              <w:t xml:space="preserve">追溯</w:t>
            </w:r>
            <w:r>
              <w:rPr>
                <w:rFonts w:hint="eastAsia" w:hAnsi="宋体"/>
                <w:b w:val="0"/>
                <w:position w:val="0"/>
                <w:szCs w:val="24"/>
              </w:rPr>
              <w:t xml:space="preserve">能力及</w:t>
            </w:r>
            <w:r>
              <w:rPr>
                <w:rFonts w:hAnsi="宋体"/>
                <w:b w:val="0"/>
                <w:position w:val="0"/>
                <w:szCs w:val="24"/>
              </w:rPr>
              <w:t xml:space="preserve">信息管理</w:t>
            </w:r>
            <w:r>
              <w:rPr>
                <w:rFonts w:hint="eastAsia" w:hAnsi="宋体"/>
                <w:b w:val="0"/>
                <w:position w:val="0"/>
                <w:szCs w:val="24"/>
              </w:rPr>
              <w:t xml:space="preserve">存在缺陷的得</w:t>
            </w:r>
            <w:r>
              <w:rPr>
                <w:rFonts w:hint="eastAsia" w:hAnsi="宋体"/>
                <w:b w:val="0"/>
                <w:position w:val="0"/>
                <w:szCs w:val="24"/>
              </w:rPr>
              <w:t xml:space="preserve">1</w:t>
            </w:r>
            <w:r>
              <w:rPr>
                <w:rFonts w:hint="eastAsia" w:hAnsi="宋体"/>
                <w:b w:val="0"/>
                <w:position w:val="0"/>
                <w:szCs w:val="24"/>
              </w:rPr>
              <w:t xml:space="preserve">分</w:t>
            </w:r>
            <w:r>
              <w:rPr>
                <w:rFonts w:hAnsi="宋体"/>
                <w:b w:val="0"/>
                <w:position w:val="0"/>
                <w:szCs w:val="24"/>
              </w:rPr>
              <w:t xml:space="preserve">。</w:t>
            </w:r>
            <w:r/>
          </w:p>
          <w:p>
            <w:pPr>
              <w:jc w:val="left"/>
              <w:spacing w:line="288" w:lineRule="auto"/>
              <w:rPr>
                <w:rFonts w:hint="eastAsia" w:hAnsi="宋体" w:cs="宋体"/>
                <w:b w:val="0"/>
                <w:position w:val="0"/>
                <w:szCs w:val="24"/>
              </w:rPr>
            </w:pPr>
            <w:r>
              <w:rPr>
                <w:rFonts w:hint="eastAsia" w:hAnsi="宋体"/>
                <w:b w:val="0"/>
                <w:color w:val="000000"/>
                <w:position w:val="0"/>
                <w:szCs w:val="24"/>
              </w:rPr>
              <w:t xml:space="preserve">其余情况或未提供不得分。</w:t>
            </w:r>
            <w:r/>
          </w:p>
        </w:tc>
      </w:tr>
      <w:tr>
        <w:trPr>
          <w:cantSplit/>
          <w:jc w:val="center"/>
          <w:trHeight w:val="20"/>
        </w:trPr>
        <w:tc>
          <w:tcPr>
            <w:tcW w:w="767" w:type="pct"/>
            <w:vAlign w:val="center"/>
            <w:textDirection w:val="lrTb"/>
            <w:noWrap w:val="false"/>
          </w:tcPr>
          <w:p>
            <w:pPr>
              <w:jc w:val="center"/>
              <w:spacing w:line="288" w:lineRule="auto"/>
              <w:rPr>
                <w:rFonts w:hint="eastAsia" w:hAnsi="宋体" w:cs="宋体"/>
                <w:b w:val="0"/>
                <w:color w:val="000000"/>
                <w:position w:val="0"/>
                <w:szCs w:val="24"/>
              </w:rPr>
            </w:pPr>
            <w:r>
              <w:rPr>
                <w:rFonts w:hint="eastAsia" w:hAnsi="宋体" w:cs="宋体"/>
                <w:b w:val="0"/>
                <w:color w:val="000000"/>
                <w:position w:val="0"/>
                <w:szCs w:val="24"/>
              </w:rPr>
              <w:t xml:space="preserve">区域性物流服务方案</w:t>
            </w:r>
            <w:r/>
          </w:p>
          <w:p>
            <w:pPr>
              <w:jc w:val="center"/>
              <w:spacing w:line="288" w:lineRule="auto"/>
              <w:rPr>
                <w:rFonts w:hint="eastAsia" w:hAnsi="宋体" w:cs="宋体"/>
                <w:bCs/>
                <w:color w:val="000000"/>
                <w:position w:val="0"/>
                <w:szCs w:val="24"/>
              </w:rPr>
            </w:pPr>
            <w:r>
              <w:rPr>
                <w:rFonts w:hint="eastAsia" w:hAnsi="宋体" w:cs="宋体"/>
                <w:b w:val="0"/>
                <w:color w:val="000000"/>
                <w:position w:val="0"/>
                <w:szCs w:val="24"/>
              </w:rPr>
              <w:t xml:space="preserve">（</w:t>
            </w:r>
            <w:r>
              <w:rPr>
                <w:rFonts w:hint="eastAsia" w:hAnsi="宋体" w:cs="宋体"/>
                <w:b w:val="0"/>
                <w:color w:val="000000"/>
                <w:position w:val="0"/>
                <w:szCs w:val="24"/>
              </w:rPr>
              <w:t xml:space="preserve">10</w:t>
            </w:r>
            <w:r>
              <w:rPr>
                <w:rFonts w:hint="eastAsia" w:hAnsi="宋体" w:cs="宋体"/>
                <w:b w:val="0"/>
                <w:color w:val="000000"/>
                <w:position w:val="0"/>
                <w:szCs w:val="24"/>
              </w:rPr>
              <w:t xml:space="preserve">分）</w:t>
            </w:r>
            <w:r/>
          </w:p>
        </w:tc>
        <w:tc>
          <w:tcPr>
            <w:tcW w:w="4232" w:type="pct"/>
            <w:vAlign w:val="center"/>
            <w:textDirection w:val="lrTb"/>
            <w:noWrap w:val="false"/>
          </w:tcPr>
          <w:p>
            <w:pPr>
              <w:spacing w:line="288" w:lineRule="auto"/>
              <w:rPr>
                <w:rFonts w:hint="eastAsia" w:hAnsi="宋体" w:cs="宋体"/>
                <w:b w:val="0"/>
                <w:bCs/>
                <w:color w:val="000000"/>
                <w:position w:val="0"/>
                <w:szCs w:val="24"/>
              </w:rPr>
            </w:pPr>
            <w:r>
              <w:rPr>
                <w:rFonts w:hint="eastAsia" w:hAnsi="宋体" w:cs="宋体"/>
                <w:b w:val="0"/>
                <w:bCs/>
                <w:color w:val="000000"/>
                <w:position w:val="0"/>
                <w:szCs w:val="24"/>
              </w:rPr>
              <w:t xml:space="preserve">为满足区域性消毒供应中心承接外来器械消毒，投标人</w:t>
            </w:r>
            <w:r>
              <w:rPr>
                <w:rFonts w:hAnsi="宋体" w:cs="宋体"/>
                <w:b w:val="0"/>
                <w:bCs/>
                <w:color w:val="000000"/>
                <w:position w:val="0"/>
                <w:szCs w:val="24"/>
              </w:rPr>
              <w:t xml:space="preserve">必须</w:t>
            </w:r>
            <w:r>
              <w:rPr>
                <w:rFonts w:hint="eastAsia" w:hAnsi="宋体" w:cs="宋体"/>
                <w:b w:val="0"/>
                <w:bCs/>
                <w:color w:val="000000"/>
                <w:position w:val="0"/>
                <w:szCs w:val="24"/>
              </w:rPr>
              <w:t xml:space="preserve">提供区域性</w:t>
            </w:r>
            <w:r>
              <w:rPr>
                <w:rFonts w:hAnsi="宋体" w:cs="宋体"/>
                <w:b w:val="0"/>
                <w:bCs/>
                <w:color w:val="000000"/>
                <w:position w:val="0"/>
                <w:szCs w:val="24"/>
              </w:rPr>
              <w:t xml:space="preserve">物流体系</w:t>
            </w:r>
            <w:r>
              <w:rPr>
                <w:rFonts w:hint="eastAsia" w:hAnsi="宋体" w:cs="宋体"/>
                <w:b w:val="0"/>
                <w:bCs/>
                <w:color w:val="000000"/>
                <w:position w:val="0"/>
                <w:szCs w:val="24"/>
              </w:rPr>
              <w:t xml:space="preserve">服务方案：</w:t>
            </w:r>
            <w:r/>
          </w:p>
          <w:p>
            <w:pPr>
              <w:jc w:val="left"/>
              <w:spacing w:line="288" w:lineRule="auto"/>
              <w:rPr>
                <w:rFonts w:hint="eastAsia" w:hAnsi="宋体" w:cs="宋体"/>
                <w:b w:val="0"/>
                <w:position w:val="0"/>
                <w:szCs w:val="24"/>
              </w:rPr>
            </w:pPr>
            <w:r>
              <w:rPr>
                <w:rFonts w:hint="eastAsia" w:hAnsi="宋体" w:cs="宋体"/>
                <w:b w:val="0"/>
                <w:position w:val="0"/>
                <w:szCs w:val="24"/>
              </w:rPr>
              <w:t xml:space="preserve">方案完整详实、科学合理，具备针对性且切实可行，满足采购人实际需求的得</w:t>
            </w:r>
            <w:r>
              <w:rPr>
                <w:rFonts w:hint="eastAsia" w:hAnsi="宋体" w:cs="宋体"/>
                <w:b w:val="0"/>
                <w:position w:val="0"/>
                <w:szCs w:val="24"/>
              </w:rPr>
              <w:t xml:space="preserve">10</w:t>
            </w:r>
            <w:r>
              <w:rPr>
                <w:rFonts w:hint="eastAsia" w:hAnsi="宋体" w:cs="宋体"/>
                <w:b w:val="0"/>
                <w:position w:val="0"/>
                <w:szCs w:val="24"/>
              </w:rPr>
              <w:t xml:space="preserve">分；</w:t>
            </w:r>
            <w:r/>
          </w:p>
          <w:p>
            <w:pPr>
              <w:jc w:val="left"/>
              <w:spacing w:line="288" w:lineRule="auto"/>
              <w:rPr>
                <w:rFonts w:hint="eastAsia" w:hAnsi="宋体" w:cs="宋体"/>
                <w:b w:val="0"/>
                <w:position w:val="0"/>
                <w:szCs w:val="24"/>
              </w:rPr>
            </w:pPr>
            <w:r>
              <w:rPr>
                <w:rFonts w:hint="eastAsia" w:hAnsi="宋体" w:cs="宋体"/>
                <w:b w:val="0"/>
                <w:position w:val="0"/>
                <w:szCs w:val="24"/>
              </w:rPr>
              <w:t xml:space="preserve">方案较为完整、较为科学合理，有一定针对性及可行性，较为满足采购人实际需求的得</w:t>
            </w:r>
            <w:r>
              <w:rPr>
                <w:rFonts w:hint="eastAsia" w:hAnsi="宋体" w:cs="宋体"/>
                <w:b w:val="0"/>
                <w:position w:val="0"/>
                <w:szCs w:val="24"/>
              </w:rPr>
              <w:t xml:space="preserve">7</w:t>
            </w:r>
            <w:r>
              <w:rPr>
                <w:rFonts w:hint="eastAsia" w:hAnsi="宋体" w:cs="宋体"/>
                <w:b w:val="0"/>
                <w:position w:val="0"/>
                <w:szCs w:val="24"/>
              </w:rPr>
              <w:t xml:space="preserve">分；</w:t>
            </w:r>
            <w:r/>
          </w:p>
          <w:p>
            <w:pPr>
              <w:jc w:val="left"/>
              <w:spacing w:line="288" w:lineRule="auto"/>
              <w:rPr>
                <w:rFonts w:hint="eastAsia" w:hAnsi="宋体" w:cs="宋体"/>
                <w:b w:val="0"/>
                <w:position w:val="0"/>
                <w:szCs w:val="24"/>
              </w:rPr>
            </w:pPr>
            <w:r>
              <w:rPr>
                <w:rFonts w:hint="eastAsia" w:hAnsi="宋体" w:cs="宋体"/>
                <w:b w:val="0"/>
                <w:position w:val="0"/>
                <w:szCs w:val="24"/>
              </w:rPr>
              <w:t xml:space="preserve">方案基本完整、科学合理，针对性及可行性一般，基本满足采购人实际需求的得</w:t>
            </w:r>
            <w:r>
              <w:rPr>
                <w:rFonts w:hint="eastAsia" w:hAnsi="宋体" w:cs="宋体"/>
                <w:b w:val="0"/>
                <w:position w:val="0"/>
                <w:szCs w:val="24"/>
              </w:rPr>
              <w:t xml:space="preserve">4</w:t>
            </w:r>
            <w:r>
              <w:rPr>
                <w:rFonts w:hint="eastAsia" w:hAnsi="宋体" w:cs="宋体"/>
                <w:b w:val="0"/>
                <w:position w:val="0"/>
                <w:szCs w:val="24"/>
              </w:rPr>
              <w:t xml:space="preserve">分；</w:t>
            </w:r>
            <w:r/>
          </w:p>
          <w:p>
            <w:pPr>
              <w:jc w:val="left"/>
              <w:spacing w:line="288" w:lineRule="auto"/>
              <w:rPr>
                <w:rFonts w:hint="eastAsia" w:hAnsi="宋体" w:cs="宋体"/>
                <w:b w:val="0"/>
                <w:position w:val="0"/>
                <w:szCs w:val="24"/>
              </w:rPr>
            </w:pPr>
            <w:r>
              <w:rPr>
                <w:rFonts w:hint="eastAsia" w:hAnsi="宋体" w:cs="宋体"/>
                <w:b w:val="0"/>
                <w:position w:val="0"/>
                <w:szCs w:val="24"/>
              </w:rPr>
              <w:t xml:space="preserve">方案完整性、合理性、针对性、可行性有所欠缺，与采购人实际需求存在差距得</w:t>
            </w:r>
            <w:r>
              <w:rPr>
                <w:rFonts w:hint="eastAsia" w:hAnsi="宋体" w:cs="宋体"/>
                <w:b w:val="0"/>
                <w:position w:val="0"/>
                <w:szCs w:val="24"/>
              </w:rPr>
              <w:t xml:space="preserve">1</w:t>
            </w:r>
            <w:r>
              <w:rPr>
                <w:rFonts w:hint="eastAsia" w:hAnsi="宋体" w:cs="宋体"/>
                <w:b w:val="0"/>
                <w:position w:val="0"/>
                <w:szCs w:val="24"/>
              </w:rPr>
              <w:t xml:space="preserve">分。</w:t>
            </w:r>
            <w:r/>
          </w:p>
          <w:p>
            <w:pPr>
              <w:spacing w:line="288" w:lineRule="auto"/>
              <w:rPr>
                <w:rFonts w:hint="eastAsia" w:hAnsi="宋体" w:cs="宋体"/>
                <w:b w:val="0"/>
                <w:bCs/>
                <w:color w:val="000000"/>
                <w:position w:val="0"/>
                <w:szCs w:val="24"/>
              </w:rPr>
            </w:pPr>
            <w:r>
              <w:rPr>
                <w:rFonts w:hint="eastAsia" w:hAnsi="宋体"/>
                <w:b w:val="0"/>
                <w:color w:val="000000"/>
                <w:position w:val="0"/>
                <w:szCs w:val="24"/>
              </w:rPr>
              <w:t xml:space="preserve">其余情况或未提供不得分。</w:t>
            </w:r>
            <w:r/>
          </w:p>
        </w:tc>
      </w:tr>
    </w:tbl>
    <w:p>
      <w:pPr>
        <w:rPr>
          <w:rFonts w:hint="eastAsia" w:hAnsi="宋体" w:cs="宋体"/>
          <w:b w:val="0"/>
          <w:bCs/>
        </w:rPr>
      </w:pPr>
      <w:r>
        <w:rPr>
          <w:rFonts w:hint="eastAsia" w:hAnsi="宋体" w:cs="宋体"/>
          <w:b w:val="0"/>
          <w:bCs/>
        </w:rPr>
        <w:t xml:space="preserve">说明：</w:t>
      </w:r>
      <w:r/>
    </w:p>
    <w:p>
      <w:pPr>
        <w:ind w:firstLine="480"/>
        <w:jc w:val="left"/>
        <w:spacing w:line="360" w:lineRule="auto"/>
        <w:rPr>
          <w:rFonts w:hint="eastAsia" w:hAnsi="宋体" w:cs="宋体"/>
          <w:b w:val="0"/>
          <w:bCs/>
        </w:rPr>
      </w:pPr>
      <w:r>
        <w:rPr>
          <w:rFonts w:hint="eastAsia" w:hAnsi="宋体" w:cs="宋体"/>
          <w:b w:val="0"/>
          <w:bCs/>
        </w:rPr>
        <w:t xml:space="preserve">1</w:t>
      </w:r>
      <w:r>
        <w:rPr>
          <w:rFonts w:hint="eastAsia" w:hAnsi="宋体" w:cs="宋体"/>
          <w:b w:val="0"/>
          <w:bCs/>
        </w:rPr>
        <w:t xml:space="preserve">、促进中小企业发展政策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w:t>
      </w:r>
      <w:r>
        <w:rPr>
          <w:rFonts w:hint="eastAsia" w:hAnsi="宋体" w:cs="宋体"/>
          <w:b w:val="0"/>
          <w:bCs/>
        </w:rPr>
        <w:t xml:space="preserve">产品价格给予</w:t>
      </w:r>
      <w:r>
        <w:rPr>
          <w:rFonts w:hint="eastAsia" w:hAnsi="宋体" w:cs="宋体"/>
          <w:b w:val="0"/>
          <w:bCs/>
        </w:rPr>
        <w:t xml:space="preserve">10%</w:t>
      </w:r>
      <w:r>
        <w:rPr>
          <w:rFonts w:hint="eastAsia" w:hAnsi="宋体" w:cs="宋体"/>
          <w:b w:val="0"/>
          <w:bCs/>
        </w:rPr>
        <w:t xml:space="preserve">的扣除，用扣除后的价格参与评审</w:t>
      </w:r>
      <w:r>
        <w:rPr>
          <w:rFonts w:hint="eastAsia" w:hAnsi="宋体" w:cs="宋体"/>
          <w:b w:val="0"/>
          <w:bCs/>
        </w:rPr>
        <w:t xml:space="preserve">(</w:t>
      </w:r>
      <w:r>
        <w:rPr>
          <w:rFonts w:hint="eastAsia" w:hAnsi="宋体" w:cs="宋体"/>
          <w:b w:val="0"/>
          <w:bCs/>
        </w:rPr>
        <w:t xml:space="preserve">提供中小企业声明函，格式《政府采购促进中小企业发展管理办法》财库【</w:t>
      </w:r>
      <w:r>
        <w:rPr>
          <w:rFonts w:hint="eastAsia" w:hAnsi="宋体" w:cs="宋体"/>
          <w:b w:val="0"/>
          <w:bCs/>
        </w:rPr>
        <w:t xml:space="preserve">2020</w:t>
      </w:r>
      <w:r>
        <w:rPr>
          <w:rFonts w:hint="eastAsia" w:hAnsi="宋体" w:cs="宋体"/>
          <w:b w:val="0"/>
          <w:bCs/>
        </w:rPr>
        <w:t xml:space="preserve">】</w:t>
      </w:r>
      <w:r>
        <w:rPr>
          <w:rFonts w:hint="eastAsia" w:hAnsi="宋体" w:cs="宋体"/>
          <w:b w:val="0"/>
          <w:bCs/>
        </w:rPr>
        <w:t xml:space="preserve">46</w:t>
      </w:r>
      <w:r>
        <w:rPr>
          <w:rFonts w:hint="eastAsia" w:hAnsi="宋体" w:cs="宋体"/>
          <w:b w:val="0"/>
          <w:bCs/>
        </w:rPr>
        <w:t xml:space="preserve">号。企业标准请参照《关于印发中小企业划型标准规定的通知》（工信部联企业【</w:t>
      </w:r>
      <w:r>
        <w:rPr>
          <w:rFonts w:hint="eastAsia" w:hAnsi="宋体" w:cs="宋体"/>
          <w:b w:val="0"/>
          <w:bCs/>
        </w:rPr>
        <w:t xml:space="preserve">2011</w:t>
      </w:r>
      <w:r>
        <w:rPr>
          <w:rFonts w:hint="eastAsia" w:hAnsi="宋体" w:cs="宋体"/>
          <w:b w:val="0"/>
          <w:bCs/>
        </w:rPr>
        <w:t xml:space="preserve">】</w:t>
      </w:r>
      <w:r>
        <w:rPr>
          <w:rFonts w:hint="eastAsia" w:hAnsi="宋体" w:cs="宋体"/>
          <w:b w:val="0"/>
          <w:bCs/>
        </w:rPr>
        <w:t xml:space="preserve">300</w:t>
      </w:r>
      <w:r>
        <w:rPr>
          <w:rFonts w:hint="eastAsia" w:hAnsi="宋体" w:cs="宋体"/>
          <w:b w:val="0"/>
          <w:bCs/>
        </w:rPr>
        <w:t xml:space="preserve">号）文件规定自行填写，联合体投标时，如果满足要求，需要分别提供</w:t>
      </w:r>
      <w:r>
        <w:rPr>
          <w:rFonts w:hint="eastAsia" w:hAnsi="宋体" w:cs="宋体"/>
          <w:b w:val="0"/>
          <w:bCs/>
        </w:rPr>
        <w:t xml:space="preserve">,</w:t>
      </w:r>
      <w:r>
        <w:rPr>
          <w:rFonts w:hint="eastAsia" w:hAnsi="宋体" w:cs="宋体"/>
          <w:b w:val="0"/>
          <w:bCs/>
        </w:rPr>
        <w:t xml:space="preserve">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3"/>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3"/>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int="eastAsia" w:hAnsi="宋体" w:cs="宋体"/>
          <w:b w:val="0"/>
          <w:bCs/>
          <w:szCs w:val="22"/>
        </w:rPr>
        <w:t xml:space="preserve">30%</w:t>
      </w:r>
      <w:r>
        <w:rPr>
          <w:rFonts w:hint="eastAsia" w:hAnsi="宋体" w:cs="宋体"/>
          <w:b w:val="0"/>
          <w:bCs/>
          <w:szCs w:val="22"/>
        </w:rPr>
        <w:t xml:space="preserve">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w:t>
      </w:r>
      <w:r>
        <w:rPr>
          <w:rFonts w:hint="eastAsia" w:hAnsi="宋体" w:cs="宋体"/>
          <w:b w:val="0"/>
          <w:bCs/>
          <w:szCs w:val="22"/>
        </w:rPr>
        <w:t xml:space="preserve">的扣除，用扣除后的价格参加评审。组成联合体或者接受分包的小微企业与联合体内其他企业、分包</w:t>
      </w:r>
      <w:r>
        <w:rPr>
          <w:rFonts w:hint="eastAsia" w:hAnsi="宋体" w:cs="宋体"/>
          <w:b w:val="0"/>
          <w:bCs/>
          <w:szCs w:val="22"/>
        </w:rPr>
        <w:t xml:space="preserve">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w:t>
      </w:r>
      <w:r>
        <w:rPr>
          <w:rFonts w:hint="eastAsia" w:hAnsi="宋体" w:cs="宋体"/>
          <w:b w:val="0"/>
          <w:bCs/>
        </w:rPr>
        <w:t xml:space="preserve">[2014]68</w:t>
      </w:r>
      <w:r>
        <w:rPr>
          <w:rFonts w:hint="eastAsia" w:hAnsi="宋体" w:cs="宋体"/>
          <w:b w:val="0"/>
          <w:bCs/>
        </w:rPr>
        <w:t xml:space="preserve">号），监狱企业视同小型、微型企业，享受以上政策。监狱企业须提供由省级以上监狱管理局、戒毒管理局</w:t>
      </w:r>
      <w:r>
        <w:rPr>
          <w:rFonts w:hint="eastAsia" w:hAnsi="宋体" w:cs="宋体"/>
          <w:b w:val="0"/>
          <w:bCs/>
        </w:rPr>
        <w:t xml:space="preserve">(</w:t>
      </w:r>
      <w:r>
        <w:rPr>
          <w:rFonts w:hint="eastAsia" w:hAnsi="宋体" w:cs="宋体"/>
          <w:b w:val="0"/>
          <w:bCs/>
        </w:rPr>
        <w:t xml:space="preserve">含新疆生产建设兵团</w:t>
      </w:r>
      <w:r>
        <w:rPr>
          <w:rFonts w:hint="eastAsia" w:hAnsi="宋体" w:cs="宋体"/>
          <w:b w:val="0"/>
          <w:bCs/>
        </w:rPr>
        <w:t xml:space="preserve">)</w:t>
      </w:r>
      <w:r>
        <w:rPr>
          <w:rFonts w:hint="eastAsia" w:hAnsi="宋体" w:cs="宋体"/>
          <w:b w:val="0"/>
          <w:bCs/>
        </w:rPr>
        <w:t xml:space="preserve">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w:t>
      </w:r>
      <w:r>
        <w:rPr>
          <w:rFonts w:hint="eastAsia" w:hAnsi="宋体" w:cs="宋体"/>
          <w:b w:val="0"/>
          <w:bCs/>
        </w:rPr>
        <w:t xml:space="preserve">2017</w:t>
      </w:r>
      <w:r>
        <w:rPr>
          <w:rFonts w:hint="eastAsia" w:hAnsi="宋体" w:cs="宋体"/>
          <w:b w:val="0"/>
          <w:bCs/>
        </w:rPr>
        <w:t xml:space="preserve">〕</w:t>
      </w:r>
      <w:r>
        <w:rPr>
          <w:rFonts w:hint="eastAsia" w:hAnsi="宋体" w:cs="宋体"/>
          <w:b w:val="0"/>
          <w:bCs/>
        </w:rPr>
        <w:t xml:space="preserve">141</w:t>
      </w:r>
      <w:r>
        <w:rPr>
          <w:rFonts w:hint="eastAsia" w:hAnsi="宋体" w:cs="宋体"/>
          <w:b w:val="0"/>
          <w:bCs/>
        </w:rPr>
        <w:t xml:space="preserve">号），在政府采购活动中，残疾人福利性单位视同小型、微型企业，享受以上政策，符合条件的残疾人福利性单位在参加政府采购活动时，应当提供本通知规定的《残疾人福利性单位声明函》（格式详见财库〔</w:t>
      </w:r>
      <w:r>
        <w:rPr>
          <w:rFonts w:hint="eastAsia" w:hAnsi="宋体" w:cs="宋体"/>
          <w:b w:val="0"/>
          <w:bCs/>
        </w:rPr>
        <w:t xml:space="preserve">2017</w:t>
      </w:r>
      <w:r>
        <w:rPr>
          <w:rFonts w:hint="eastAsia" w:hAnsi="宋体" w:cs="宋体"/>
          <w:b w:val="0"/>
          <w:bCs/>
        </w:rPr>
        <w:t xml:space="preserve">〕</w:t>
      </w:r>
      <w:r>
        <w:rPr>
          <w:rFonts w:hint="eastAsia" w:hAnsi="宋体" w:cs="宋体"/>
          <w:b w:val="0"/>
          <w:bCs/>
        </w:rPr>
        <w:t xml:space="preserve">141</w:t>
      </w:r>
      <w:r>
        <w:rPr>
          <w:rFonts w:hint="eastAsia" w:hAnsi="宋体" w:cs="宋体"/>
          <w:b w:val="0"/>
          <w:bCs/>
        </w:rPr>
        <w:t xml:space="preserve">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w:t>
      </w:r>
      <w:r>
        <w:rPr>
          <w:rFonts w:hint="eastAsia" w:hAnsi="宋体" w:cs="宋体"/>
          <w:b w:val="0"/>
          <w:bCs/>
        </w:rPr>
        <w:t xml:space="preserve">、根据财政部、国家发改委《节能产品政府采购实施意见》，投标产品属于《节能产品政府采购清单》（最新一期）内的政府采购的节能产品，对相应产品的价格给予</w:t>
      </w:r>
      <w:r>
        <w:rPr>
          <w:rFonts w:hint="eastAsia" w:hAnsi="宋体" w:cs="宋体"/>
          <w:b w:val="0"/>
          <w:bCs/>
        </w:rPr>
        <w:t xml:space="preserve">1%</w:t>
      </w:r>
      <w:r>
        <w:rPr>
          <w:rFonts w:hint="eastAsia" w:hAnsi="宋体" w:cs="宋体"/>
          <w:b w:val="0"/>
          <w:bCs/>
        </w:rPr>
        <w:t xml:space="preserve">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w:t>
      </w:r>
      <w:r>
        <w:rPr>
          <w:rFonts w:hint="eastAsia" w:hAnsi="宋体" w:cs="宋体"/>
          <w:b w:val="0"/>
          <w:bCs/>
        </w:rPr>
        <w:t xml:space="preserve">、根据财政部、国家环保总局《关于环境标志产品政府采购实施的意见》，投标产品属于《环境标志产品政府采购清单》（最新一期）内的产品），对相应产品的价格给予</w:t>
      </w:r>
      <w:r>
        <w:rPr>
          <w:rFonts w:hint="eastAsia" w:hAnsi="宋体" w:cs="宋体"/>
          <w:b w:val="0"/>
          <w:bCs/>
        </w:rPr>
        <w:t xml:space="preserve">1%</w:t>
      </w:r>
      <w:r>
        <w:rPr>
          <w:rFonts w:hint="eastAsia" w:hAnsi="宋体" w:cs="宋体"/>
          <w:b w:val="0"/>
          <w:bCs/>
        </w:rPr>
        <w:t xml:space="preserve">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投标产品如为环境标志产品的，投标人需提供产品及型号所在清单页的复印件并用标识标明，如未提供，评委会将仅按可明确进行价格扣除的内容进行扣除。</w:t>
      </w:r>
      <w:r/>
    </w:p>
    <w:p>
      <w:pPr>
        <w:spacing w:line="360" w:lineRule="auto"/>
        <w:tabs>
          <w:tab w:val="left" w:pos="8200" w:leader="none"/>
        </w:tabs>
        <w:rPr>
          <w:rFonts w:hint="eastAsia" w:hAnsi="宋体" w:cs="宋体"/>
          <w:b w:val="0"/>
          <w:bCs/>
        </w:rPr>
      </w:pPr>
      <w:r>
        <w:rPr>
          <w:rFonts w:hint="eastAsia" w:hAnsi="宋体" w:cs="宋体"/>
          <w:b w:val="0"/>
          <w:bCs/>
        </w:rPr>
      </w:r>
      <w:r/>
    </w:p>
    <w:p>
      <w:pPr>
        <w:shd w:val="nil" w:color="auto"/>
        <w:rPr>
          <w:rFonts w:hint="eastAsia" w:ascii="宋体" w:hAnsi="宋体" w:eastAsia="宋体" w:cs="宋体"/>
          <w:b/>
          <w:bCs/>
          <w:sz w:val="44"/>
          <w:szCs w:val="44"/>
        </w:rPr>
      </w:pPr>
      <w:r>
        <w:rPr>
          <w:highlight w:val="none"/>
        </w:rPr>
        <w:br w:type="page" w:clear="all"/>
      </w:r>
      <w:r>
        <w:rPr>
          <w:highlight w:val="none"/>
        </w:rPr>
      </w:r>
      <w:r/>
    </w:p>
    <w:p>
      <w:pPr>
        <w:pStyle w:val="944"/>
        <w:ind w:left="512" w:firstLine="883"/>
        <w:spacing w:line="360" w:lineRule="auto"/>
        <w:rPr>
          <w:highlight w:val="none"/>
        </w:rPr>
      </w:pPr>
      <w:r/>
      <w:bookmarkStart w:id="220" w:name="_Toc4661"/>
      <w:r/>
      <w:bookmarkEnd w:id="213"/>
      <w:r/>
      <w:bookmarkEnd w:id="214"/>
      <w:r/>
      <w:bookmarkEnd w:id="215"/>
      <w:r/>
      <w:bookmarkEnd w:id="216"/>
      <w:r/>
      <w:bookmarkEnd w:id="217"/>
      <w:r/>
      <w:bookmarkEnd w:id="218"/>
      <w:r/>
      <w:bookmarkEnd w:id="219"/>
      <w:r>
        <w:rPr>
          <w:rFonts w:hint="eastAsia" w:ascii="宋体" w:hAnsi="宋体" w:eastAsia="宋体" w:cs="宋体"/>
          <w:b/>
          <w:bCs/>
          <w:sz w:val="44"/>
          <w:szCs w:val="44"/>
        </w:rPr>
        <w:t xml:space="preserve">第六章投标文件参考格式</w:t>
      </w:r>
      <w:bookmarkEnd w:id="203"/>
      <w:r/>
      <w:bookmarkEnd w:id="204"/>
      <w:r/>
      <w:bookmarkEnd w:id="220"/>
      <w:r/>
      <w:r/>
    </w:p>
    <w:p>
      <w:pPr>
        <w:ind w:left="373" w:firstLine="640"/>
        <w:rPr>
          <w:rFonts w:ascii="Times New Roman" w:eastAsia="黑体"/>
          <w:position w:val="0"/>
          <w:sz w:val="32"/>
          <w:szCs w:val="24"/>
        </w:rPr>
      </w:pPr>
      <w:r>
        <w:rPr>
          <w:rFonts w:hint="eastAsia" w:ascii="Times New Roman" w:eastAsia="黑体"/>
          <w:position w:val="0"/>
          <w:sz w:val="32"/>
          <w:szCs w:val="24"/>
        </w:rPr>
        <w:t xml:space="preserve">一</w:t>
      </w:r>
      <w:r>
        <w:rPr>
          <w:rFonts w:hint="eastAsia" w:ascii="Times New Roman" w:eastAsia="黑体"/>
          <w:position w:val="0"/>
          <w:sz w:val="32"/>
          <w:szCs w:val="24"/>
        </w:rPr>
        <w:t xml:space="preserve">、投标格式</w:t>
      </w:r>
      <w:r/>
    </w:p>
    <w:p>
      <w:pPr>
        <w:ind w:firstLine="480"/>
        <w:spacing w:line="500" w:lineRule="exact"/>
        <w:rPr>
          <w:b w:val="0"/>
          <w:position w:val="0"/>
          <w:szCs w:val="24"/>
        </w:rPr>
      </w:pPr>
      <w:r>
        <w:rPr>
          <w:rFonts w:hint="eastAsia"/>
          <w:b w:val="0"/>
          <w:position w:val="0"/>
          <w:szCs w:val="24"/>
        </w:rPr>
        <w:t xml:space="preserve">评</w:t>
      </w:r>
      <w:r>
        <w:rPr>
          <w:rFonts w:hint="eastAsia"/>
          <w:b w:val="0"/>
          <w:position w:val="0"/>
          <w:szCs w:val="24"/>
        </w:rPr>
        <w:t xml:space="preserve">分索引表</w:t>
      </w:r>
      <w:r/>
    </w:p>
    <w:p>
      <w:pPr>
        <w:ind w:firstLine="480"/>
        <w:spacing w:line="500" w:lineRule="exact"/>
        <w:rPr>
          <w:b w:val="0"/>
          <w:position w:val="0"/>
          <w:szCs w:val="24"/>
        </w:rPr>
      </w:pPr>
      <w:r>
        <w:rPr>
          <w:rFonts w:hint="eastAsia"/>
          <w:b w:val="0"/>
          <w:position w:val="0"/>
          <w:szCs w:val="24"/>
        </w:rPr>
        <w:t xml:space="preserve">格</w:t>
      </w:r>
      <w:r>
        <w:rPr>
          <w:rFonts w:hint="eastAsia"/>
          <w:b w:val="0"/>
          <w:position w:val="0"/>
          <w:szCs w:val="24"/>
        </w:rPr>
        <w:t xml:space="preserve">式一：投标函</w:t>
      </w:r>
      <w:r/>
    </w:p>
    <w:p>
      <w:pPr>
        <w:ind w:firstLine="480"/>
        <w:spacing w:line="500" w:lineRule="exact"/>
        <w:rPr>
          <w:b w:val="0"/>
          <w:position w:val="0"/>
          <w:szCs w:val="24"/>
        </w:rPr>
      </w:pPr>
      <w:r>
        <w:rPr>
          <w:rFonts w:hint="eastAsia"/>
          <w:b w:val="0"/>
          <w:position w:val="0"/>
          <w:szCs w:val="24"/>
        </w:rPr>
        <w:t xml:space="preserve">格</w:t>
      </w:r>
      <w:r>
        <w:rPr>
          <w:rFonts w:hint="eastAsia"/>
          <w:b w:val="0"/>
          <w:position w:val="0"/>
          <w:szCs w:val="24"/>
        </w:rPr>
        <w:t xml:space="preserve">式二：开标一览表</w:t>
      </w:r>
      <w:r/>
    </w:p>
    <w:p>
      <w:pPr>
        <w:ind w:firstLine="480"/>
        <w:spacing w:line="500" w:lineRule="exact"/>
        <w:rPr>
          <w:b w:val="0"/>
          <w:position w:val="0"/>
          <w:szCs w:val="24"/>
        </w:rPr>
      </w:pPr>
      <w:r>
        <w:rPr>
          <w:rFonts w:hint="eastAsia"/>
          <w:b w:val="0"/>
          <w:position w:val="0"/>
          <w:szCs w:val="24"/>
        </w:rPr>
        <w:t xml:space="preserve">格</w:t>
      </w:r>
      <w:r>
        <w:rPr>
          <w:rFonts w:hint="eastAsia"/>
          <w:b w:val="0"/>
          <w:position w:val="0"/>
          <w:szCs w:val="24"/>
        </w:rPr>
        <w:t xml:space="preserve">式三：</w:t>
      </w:r>
      <w:r>
        <w:rPr>
          <w:b w:val="0"/>
          <w:position w:val="0"/>
          <w:szCs w:val="24"/>
        </w:rPr>
        <w:t xml:space="preserve"> </w:t>
      </w:r>
      <w:r/>
    </w:p>
    <w:p>
      <w:pPr>
        <w:ind w:firstLine="480"/>
        <w:spacing w:line="500" w:lineRule="exact"/>
        <w:rPr>
          <w:b w:val="0"/>
          <w:position w:val="0"/>
          <w:szCs w:val="24"/>
        </w:rPr>
      </w:pPr>
      <w:r>
        <w:rPr>
          <w:rFonts w:hint="eastAsia"/>
          <w:b w:val="0"/>
          <w:position w:val="0"/>
          <w:szCs w:val="24"/>
        </w:rPr>
        <w:t xml:space="preserve">格</w:t>
      </w:r>
      <w:r>
        <w:rPr>
          <w:rFonts w:hint="eastAsia"/>
          <w:b w:val="0"/>
          <w:position w:val="0"/>
          <w:szCs w:val="24"/>
        </w:rPr>
        <w:t xml:space="preserve">式四：</w:t>
      </w:r>
      <w:r>
        <w:rPr>
          <w:b w:val="0"/>
          <w:position w:val="0"/>
          <w:szCs w:val="24"/>
        </w:rPr>
        <w:t xml:space="preserve"> </w:t>
      </w:r>
      <w:r/>
    </w:p>
    <w:p>
      <w:pPr>
        <w:ind w:firstLine="480"/>
        <w:spacing w:line="500" w:lineRule="exact"/>
        <w:rPr>
          <w:b w:val="0"/>
          <w:position w:val="0"/>
          <w:szCs w:val="24"/>
        </w:rPr>
      </w:pPr>
      <w:r>
        <w:rPr>
          <w:rFonts w:hint="eastAsia"/>
          <w:b w:val="0"/>
          <w:position w:val="0"/>
          <w:szCs w:val="24"/>
        </w:rPr>
        <w:t xml:space="preserve">格</w:t>
      </w:r>
      <w:r>
        <w:rPr>
          <w:rFonts w:hint="eastAsia"/>
          <w:b w:val="0"/>
          <w:position w:val="0"/>
          <w:szCs w:val="24"/>
        </w:rPr>
        <w:t xml:space="preserve">式五：</w:t>
      </w:r>
      <w:r>
        <w:rPr>
          <w:b w:val="0"/>
          <w:position w:val="0"/>
          <w:szCs w:val="24"/>
        </w:rPr>
        <w:t xml:space="preserve"> </w:t>
      </w:r>
      <w:r/>
    </w:p>
    <w:p>
      <w:pPr>
        <w:ind w:firstLine="480"/>
        <w:spacing w:line="500" w:lineRule="exact"/>
        <w:rPr>
          <w:b w:val="0"/>
          <w:position w:val="0"/>
          <w:szCs w:val="24"/>
        </w:rPr>
      </w:pPr>
      <w:r>
        <w:rPr>
          <w:rFonts w:hint="eastAsia"/>
          <w:b w:val="0"/>
          <w:position w:val="0"/>
          <w:szCs w:val="24"/>
        </w:rPr>
        <w:t xml:space="preserve">格</w:t>
      </w:r>
      <w:r>
        <w:rPr>
          <w:rFonts w:hint="eastAsia"/>
          <w:b w:val="0"/>
          <w:position w:val="0"/>
          <w:szCs w:val="24"/>
        </w:rPr>
        <w:t xml:space="preserve">式六：</w:t>
      </w:r>
      <w:r>
        <w:rPr>
          <w:b w:val="0"/>
          <w:position w:val="0"/>
          <w:szCs w:val="24"/>
        </w:rPr>
        <w:t xml:space="preserve"> </w:t>
      </w:r>
      <w:r/>
    </w:p>
    <w:p>
      <w:pPr>
        <w:ind w:firstLine="480"/>
        <w:spacing w:line="360" w:lineRule="auto"/>
        <w:rPr>
          <w:b w:val="0"/>
          <w:position w:val="0"/>
          <w:szCs w:val="24"/>
        </w:rPr>
      </w:pPr>
      <w:r>
        <w:rPr>
          <w:rFonts w:hint="eastAsia"/>
          <w:b w:val="0"/>
          <w:position w:val="0"/>
          <w:szCs w:val="24"/>
        </w:rPr>
        <w:t xml:space="preserve">格</w:t>
      </w:r>
      <w:r>
        <w:rPr>
          <w:rFonts w:hint="eastAsia"/>
          <w:b w:val="0"/>
          <w:position w:val="0"/>
          <w:szCs w:val="24"/>
        </w:rPr>
        <w:t xml:space="preserve">式七：</w:t>
      </w:r>
      <w:r>
        <w:rPr>
          <w:b w:val="0"/>
          <w:position w:val="0"/>
          <w:szCs w:val="24"/>
        </w:rPr>
        <w:t xml:space="preserve"> </w:t>
      </w:r>
      <w:r/>
    </w:p>
    <w:p>
      <w:pPr>
        <w:ind w:firstLine="480"/>
        <w:spacing w:line="360" w:lineRule="auto"/>
        <w:rPr>
          <w:b w:val="0"/>
          <w:position w:val="0"/>
          <w:szCs w:val="24"/>
        </w:rPr>
      </w:pPr>
      <w:r>
        <w:rPr>
          <w:rFonts w:hint="eastAsia"/>
          <w:b w:val="0"/>
          <w:position w:val="0"/>
          <w:szCs w:val="24"/>
        </w:rPr>
        <w:t xml:space="preserve">格</w:t>
      </w:r>
      <w:r>
        <w:rPr>
          <w:rFonts w:hint="eastAsia"/>
          <w:b w:val="0"/>
          <w:position w:val="0"/>
          <w:szCs w:val="24"/>
        </w:rPr>
        <w:t xml:space="preserve">式八：</w:t>
      </w:r>
      <w:r>
        <w:rPr>
          <w:b w:val="0"/>
          <w:position w:val="0"/>
          <w:szCs w:val="24"/>
        </w:rPr>
        <w:t xml:space="preserve"> </w:t>
      </w:r>
      <w:r/>
    </w:p>
    <w:p>
      <w:pPr>
        <w:pStyle w:val="971"/>
        <w:ind w:firstLine="480"/>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w:t>
      </w:r>
      <w:r>
        <w:rPr>
          <w:rFonts w:hint="eastAsia" w:ascii="宋体" w:hAnsi="Times New Roman" w:eastAsia="宋体"/>
          <w:b w:val="0"/>
          <w:position w:val="0"/>
          <w:sz w:val="24"/>
          <w:szCs w:val="24"/>
        </w:rPr>
        <w:t xml:space="preserve">式九：</w:t>
      </w:r>
      <w:r/>
    </w:p>
    <w:p>
      <w:pPr>
        <w:ind w:firstLine="482"/>
        <w:rPr>
          <w:rFonts w:hint="eastAsia"/>
        </w:rPr>
      </w:pPr>
      <w:r>
        <w:t xml:space="preserve">…</w:t>
      </w:r>
      <w:r/>
    </w:p>
    <w:p>
      <w:pPr>
        <w:ind w:left="373" w:firstLine="640"/>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hint="eastAsia" w:ascii="Times New Roman" w:eastAsia="黑体"/>
          <w:position w:val="0"/>
          <w:sz w:val="32"/>
          <w:szCs w:val="24"/>
        </w:rPr>
        <w:t xml:space="preserve">、资格证明文件</w:t>
      </w:r>
      <w:r/>
    </w:p>
    <w:p>
      <w:pPr>
        <w:pStyle w:val="971"/>
        <w:ind w:left="373" w:firstLine="640"/>
        <w:rPr>
          <w:rFonts w:ascii="Times New Roman" w:eastAsia="黑体"/>
          <w:position w:val="0"/>
          <w:sz w:val="32"/>
          <w:szCs w:val="24"/>
        </w:rPr>
      </w:pPr>
      <w:r>
        <w:rPr>
          <w:rFonts w:ascii="Times New Roman" w:eastAsia="黑体"/>
          <w:position w:val="0"/>
          <w:sz w:val="32"/>
          <w:szCs w:val="24"/>
        </w:rPr>
      </w:r>
      <w:r/>
    </w:p>
    <w:p>
      <w:pPr>
        <w:ind w:left="373" w:firstLine="640"/>
        <w:rPr>
          <w:rFonts w:ascii="Times New Roman" w:eastAsia="黑体"/>
          <w:position w:val="0"/>
          <w:sz w:val="32"/>
          <w:szCs w:val="24"/>
        </w:rPr>
      </w:pPr>
      <w:r>
        <w:rPr>
          <w:rFonts w:ascii="Times New Roman" w:eastAsia="黑体"/>
          <w:position w:val="0"/>
          <w:sz w:val="32"/>
          <w:szCs w:val="24"/>
        </w:rPr>
      </w:r>
      <w:r/>
    </w:p>
    <w:p>
      <w:pPr>
        <w:ind w:firstLine="480"/>
        <w:spacing w:line="500" w:lineRule="exact"/>
        <w:rPr>
          <w:b w:val="0"/>
          <w:position w:val="0"/>
          <w:szCs w:val="24"/>
        </w:rPr>
      </w:pPr>
      <w:r>
        <w:rPr>
          <w:b w:val="0"/>
          <w:position w:val="0"/>
          <w:szCs w:val="24"/>
        </w:rPr>
        <w:br w:type="page" w:clear="all"/>
      </w:r>
      <w:r/>
    </w:p>
    <w:p>
      <w:pPr>
        <w:ind w:left="279" w:firstLine="480"/>
        <w:jc w:val="center"/>
        <w:rPr>
          <w:rFonts w:hint="eastAsia" w:hAnsi="宋体"/>
          <w:position w:val="0"/>
          <w:szCs w:val="24"/>
        </w:rPr>
      </w:pPr>
      <w:r>
        <w:rPr>
          <w:rFonts w:hint="eastAsia" w:hAnsi="宋体"/>
          <w:position w:val="0"/>
          <w:szCs w:val="24"/>
        </w:rPr>
        <w:t xml:space="preserve">评</w:t>
      </w:r>
      <w:r>
        <w:rPr>
          <w:rFonts w:hint="eastAsia" w:hAnsi="宋体"/>
          <w:position w:val="0"/>
          <w:szCs w:val="24"/>
        </w:rPr>
        <w:t xml:space="preserve">分索引表</w:t>
      </w:r>
      <w:r/>
    </w:p>
    <w:p>
      <w:pPr>
        <w:ind w:left="244" w:firstLine="422"/>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w:t>
      </w:r>
      <w:r>
        <w:rPr>
          <w:rFonts w:hint="eastAsia" w:hAnsi="宋体"/>
          <w:b w:val="0"/>
          <w:position w:val="0"/>
          <w:sz w:val="21"/>
          <w:szCs w:val="21"/>
        </w:rPr>
        <w:t xml:space="preserve">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245" w:firstLine="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w:t>
            </w:r>
            <w:r>
              <w:rPr>
                <w:rFonts w:hint="eastAsia" w:hAnsi="宋体"/>
                <w:position w:val="0"/>
                <w:sz w:val="21"/>
                <w:szCs w:val="21"/>
                <w:lang w:bidi="en-US"/>
              </w:rPr>
              <w:t xml:space="preserve">细评分办法中的各个打分项目</w:t>
            </w:r>
            <w:r/>
          </w:p>
        </w:tc>
        <w:tc>
          <w:tcPr>
            <w:tcW w:w="1985" w:type="dxa"/>
            <w:vAlign w:val="center"/>
            <w:textDirection w:val="lrTb"/>
            <w:noWrap w:val="false"/>
          </w:tcPr>
          <w:p>
            <w:pPr>
              <w:ind w:left="245" w:firstLine="420"/>
              <w:jc w:val="center"/>
              <w:rPr>
                <w:rFonts w:hint="eastAsia" w:hAnsi="宋体"/>
                <w:position w:val="0"/>
                <w:sz w:val="21"/>
                <w:szCs w:val="21"/>
              </w:rPr>
            </w:pPr>
            <w:r>
              <w:rPr>
                <w:rFonts w:hint="eastAsia" w:hAnsi="宋体"/>
                <w:position w:val="0"/>
                <w:sz w:val="21"/>
                <w:szCs w:val="21"/>
                <w:lang w:bidi="en-US"/>
              </w:rPr>
              <w:t xml:space="preserve">在</w:t>
            </w:r>
            <w:r>
              <w:rPr>
                <w:rFonts w:hint="eastAsia" w:hAnsi="宋体"/>
                <w:position w:val="0"/>
                <w:sz w:val="21"/>
                <w:szCs w:val="21"/>
                <w:lang w:bidi="en-US"/>
              </w:rPr>
              <w:t xml:space="preserve">投标文件中的页码位置</w:t>
            </w:r>
            <w:r/>
          </w:p>
        </w:tc>
        <w:tc>
          <w:tcPr>
            <w:tcW w:w="1985" w:type="dxa"/>
            <w:vAlign w:val="center"/>
            <w:textDirection w:val="lrTb"/>
            <w:noWrap w:val="false"/>
          </w:tcPr>
          <w:p>
            <w:pPr>
              <w:ind w:left="245" w:firstLine="420"/>
              <w:jc w:val="center"/>
              <w:rPr>
                <w:rFonts w:hint="eastAsia" w:hAnsi="宋体"/>
                <w:position w:val="0"/>
                <w:sz w:val="21"/>
                <w:szCs w:val="21"/>
                <w:lang w:bidi="en-US"/>
              </w:rPr>
            </w:pPr>
            <w:r>
              <w:rPr>
                <w:rFonts w:hint="eastAsia" w:hAnsi="宋体"/>
                <w:position w:val="0"/>
                <w:sz w:val="21"/>
                <w:szCs w:val="21"/>
                <w:lang w:bidi="en-US"/>
              </w:rPr>
              <w:t xml:space="preserve">备</w:t>
            </w:r>
            <w:r>
              <w:rPr>
                <w:rFonts w:hint="eastAsia" w:hAnsi="宋体"/>
                <w:position w:val="0"/>
                <w:sz w:val="21"/>
                <w:szCs w:val="21"/>
                <w:lang w:bidi="en-US"/>
              </w:rPr>
              <w:t xml:space="preserve">注</w:t>
            </w:r>
            <w:r/>
          </w:p>
        </w:tc>
      </w:tr>
      <w:tr>
        <w:trPr>
          <w:trHeight w:val="545"/>
        </w:trPr>
        <w:tc>
          <w:tcPr>
            <w:tcW w:w="4678" w:type="dxa"/>
            <w:textDirection w:val="lrTb"/>
            <w:noWrap w:val="false"/>
          </w:tcPr>
          <w:p>
            <w:pPr>
              <w:contextualSpacing/>
              <w:ind w:left="279" w:firstLine="48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ind w:left="279" w:firstLine="480"/>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ind w:left="279" w:firstLine="480"/>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9" w:firstLine="48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8" w:firstLine="482"/>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279" w:firstLine="48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ind w:left="244" w:firstLine="422"/>
              <w:rPr>
                <w:rFonts w:hint="eastAsia" w:hAnsi="宋体"/>
                <w:b w:val="0"/>
                <w:position w:val="0"/>
                <w:sz w:val="21"/>
                <w:szCs w:val="24"/>
              </w:rPr>
            </w:pPr>
            <w:r>
              <w:rPr>
                <w:rFonts w:hint="eastAsia" w:hAnsi="宋体"/>
                <w:b w:val="0"/>
                <w:position w:val="0"/>
                <w:sz w:val="21"/>
                <w:szCs w:val="24"/>
              </w:rPr>
            </w:r>
            <w:r/>
          </w:p>
        </w:tc>
      </w:tr>
    </w:tbl>
    <w:p>
      <w:pPr>
        <w:ind w:left="244" w:firstLine="422"/>
        <w:rPr>
          <w:rFonts w:hint="eastAsia" w:hAnsi="宋体"/>
          <w:b w:val="0"/>
          <w:position w:val="0"/>
          <w:sz w:val="21"/>
          <w:szCs w:val="24"/>
        </w:rPr>
      </w:pPr>
      <w:r>
        <w:rPr>
          <w:rFonts w:hint="eastAsia" w:hAnsi="宋体"/>
          <w:b w:val="0"/>
          <w:position w:val="0"/>
          <w:sz w:val="21"/>
          <w:szCs w:val="24"/>
        </w:rPr>
      </w:r>
      <w:r/>
    </w:p>
    <w:p>
      <w:pPr>
        <w:ind w:left="244" w:firstLine="420"/>
        <w:spacing w:line="500" w:lineRule="exact"/>
        <w:rPr>
          <w:b w:val="0"/>
          <w:position w:val="0"/>
          <w:sz w:val="21"/>
          <w:szCs w:val="21"/>
        </w:rPr>
      </w:pPr>
      <w:r>
        <w:rPr>
          <w:rFonts w:hint="eastAsia"/>
          <w:b w:val="0"/>
          <w:position w:val="0"/>
          <w:sz w:val="21"/>
          <w:szCs w:val="21"/>
        </w:rPr>
        <w:t xml:space="preserve">注</w:t>
      </w:r>
      <w:r>
        <w:rPr>
          <w:rFonts w:hint="eastAsia"/>
          <w:b w:val="0"/>
          <w:position w:val="0"/>
          <w:sz w:val="21"/>
          <w:szCs w:val="21"/>
        </w:rPr>
        <w:t xml:space="preserve">：行数应根据实际内容自行增减</w:t>
      </w:r>
      <w:r/>
    </w:p>
    <w:p>
      <w:pPr>
        <w:ind w:firstLine="482"/>
        <w:spacing w:line="500" w:lineRule="exact"/>
        <w:rPr>
          <w:b w:val="0"/>
          <w:position w:val="0"/>
          <w:szCs w:val="24"/>
        </w:rPr>
      </w:pPr>
      <w:r>
        <w:rPr>
          <w:b w:val="0"/>
          <w:position w:val="0"/>
          <w:szCs w:val="24"/>
        </w:rPr>
      </w:r>
      <w:r/>
    </w:p>
    <w:p>
      <w:pPr>
        <w:ind w:firstLine="482"/>
        <w:spacing w:line="500" w:lineRule="exact"/>
        <w:rPr>
          <w:b w:val="0"/>
          <w:position w:val="0"/>
          <w:szCs w:val="24"/>
        </w:rPr>
      </w:pPr>
      <w:r>
        <w:rPr>
          <w:b w:val="0"/>
          <w:position w:val="0"/>
          <w:szCs w:val="24"/>
        </w:rPr>
      </w:r>
      <w:r/>
    </w:p>
    <w:p>
      <w:pPr>
        <w:ind w:firstLine="482"/>
        <w:spacing w:line="500" w:lineRule="exact"/>
        <w:rPr>
          <w:b w:val="0"/>
          <w:position w:val="0"/>
          <w:szCs w:val="24"/>
        </w:rPr>
      </w:pPr>
      <w:r>
        <w:rPr>
          <w:b w:val="0"/>
          <w:position w:val="0"/>
          <w:szCs w:val="24"/>
        </w:rPr>
      </w:r>
      <w:r/>
    </w:p>
    <w:p>
      <w:pPr>
        <w:ind w:firstLine="480"/>
        <w:jc w:val="left"/>
        <w:widowControl/>
        <w:rPr>
          <w:b w:val="0"/>
          <w:position w:val="0"/>
          <w:szCs w:val="24"/>
        </w:rPr>
      </w:pPr>
      <w:r>
        <w:rPr>
          <w:b w:val="0"/>
          <w:position w:val="0"/>
          <w:szCs w:val="24"/>
        </w:rPr>
        <w:br w:type="page" w:clear="all"/>
      </w:r>
      <w:r/>
    </w:p>
    <w:p>
      <w:pPr>
        <w:ind w:firstLine="480"/>
        <w:spacing w:line="500" w:lineRule="exact"/>
        <w:rPr>
          <w:rFonts w:ascii="Times New Roman" w:eastAsia="黑体"/>
          <w:b w:val="0"/>
          <w:position w:val="0"/>
          <w:sz w:val="44"/>
          <w:szCs w:val="24"/>
        </w:rPr>
      </w:pPr>
      <w:r>
        <w:rPr>
          <w:rFonts w:hint="eastAsia"/>
          <w:b w:val="0"/>
          <w:position w:val="0"/>
          <w:szCs w:val="24"/>
        </w:rPr>
        <w:t xml:space="preserve">格</w:t>
      </w:r>
      <w:r>
        <w:rPr>
          <w:rFonts w:hint="eastAsia"/>
          <w:b w:val="0"/>
          <w:position w:val="0"/>
          <w:szCs w:val="24"/>
        </w:rPr>
        <w:t xml:space="preserve">式一</w:t>
      </w:r>
      <w:r>
        <w:rPr>
          <w:rFonts w:hint="eastAsia"/>
          <w:b w:val="0"/>
          <w:position w:val="0"/>
          <w:szCs w:val="24"/>
        </w:rPr>
        <w:t xml:space="preserve">    </w:t>
      </w:r>
      <w:r/>
    </w:p>
    <w:p>
      <w:pPr>
        <w:ind w:left="510" w:firstLine="880"/>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标函</w:t>
      </w:r>
      <w:r/>
    </w:p>
    <w:p>
      <w:pPr>
        <w:ind w:firstLine="482"/>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致</w:t>
      </w:r>
      <w:r>
        <w:rPr>
          <w:rFonts w:hint="eastAsia"/>
          <w:b w:val="0"/>
          <w:position w:val="0"/>
          <w:szCs w:val="24"/>
        </w:rPr>
        <w:t xml:space="preserve">：江苏海外集团国际工程咨询有限公司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w:t>
      </w:r>
      <w:r>
        <w:rPr>
          <w:rFonts w:hint="eastAsia"/>
          <w:b w:val="0"/>
          <w:position w:val="0"/>
          <w:szCs w:val="24"/>
        </w:rPr>
        <w:t xml:space="preserve">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w:t>
      </w:r>
      <w:r>
        <w:rPr>
          <w:rFonts w:hint="eastAsia"/>
          <w:b w:val="0"/>
          <w:position w:val="0"/>
          <w:szCs w:val="24"/>
        </w:rPr>
        <w:t xml:space="preserve">此函，签字代表宣布同意如下：</w:t>
      </w:r>
      <w:r/>
    </w:p>
    <w:p>
      <w:pPr>
        <w:ind w:left="278" w:firstLine="480"/>
        <w:spacing w:line="500" w:lineRule="exact"/>
        <w:rPr>
          <w:b w:val="0"/>
          <w:position w:val="0"/>
          <w:szCs w:val="24"/>
        </w:rPr>
      </w:pPr>
      <w:r>
        <w:rPr>
          <w:rFonts w:hint="eastAsia"/>
          <w:b w:val="0"/>
          <w:position w:val="0"/>
          <w:szCs w:val="24"/>
        </w:rPr>
        <w:t xml:space="preserve">1</w:t>
      </w:r>
      <w:r>
        <w:rPr>
          <w:rFonts w:hint="eastAsia"/>
          <w:b w:val="0"/>
          <w:position w:val="0"/>
          <w:szCs w:val="24"/>
        </w:rPr>
        <w:t xml:space="preserve">、所附投标价格表中规定的应提交和交付的货物及服务的投标总价为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278" w:firstLine="480"/>
        <w:spacing w:line="500" w:lineRule="exact"/>
        <w:rPr>
          <w:b w:val="0"/>
          <w:position w:val="0"/>
          <w:szCs w:val="24"/>
        </w:rPr>
      </w:pPr>
      <w:r>
        <w:rPr>
          <w:rFonts w:hint="eastAsia"/>
          <w:b w:val="0"/>
          <w:position w:val="0"/>
          <w:szCs w:val="24"/>
        </w:rPr>
        <w:t xml:space="preserve">2</w:t>
      </w:r>
      <w:r>
        <w:rPr>
          <w:rFonts w:hint="eastAsia"/>
          <w:b w:val="0"/>
          <w:position w:val="0"/>
          <w:szCs w:val="24"/>
        </w:rPr>
        <w:t xml:space="preserve">、投标人将按招标文件的规定履行合同责任和义务。</w:t>
      </w:r>
      <w:r/>
    </w:p>
    <w:p>
      <w:pPr>
        <w:ind w:left="278" w:firstLine="480"/>
        <w:spacing w:line="500" w:lineRule="exact"/>
        <w:rPr>
          <w:b w:val="0"/>
          <w:position w:val="0"/>
          <w:szCs w:val="24"/>
        </w:rPr>
      </w:pPr>
      <w:r>
        <w:rPr>
          <w:rFonts w:hint="eastAsia"/>
          <w:b w:val="0"/>
          <w:position w:val="0"/>
          <w:szCs w:val="24"/>
        </w:rPr>
        <w:t xml:space="preserve">3</w:t>
      </w:r>
      <w:r>
        <w:rPr>
          <w:rFonts w:hint="eastAsia"/>
          <w:b w:val="0"/>
          <w:position w:val="0"/>
          <w:szCs w:val="24"/>
        </w:rPr>
        <w:t xml:space="preserve">、投标人已详细审查全部招标文件，包括有关澄清和修改说明（如果有的话）。我们完全理解并同意放弃对这方面有不明及误解的权力。</w:t>
      </w:r>
      <w:r/>
    </w:p>
    <w:p>
      <w:pPr>
        <w:ind w:left="278" w:firstLine="480"/>
        <w:spacing w:line="500" w:lineRule="exact"/>
        <w:rPr>
          <w:b w:val="0"/>
          <w:position w:val="0"/>
          <w:szCs w:val="24"/>
        </w:rPr>
      </w:pPr>
      <w:r>
        <w:rPr>
          <w:rFonts w:hint="eastAsia"/>
          <w:b w:val="0"/>
          <w:position w:val="0"/>
          <w:szCs w:val="24"/>
        </w:rPr>
        <w:t xml:space="preserve">4</w:t>
      </w:r>
      <w:r>
        <w:rPr>
          <w:rFonts w:hint="eastAsia"/>
          <w:b w:val="0"/>
          <w:position w:val="0"/>
          <w:szCs w:val="24"/>
        </w:rPr>
        <w:t xml:space="preserve">、本投标有效期为自开标日起</w:t>
      </w:r>
      <w:r>
        <w:rPr>
          <w:b w:val="0"/>
          <w:position w:val="0"/>
          <w:szCs w:val="24"/>
          <w:u w:val="single"/>
        </w:rPr>
        <w:t xml:space="preserve">  90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278" w:firstLine="480"/>
        <w:spacing w:line="500" w:lineRule="exact"/>
        <w:rPr>
          <w:b w:val="0"/>
          <w:position w:val="0"/>
          <w:szCs w:val="24"/>
        </w:rPr>
      </w:pPr>
      <w:r>
        <w:rPr>
          <w:rFonts w:hint="eastAsia"/>
          <w:b w:val="0"/>
          <w:position w:val="0"/>
          <w:szCs w:val="24"/>
        </w:rPr>
        <w:t xml:space="preserve">5</w:t>
      </w:r>
      <w:r>
        <w:rPr>
          <w:rFonts w:hint="eastAsia"/>
          <w:b w:val="0"/>
          <w:position w:val="0"/>
          <w:szCs w:val="24"/>
        </w:rPr>
        <w:t xml:space="preserve">、我方愿意向采购人提供任何与本次招标有关的其他资料。</w:t>
      </w:r>
      <w:r/>
    </w:p>
    <w:p>
      <w:pPr>
        <w:ind w:left="278" w:firstLine="480"/>
        <w:spacing w:line="500" w:lineRule="exact"/>
        <w:rPr>
          <w:b w:val="0"/>
          <w:position w:val="0"/>
          <w:szCs w:val="24"/>
        </w:rPr>
      </w:pPr>
      <w:r>
        <w:rPr>
          <w:rFonts w:hint="eastAsia"/>
          <w:b w:val="0"/>
          <w:position w:val="0"/>
          <w:szCs w:val="24"/>
        </w:rPr>
        <w:t xml:space="preserve">6</w:t>
      </w:r>
      <w:r>
        <w:rPr>
          <w:rFonts w:hint="eastAsia"/>
          <w:b w:val="0"/>
          <w:position w:val="0"/>
          <w:szCs w:val="24"/>
        </w:rPr>
        <w:t xml:space="preserve">、我方愿意履行自己在投标文件中的全部承诺和责任。</w:t>
      </w:r>
      <w:r/>
    </w:p>
    <w:p>
      <w:pPr>
        <w:ind w:left="278" w:firstLine="480"/>
        <w:spacing w:line="500" w:lineRule="exact"/>
        <w:rPr>
          <w:b w:val="0"/>
          <w:position w:val="0"/>
          <w:szCs w:val="24"/>
        </w:rPr>
      </w:pPr>
      <w:r>
        <w:rPr>
          <w:rFonts w:hint="eastAsia"/>
          <w:b w:val="0"/>
          <w:position w:val="0"/>
          <w:szCs w:val="24"/>
        </w:rPr>
        <w:t xml:space="preserve">7</w:t>
      </w:r>
      <w:r>
        <w:rPr>
          <w:rFonts w:hint="eastAsia"/>
          <w:b w:val="0"/>
          <w:position w:val="0"/>
          <w:szCs w:val="24"/>
        </w:rPr>
        <w:t xml:space="preserve">、我方愿意遵守招标文件中对投标者的所有规定。</w:t>
      </w:r>
      <w:r/>
    </w:p>
    <w:p>
      <w:pPr>
        <w:ind w:left="278" w:firstLine="480"/>
        <w:spacing w:line="500" w:lineRule="exact"/>
        <w:rPr>
          <w:b w:val="0"/>
          <w:position w:val="0"/>
          <w:szCs w:val="24"/>
        </w:rPr>
      </w:pPr>
      <w:r>
        <w:rPr>
          <w:rFonts w:hint="eastAsia"/>
          <w:b w:val="0"/>
          <w:position w:val="0"/>
          <w:szCs w:val="24"/>
        </w:rPr>
        <w:t xml:space="preserve">8</w:t>
      </w:r>
      <w:r>
        <w:rPr>
          <w:rFonts w:hint="eastAsia"/>
          <w:b w:val="0"/>
          <w:position w:val="0"/>
          <w:szCs w:val="24"/>
        </w:rPr>
        <w:t xml:space="preserve">、我方承诺不以任何形式向评标委员会成员和参与评标的有关工作人员探听对投标文件的评审和比较、中标候选人的推荐情况以及与评标有关的其他情况。</w:t>
      </w:r>
      <w:r/>
    </w:p>
    <w:p>
      <w:pPr>
        <w:ind w:left="278" w:firstLine="480"/>
        <w:spacing w:line="500" w:lineRule="exact"/>
        <w:rPr>
          <w:b w:val="0"/>
          <w:position w:val="0"/>
          <w:szCs w:val="24"/>
        </w:rPr>
      </w:pPr>
      <w:r>
        <w:rPr>
          <w:rFonts w:hint="eastAsia"/>
          <w:b w:val="0"/>
          <w:position w:val="0"/>
          <w:szCs w:val="24"/>
        </w:rPr>
        <w:t xml:space="preserve">9</w:t>
      </w:r>
      <w:r>
        <w:rPr>
          <w:rFonts w:hint="eastAsia"/>
          <w:b w:val="0"/>
          <w:position w:val="0"/>
          <w:szCs w:val="24"/>
        </w:rPr>
        <w:t xml:space="preserve">、我方完全理解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278" w:firstLine="480"/>
        <w:spacing w:line="500" w:lineRule="exact"/>
        <w:rPr>
          <w:b w:val="0"/>
          <w:position w:val="0"/>
          <w:szCs w:val="24"/>
        </w:rPr>
      </w:pPr>
      <w:r>
        <w:rPr>
          <w:rFonts w:hint="eastAsia"/>
          <w:b w:val="0"/>
          <w:position w:val="0"/>
          <w:szCs w:val="24"/>
        </w:rPr>
        <w:t xml:space="preserve">1</w:t>
      </w:r>
      <w:r>
        <w:rPr>
          <w:rFonts w:hint="eastAsia"/>
          <w:b w:val="0"/>
          <w:position w:val="0"/>
          <w:szCs w:val="24"/>
        </w:rPr>
        <w:t xml:space="preserve">0</w:t>
      </w:r>
      <w:r>
        <w:rPr>
          <w:rFonts w:hint="eastAsia"/>
          <w:b w:val="0"/>
          <w:position w:val="0"/>
          <w:szCs w:val="24"/>
        </w:rPr>
        <w:t xml:space="preserve">、在规定的开标时间后，我方如在投标有效期内撤回投标，将无条件同意贵方没收投标保证金。</w:t>
      </w:r>
      <w:r/>
    </w:p>
    <w:p>
      <w:pPr>
        <w:ind w:left="278" w:firstLine="480"/>
        <w:spacing w:line="500" w:lineRule="exact"/>
        <w:rPr>
          <w:b w:val="0"/>
          <w:position w:val="0"/>
          <w:szCs w:val="24"/>
        </w:rPr>
      </w:pPr>
      <w:r>
        <w:rPr>
          <w:rFonts w:hint="eastAsia"/>
          <w:b w:val="0"/>
          <w:position w:val="0"/>
          <w:szCs w:val="24"/>
        </w:rPr>
        <w:t xml:space="preserve">1</w:t>
      </w:r>
      <w:r>
        <w:rPr>
          <w:rFonts w:hint="eastAsia"/>
          <w:b w:val="0"/>
          <w:position w:val="0"/>
          <w:szCs w:val="24"/>
        </w:rPr>
        <w:t xml:space="preserve">1</w:t>
      </w:r>
      <w:r>
        <w:rPr>
          <w:rFonts w:hint="eastAsia"/>
          <w:b w:val="0"/>
          <w:position w:val="0"/>
          <w:szCs w:val="24"/>
        </w:rPr>
        <w:t xml:space="preserve">、我方承诺，与采购人聘请的为此项目提供咨询服务的公司及任何附属机构均无关联，我方不是采购人的附属机构。</w:t>
      </w:r>
      <w:r/>
    </w:p>
    <w:p>
      <w:pPr>
        <w:ind w:left="278" w:firstLine="480"/>
        <w:spacing w:line="500" w:lineRule="exact"/>
        <w:rPr>
          <w:b w:val="0"/>
          <w:position w:val="0"/>
          <w:szCs w:val="24"/>
        </w:rPr>
      </w:pPr>
      <w:r>
        <w:rPr>
          <w:rFonts w:hint="eastAsia"/>
          <w:b w:val="0"/>
          <w:position w:val="0"/>
          <w:szCs w:val="24"/>
        </w:rPr>
        <w:t xml:space="preserve">1</w:t>
      </w:r>
      <w:r>
        <w:rPr>
          <w:rFonts w:hint="eastAsia"/>
          <w:b w:val="0"/>
          <w:position w:val="0"/>
          <w:szCs w:val="24"/>
        </w:rPr>
        <w:t xml:space="preserve">2</w:t>
      </w:r>
      <w:r>
        <w:rPr>
          <w:rFonts w:hint="eastAsia"/>
          <w:b w:val="0"/>
          <w:position w:val="0"/>
          <w:szCs w:val="24"/>
        </w:rPr>
        <w:t xml:space="preserve">、投标人同意提供按照贵方可能要求的与其投标有关的一切数据或资料，完全理解贵方不一定接受最低价的投标或收到的任何投标。</w:t>
      </w:r>
      <w:r/>
    </w:p>
    <w:p>
      <w:pPr>
        <w:ind w:left="278" w:firstLine="480"/>
        <w:spacing w:line="500" w:lineRule="exact"/>
        <w:rPr>
          <w:b w:val="0"/>
          <w:position w:val="0"/>
          <w:szCs w:val="24"/>
        </w:rPr>
      </w:pPr>
      <w:r>
        <w:rPr>
          <w:rFonts w:hint="eastAsia"/>
          <w:b w:val="0"/>
          <w:position w:val="0"/>
          <w:szCs w:val="24"/>
        </w:rPr>
        <w:t xml:space="preserve">1</w:t>
      </w:r>
      <w:r>
        <w:rPr>
          <w:rFonts w:hint="eastAsia"/>
          <w:b w:val="0"/>
          <w:position w:val="0"/>
          <w:szCs w:val="24"/>
        </w:rPr>
        <w:t xml:space="preserve">3</w:t>
      </w:r>
      <w:r>
        <w:rPr>
          <w:rFonts w:hint="eastAsia"/>
          <w:b w:val="0"/>
          <w:position w:val="0"/>
          <w:szCs w:val="24"/>
        </w:rPr>
        <w:t xml:space="preserve">、其他说明：</w:t>
      </w:r>
      <w:r/>
    </w:p>
    <w:p>
      <w:pPr>
        <w:ind w:left="278" w:firstLine="480"/>
        <w:spacing w:line="500" w:lineRule="exact"/>
        <w:rPr>
          <w:b w:val="0"/>
          <w:position w:val="0"/>
          <w:szCs w:val="24"/>
        </w:rPr>
      </w:pPr>
      <w:r>
        <w:rPr>
          <w:rFonts w:hint="eastAsia"/>
          <w:b w:val="0"/>
          <w:position w:val="0"/>
          <w:szCs w:val="24"/>
        </w:rPr>
        <w:t xml:space="preserve">1</w:t>
      </w:r>
      <w:r>
        <w:rPr>
          <w:rFonts w:hint="eastAsia"/>
          <w:b w:val="0"/>
          <w:position w:val="0"/>
          <w:szCs w:val="24"/>
        </w:rPr>
        <w:t xml:space="preserve">4</w:t>
      </w:r>
      <w:r>
        <w:rPr>
          <w:rFonts w:hint="eastAsia"/>
          <w:b w:val="0"/>
          <w:position w:val="0"/>
          <w:szCs w:val="24"/>
        </w:rPr>
        <w:t xml:space="preserve">、与本投标有关的一切正式往来信函请寄：</w:t>
      </w:r>
      <w:r/>
    </w:p>
    <w:p>
      <w:pPr>
        <w:ind w:left="278" w:firstLine="482"/>
        <w:spacing w:line="440" w:lineRule="exact"/>
        <w:rPr>
          <w:b w:val="0"/>
          <w:position w:val="0"/>
          <w:szCs w:val="24"/>
        </w:rPr>
      </w:pPr>
      <w:r>
        <w:rPr>
          <w:b w:val="0"/>
          <w:position w:val="0"/>
          <w:szCs w:val="24"/>
        </w:rPr>
      </w:r>
      <w:r/>
    </w:p>
    <w:p>
      <w:pPr>
        <w:ind w:left="278" w:firstLine="480"/>
        <w:spacing w:line="440" w:lineRule="exact"/>
        <w:rPr>
          <w:b w:val="0"/>
          <w:position w:val="0"/>
          <w:szCs w:val="24"/>
        </w:rPr>
      </w:pPr>
      <w:r>
        <w:rPr>
          <w:rFonts w:hint="eastAsia"/>
          <w:b w:val="0"/>
          <w:position w:val="0"/>
          <w:szCs w:val="24"/>
        </w:rPr>
        <w:t xml:space="preserve">地</w:t>
      </w:r>
      <w:r>
        <w:rPr>
          <w:rFonts w:hint="eastAsia"/>
          <w:b w:val="0"/>
          <w:position w:val="0"/>
          <w:szCs w:val="24"/>
        </w:rPr>
        <w:t xml:space="preserve">址传真</w:t>
      </w:r>
      <w:r/>
    </w:p>
    <w:p>
      <w:pPr>
        <w:ind w:left="278" w:firstLine="480"/>
        <w:spacing w:line="440" w:lineRule="exact"/>
        <w:rPr>
          <w:b w:val="0"/>
          <w:position w:val="0"/>
          <w:szCs w:val="24"/>
        </w:rPr>
      </w:pPr>
      <w:r>
        <w:rPr>
          <w:rFonts w:hint="eastAsia"/>
          <w:b w:val="0"/>
          <w:position w:val="0"/>
          <w:szCs w:val="24"/>
        </w:rPr>
        <w:t xml:space="preserve">电</w:t>
      </w:r>
      <w:r>
        <w:rPr>
          <w:rFonts w:hint="eastAsia"/>
          <w:b w:val="0"/>
          <w:position w:val="0"/>
          <w:szCs w:val="24"/>
        </w:rPr>
        <w:t xml:space="preserve">话电子函件</w:t>
      </w:r>
      <w:r/>
    </w:p>
    <w:p>
      <w:pPr>
        <w:ind w:left="278" w:firstLine="482"/>
        <w:spacing w:line="440" w:lineRule="exact"/>
        <w:rPr>
          <w:b w:val="0"/>
          <w:position w:val="0"/>
          <w:szCs w:val="24"/>
        </w:rPr>
      </w:pPr>
      <w:r>
        <w:rPr>
          <w:b w:val="0"/>
          <w:position w:val="0"/>
          <w:szCs w:val="24"/>
        </w:rPr>
      </w:r>
      <w:r/>
    </w:p>
    <w:p>
      <w:pPr>
        <w:ind w:left="278" w:firstLine="482"/>
        <w:spacing w:line="440" w:lineRule="exact"/>
        <w:rPr>
          <w:b w:val="0"/>
          <w:position w:val="0"/>
          <w:szCs w:val="24"/>
        </w:rPr>
      </w:pPr>
      <w:r>
        <w:rPr>
          <w:b w:val="0"/>
          <w:position w:val="0"/>
          <w:szCs w:val="24"/>
        </w:rPr>
      </w:r>
      <w:r/>
    </w:p>
    <w:p>
      <w:pPr>
        <w:ind w:left="278" w:firstLine="482"/>
        <w:spacing w:line="440" w:lineRule="exact"/>
        <w:rPr>
          <w:b w:val="0"/>
          <w:position w:val="0"/>
          <w:szCs w:val="24"/>
        </w:rPr>
      </w:pPr>
      <w:r>
        <w:rPr>
          <w:b w:val="0"/>
          <w:position w:val="0"/>
          <w:szCs w:val="24"/>
        </w:rPr>
      </w:r>
      <w:r/>
    </w:p>
    <w:p>
      <w:pPr>
        <w:ind w:left="278" w:firstLine="482"/>
        <w:spacing w:line="440" w:lineRule="exact"/>
        <w:rPr>
          <w:b w:val="0"/>
          <w:position w:val="0"/>
          <w:szCs w:val="24"/>
        </w:rPr>
      </w:pPr>
      <w:r>
        <w:rPr>
          <w:b w:val="0"/>
          <w:position w:val="0"/>
          <w:szCs w:val="24"/>
        </w:rPr>
      </w:r>
      <w:r/>
    </w:p>
    <w:p>
      <w:pPr>
        <w:ind w:left="278" w:firstLine="480"/>
        <w:spacing w:line="440" w:lineRule="exact"/>
        <w:rPr>
          <w:b w:val="0"/>
          <w:position w:val="0"/>
          <w:szCs w:val="24"/>
        </w:rPr>
      </w:pPr>
      <w:r>
        <w:rPr>
          <w:rFonts w:hint="eastAsia"/>
          <w:b w:val="0"/>
          <w:position w:val="0"/>
          <w:szCs w:val="24"/>
        </w:rPr>
        <w:t xml:space="preserve">投</w:t>
      </w:r>
      <w:r>
        <w:rPr>
          <w:rFonts w:hint="eastAsia"/>
          <w:b w:val="0"/>
          <w:position w:val="0"/>
          <w:szCs w:val="24"/>
        </w:rPr>
        <w:t xml:space="preserve">标人代表（签字）</w:t>
      </w:r>
      <w:r/>
    </w:p>
    <w:p>
      <w:pPr>
        <w:ind w:left="278" w:firstLine="480"/>
        <w:spacing w:line="440" w:lineRule="exact"/>
        <w:rPr>
          <w:b w:val="0"/>
          <w:position w:val="0"/>
          <w:szCs w:val="24"/>
        </w:rPr>
      </w:pPr>
      <w:r>
        <w:rPr>
          <w:rFonts w:hint="eastAsia"/>
          <w:b w:val="0"/>
          <w:position w:val="0"/>
          <w:szCs w:val="24"/>
        </w:rPr>
        <w:t xml:space="preserve">投</w:t>
      </w:r>
      <w:r>
        <w:rPr>
          <w:rFonts w:hint="eastAsia"/>
          <w:b w:val="0"/>
          <w:position w:val="0"/>
          <w:szCs w:val="24"/>
        </w:rPr>
        <w:t xml:space="preserve">标人名称（盖章）</w:t>
      </w:r>
      <w:r/>
    </w:p>
    <w:p>
      <w:pPr>
        <w:ind w:left="278" w:firstLine="480"/>
        <w:spacing w:line="440" w:lineRule="exact"/>
        <w:rPr>
          <w:b w:val="0"/>
          <w:position w:val="0"/>
          <w:szCs w:val="24"/>
        </w:rPr>
      </w:pPr>
      <w:r>
        <w:rPr>
          <w:rFonts w:hint="eastAsia"/>
          <w:b w:val="0"/>
          <w:position w:val="0"/>
          <w:szCs w:val="24"/>
        </w:rPr>
        <w:t xml:space="preserve">日</w:t>
      </w:r>
      <w:r>
        <w:rPr>
          <w:rFonts w:hint="eastAsia"/>
          <w:b w:val="0"/>
          <w:position w:val="0"/>
          <w:szCs w:val="24"/>
        </w:rPr>
        <w:t xml:space="preserve">期</w:t>
      </w:r>
      <w:r/>
    </w:p>
    <w:p>
      <w:pPr>
        <w:ind w:firstLine="482"/>
        <w:spacing w:line="500" w:lineRule="exact"/>
        <w:rPr>
          <w:b w:val="0"/>
          <w:position w:val="0"/>
          <w:szCs w:val="24"/>
        </w:rPr>
      </w:pPr>
      <w:r>
        <w:rPr>
          <w:b w:val="0"/>
          <w:position w:val="0"/>
          <w:szCs w:val="24"/>
        </w:rPr>
      </w:r>
      <w:r/>
    </w:p>
    <w:p>
      <w:pPr>
        <w:ind w:right="-5" w:firstLine="480"/>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position w:val="0"/>
          <w:szCs w:val="24"/>
        </w:rPr>
        <w:t xml:space="preserve">开标一览表</w:t>
      </w:r>
      <w:r/>
    </w:p>
    <w:p>
      <w:pPr>
        <w:ind w:firstLine="480"/>
        <w:spacing w:line="400" w:lineRule="exact"/>
        <w:rPr>
          <w:rFonts w:ascii="Times New Roman"/>
          <w:b w:val="0"/>
          <w:position w:val="0"/>
          <w:szCs w:val="24"/>
        </w:rPr>
      </w:pPr>
      <w:r>
        <w:rPr>
          <w:rFonts w:hint="eastAsia" w:ascii="Times New Roman"/>
          <w:b w:val="0"/>
          <w:position w:val="0"/>
          <w:szCs w:val="24"/>
        </w:rPr>
        <w:t xml:space="preserve">项</w:t>
      </w:r>
      <w:r>
        <w:rPr>
          <w:rFonts w:hint="eastAsia" w:ascii="Times New Roman"/>
          <w:b w:val="0"/>
          <w:position w:val="0"/>
          <w:szCs w:val="24"/>
        </w:rPr>
        <w:t xml:space="preserve">目名称：</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w:t>
      </w:r>
      <w:r>
        <w:rPr>
          <w:rFonts w:hint="eastAsia" w:ascii="Times New Roman"/>
          <w:b w:val="0"/>
          <w:bCs/>
          <w:position w:val="0"/>
          <w:szCs w:val="24"/>
        </w:rPr>
        <w:t xml:space="preserve">目编号：</w:t>
      </w:r>
      <w:r/>
    </w:p>
    <w:p>
      <w:pPr>
        <w:ind w:firstLine="480"/>
        <w:spacing w:line="400" w:lineRule="exact"/>
        <w:rPr>
          <w:rFonts w:hint="eastAsia" w:hAnsi="宋体"/>
          <w:b w:val="0"/>
          <w:position w:val="0"/>
          <w:szCs w:val="24"/>
        </w:rPr>
      </w:pPr>
      <w:r>
        <w:rPr>
          <w:rFonts w:hint="eastAsia" w:hAnsi="宋体"/>
          <w:b w:val="0"/>
          <w:position w:val="0"/>
          <w:szCs w:val="24"/>
        </w:rPr>
        <w:t xml:space="preserve">采</w:t>
      </w:r>
      <w:r>
        <w:rPr>
          <w:rFonts w:hint="eastAsia" w:hAnsi="宋体"/>
          <w:b w:val="0"/>
          <w:position w:val="0"/>
          <w:szCs w:val="24"/>
        </w:rPr>
        <w:t xml:space="preserve">购代理编号：</w:t>
      </w:r>
      <w:r>
        <w:rPr>
          <w:rFonts w:hAnsi="宋体"/>
          <w:b w:val="0"/>
          <w:position w:val="0"/>
          <w:szCs w:val="24"/>
        </w:rPr>
        <w:t xml:space="preserve">                  </w:t>
      </w:r>
      <w:r>
        <w:rPr>
          <w:rFonts w:hAnsi="宋体"/>
          <w:b w:val="0"/>
          <w:position w:val="0"/>
          <w:szCs w:val="24"/>
        </w:rPr>
        <w:t xml:space="preserve">包号：</w:t>
      </w:r>
      <w:r>
        <w:rPr>
          <w:rFonts w:hAnsi="宋体"/>
          <w:b w:val="0"/>
          <w:position w:val="0"/>
          <w:szCs w:val="24"/>
        </w:rPr>
        <w:t xml:space="preserve">        </w:t>
      </w:r>
      <w:r/>
    </w:p>
    <w:tbl>
      <w:tblPr>
        <w:tblW w:w="8049" w:type="dxa"/>
        <w:tblLayout w:type="fixed"/>
        <w:tblCellMar>
          <w:left w:w="30" w:type="dxa"/>
          <w:right w:w="30" w:type="dxa"/>
        </w:tblCellMar>
        <w:tblLook w:val="04A0" w:firstRow="1" w:lastRow="0" w:firstColumn="1" w:lastColumn="0" w:noHBand="0" w:noVBand="1"/>
      </w:tblPr>
      <w:tblGrid>
        <w:gridCol w:w="737"/>
        <w:gridCol w:w="2668"/>
        <w:gridCol w:w="3170"/>
        <w:gridCol w:w="1474"/>
      </w:tblGrid>
      <w:tr>
        <w:trPr>
          <w:trHeight w:val="622"/>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w:t>
            </w:r>
            <w:r>
              <w:rPr>
                <w:rFonts w:hint="eastAsia" w:hAnsi="宋体"/>
                <w:b w:val="0"/>
                <w:position w:val="0"/>
                <w:szCs w:val="24"/>
              </w:rPr>
              <w:t xml:space="preserve">号</w:t>
            </w:r>
            <w:r/>
          </w:p>
        </w:tc>
        <w:tc>
          <w:tcPr>
            <w:tcBorders>
              <w:top w:val="single" w:color="auto" w:sz="6" w:space="0"/>
              <w:left w:val="single" w:color="auto" w:sz="6" w:space="0"/>
              <w:bottom w:val="single" w:color="auto" w:sz="6" w:space="0"/>
              <w:right w:val="single" w:color="auto" w:sz="6" w:space="0"/>
            </w:tcBorders>
            <w:tcW w:w="2668"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w:t>
            </w:r>
            <w:r>
              <w:rPr>
                <w:rFonts w:hint="eastAsia" w:hAnsi="宋体"/>
                <w:b w:val="0"/>
                <w:position w:val="0"/>
                <w:szCs w:val="24"/>
              </w:rPr>
              <w:t xml:space="preserve">容</w:t>
            </w:r>
            <w:r/>
          </w:p>
        </w:tc>
        <w:tc>
          <w:tcPr>
            <w:tcBorders>
              <w:top w:val="single" w:color="auto" w:sz="6" w:space="0"/>
              <w:left w:val="single" w:color="auto" w:sz="6" w:space="0"/>
              <w:bottom w:val="single" w:color="auto" w:sz="6" w:space="0"/>
              <w:right w:val="single" w:color="auto" w:sz="6" w:space="0"/>
            </w:tcBorders>
            <w:tcW w:w="3170"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投标</w:t>
            </w:r>
            <w:r>
              <w:rPr>
                <w:rFonts w:hint="eastAsia" w:hAnsi="宋体"/>
                <w:b w:val="0"/>
                <w:position w:val="0"/>
                <w:szCs w:val="24"/>
              </w:rPr>
              <w:t xml:space="preserve">价</w:t>
            </w:r>
            <w:r>
              <w:rPr>
                <w:rFonts w:hint="eastAsia" w:hAnsi="宋体"/>
                <w:b w:val="0"/>
                <w:position w:val="0"/>
                <w:szCs w:val="24"/>
              </w:rPr>
              <w:t xml:space="preserve">格（万元）</w:t>
            </w:r>
            <w:r/>
          </w:p>
        </w:tc>
        <w:tc>
          <w:tcPr>
            <w:tcBorders>
              <w:top w:val="single" w:color="auto" w:sz="6" w:space="0"/>
              <w:left w:val="single" w:color="auto" w:sz="6" w:space="0"/>
              <w:bottom w:val="single" w:color="auto" w:sz="6" w:space="0"/>
              <w:right w:val="single" w:color="auto" w:sz="6" w:space="0"/>
            </w:tcBorders>
            <w:tcW w:w="147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w:t>
            </w:r>
            <w:r>
              <w:rPr>
                <w:rFonts w:hint="eastAsia" w:hAnsi="宋体"/>
                <w:b w:val="0"/>
                <w:position w:val="0"/>
                <w:szCs w:val="24"/>
              </w:rPr>
              <w:t xml:space="preserve">注</w:t>
            </w:r>
            <w:r/>
          </w:p>
        </w:tc>
      </w:tr>
      <w:tr>
        <w:trPr>
          <w:trHeight w:val="103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Borders>
              <w:top w:val="single" w:color="auto" w:sz="6" w:space="0"/>
              <w:left w:val="single" w:color="auto" w:sz="6" w:space="0"/>
              <w:bottom w:val="single" w:color="auto" w:sz="6" w:space="0"/>
              <w:right w:val="single" w:color="auto" w:sz="6" w:space="0"/>
            </w:tcBorders>
            <w:tcW w:w="2668" w:type="dxa"/>
            <w:vAlign w:val="center"/>
            <w:textDirection w:val="lrTb"/>
            <w:noWrap w:val="false"/>
          </w:tcPr>
          <w:p>
            <w:pPr>
              <w:ind w:firstLine="482"/>
              <w:rPr>
                <w:rFonts w:hint="eastAsia" w:hAnsi="宋体"/>
                <w:b w:val="0"/>
                <w:position w:val="0"/>
                <w:szCs w:val="24"/>
              </w:rPr>
            </w:pPr>
            <w:r>
              <w:rPr>
                <w:rFonts w:hint="eastAsia" w:hAnsi="宋体"/>
                <w:b w:val="0"/>
                <w:position w:val="0"/>
                <w:szCs w:val="24"/>
              </w:rPr>
              <w:t xml:space="preserve">消</w:t>
            </w:r>
            <w:r>
              <w:rPr>
                <w:rFonts w:hint="eastAsia" w:hAnsi="宋体"/>
                <w:b w:val="0"/>
                <w:position w:val="0"/>
                <w:szCs w:val="24"/>
              </w:rPr>
              <w:t xml:space="preserve">毒供应服务</w:t>
            </w:r>
            <w:r/>
          </w:p>
        </w:tc>
        <w:tc>
          <w:tcPr>
            <w:tcBorders>
              <w:top w:val="single" w:color="auto" w:sz="6" w:space="0"/>
              <w:left w:val="single" w:color="auto" w:sz="6" w:space="0"/>
              <w:bottom w:val="single" w:color="auto" w:sz="6" w:space="0"/>
              <w:right w:val="single" w:color="auto" w:sz="6" w:space="0"/>
            </w:tcBorders>
            <w:tcW w:w="3170" w:type="dxa"/>
            <w:vAlign w:val="center"/>
            <w:textDirection w:val="lrTb"/>
            <w:noWrap w:val="false"/>
          </w:tcPr>
          <w:p>
            <w:pPr>
              <w:ind w:firstLine="422"/>
              <w:jc w:val="center"/>
              <w:rPr>
                <w:rFonts w:hint="eastAsia" w:hAnsi="宋体"/>
                <w:b w:val="0"/>
                <w:position w:val="0"/>
                <w:sz w:val="21"/>
                <w:szCs w:val="24"/>
              </w:rPr>
            </w:pPr>
            <w:r>
              <w:rPr>
                <w:rFonts w:hint="eastAsia" w:hAnsi="宋体"/>
                <w:b w:val="0"/>
                <w:position w:val="0"/>
                <w:sz w:val="21"/>
                <w:szCs w:val="24"/>
              </w:rPr>
              <w:t xml:space="preserve">/三年</w:t>
            </w:r>
            <w:r/>
          </w:p>
        </w:tc>
        <w:tc>
          <w:tcPr>
            <w:tcBorders>
              <w:top w:val="single" w:color="auto" w:sz="6" w:space="0"/>
              <w:left w:val="single" w:color="auto" w:sz="6" w:space="0"/>
              <w:bottom w:val="single" w:color="auto" w:sz="6" w:space="0"/>
              <w:right w:val="single" w:color="auto" w:sz="6" w:space="0"/>
            </w:tcBorders>
            <w:tcW w:w="1474" w:type="dxa"/>
            <w:vAlign w:val="center"/>
            <w:textDirection w:val="lrTb"/>
            <w:noWrap w:val="false"/>
          </w:tcPr>
          <w:p>
            <w:pPr>
              <w:ind w:firstLine="482"/>
              <w:rPr>
                <w:rFonts w:hint="eastAsia" w:hAnsi="宋体"/>
                <w:b w:val="0"/>
                <w:position w:val="0"/>
                <w:szCs w:val="24"/>
              </w:rPr>
            </w:pPr>
            <w:r>
              <w:rPr>
                <w:rFonts w:hint="eastAsia" w:hAnsi="宋体"/>
                <w:b w:val="0"/>
                <w:position w:val="0"/>
                <w:szCs w:val="24"/>
              </w:rPr>
              <w:t xml:space="preserve"> </w:t>
            </w:r>
            <w:r/>
          </w:p>
        </w:tc>
      </w:tr>
      <w:tr>
        <w:trPr>
          <w:trHeight w:val="713"/>
        </w:trPr>
        <w:tc>
          <w:tcPr>
            <w:gridSpan w:val="4"/>
            <w:tcBorders>
              <w:top w:val="single" w:color="auto" w:sz="6" w:space="0"/>
              <w:left w:val="single" w:color="auto" w:sz="6" w:space="0"/>
              <w:bottom w:val="single" w:color="auto" w:sz="6" w:space="0"/>
              <w:right w:val="single" w:color="auto" w:sz="6" w:space="0"/>
            </w:tcBorders>
            <w:tcW w:w="8049" w:type="dxa"/>
            <w:vAlign w:val="center"/>
            <w:textDirection w:val="lrTb"/>
            <w:noWrap w:val="false"/>
          </w:tcPr>
          <w:p>
            <w:pPr>
              <w:rPr>
                <w:rFonts w:hint="eastAsia" w:hAnsi="宋体"/>
                <w:b w:val="0"/>
                <w:position w:val="0"/>
                <w:szCs w:val="24"/>
              </w:rPr>
            </w:pPr>
            <w:r>
              <w:rPr>
                <w:rFonts w:hint="eastAsia" w:hAnsi="宋体"/>
                <w:b w:val="0"/>
                <w:position w:val="0"/>
                <w:szCs w:val="24"/>
              </w:rPr>
              <w:t xml:space="preserve">大写金额：人民币          万元</w:t>
            </w:r>
            <w:r/>
          </w:p>
        </w:tc>
      </w:tr>
      <w:tr>
        <w:trPr>
          <w:trHeight w:val="743" w:hRule="exact"/>
        </w:trPr>
        <w:tc>
          <w:tcPr>
            <w:gridSpan w:val="4"/>
            <w:tcBorders>
              <w:top w:val="single" w:color="auto" w:sz="4" w:space="0"/>
              <w:left w:val="single" w:color="auto" w:sz="6" w:space="0"/>
              <w:bottom w:val="single" w:color="auto" w:sz="4" w:space="0"/>
              <w:right w:val="single" w:color="auto" w:sz="6" w:space="0"/>
            </w:tcBorders>
            <w:tcW w:w="8049"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w:t>
            </w:r>
            <w:r>
              <w:rPr>
                <w:rFonts w:hint="eastAsia" w:hAnsi="宋体"/>
                <w:b w:val="0"/>
                <w:position w:val="0"/>
                <w:szCs w:val="24"/>
              </w:rPr>
              <w:t xml:space="preserve">投产品制造商</w:t>
            </w:r>
            <w:r>
              <w:rPr>
                <w:rFonts w:hAnsi="宋体"/>
                <w:b w:val="0"/>
                <w:position w:val="0"/>
                <w:szCs w:val="24"/>
              </w:rPr>
              <w:t xml:space="preserve">/</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w:t>
            </w:r>
            <w:r>
              <w:rPr>
                <w:rFonts w:hAnsi="宋体"/>
                <w:b w:val="0"/>
                <w:position w:val="0"/>
                <w:szCs w:val="24"/>
              </w:rPr>
              <w:t xml:space="preserve">/</w:t>
            </w:r>
            <w:r>
              <w:rPr>
                <w:rFonts w:hAnsi="宋体"/>
                <w:b w:val="0"/>
                <w:position w:val="0"/>
                <w:szCs w:val="24"/>
              </w:rPr>
              <w:t xml:space="preserve">否）</w:t>
            </w:r>
            <w:r/>
          </w:p>
        </w:tc>
      </w:tr>
      <w:tr>
        <w:trPr>
          <w:trHeight w:val="675" w:hRule="exact"/>
        </w:trPr>
        <w:tc>
          <w:tcPr>
            <w:gridSpan w:val="4"/>
            <w:tcBorders>
              <w:top w:val="single" w:color="auto" w:sz="4" w:space="0"/>
              <w:left w:val="single" w:color="auto" w:sz="6" w:space="0"/>
              <w:bottom w:val="single" w:color="auto" w:sz="4" w:space="0"/>
              <w:right w:val="single" w:color="auto" w:sz="6" w:space="0"/>
            </w:tcBorders>
            <w:tcW w:w="8049" w:type="dxa"/>
            <w:vAlign w:val="center"/>
            <w:textDirection w:val="lrTb"/>
            <w:noWrap w:val="false"/>
          </w:tcPr>
          <w:p>
            <w:pPr>
              <w:rPr>
                <w:rFonts w:hint="eastAsia" w:hAnsi="宋体"/>
                <w:b w:val="0"/>
                <w:position w:val="0"/>
                <w:szCs w:val="24"/>
              </w:rPr>
            </w:pPr>
            <w:r>
              <w:rPr>
                <w:rFonts w:hint="eastAsia" w:hAnsi="宋体"/>
                <w:b w:val="0"/>
                <w:position w:val="0"/>
                <w:szCs w:val="24"/>
              </w:rPr>
              <w:t xml:space="preserve">服务期限</w:t>
            </w:r>
            <w:r>
              <w:rPr>
                <w:rFonts w:hint="eastAsia" w:hAnsi="宋体"/>
                <w:b w:val="0"/>
                <w:position w:val="0"/>
                <w:szCs w:val="24"/>
              </w:rPr>
              <w:t xml:space="preserve">：</w:t>
            </w:r>
            <w:r/>
          </w:p>
        </w:tc>
      </w:tr>
      <w:tr>
        <w:trPr>
          <w:trHeight w:val="713" w:hRule="exact"/>
        </w:trPr>
        <w:tc>
          <w:tcPr>
            <w:gridSpan w:val="4"/>
            <w:tcBorders>
              <w:top w:val="single" w:color="auto" w:sz="4" w:space="0"/>
              <w:left w:val="single" w:color="auto" w:sz="6" w:space="0"/>
              <w:bottom w:val="single" w:color="auto" w:sz="6" w:space="0"/>
              <w:right w:val="single" w:color="auto" w:sz="6" w:space="0"/>
            </w:tcBorders>
            <w:tcW w:w="8049"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w:t>
            </w:r>
            <w:r>
              <w:rPr>
                <w:rFonts w:hint="eastAsia" w:hAnsi="宋体"/>
                <w:b w:val="0"/>
                <w:position w:val="0"/>
                <w:szCs w:val="24"/>
              </w:rPr>
              <w:t xml:space="preserve">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w:t>
      </w:r>
      <w:r>
        <w:rPr>
          <w:rFonts w:hint="eastAsia"/>
          <w:b w:val="0"/>
          <w:position w:val="0"/>
          <w:szCs w:val="24"/>
        </w:rPr>
        <w:t xml:space="preserve">标人名称（盖章）：</w:t>
      </w:r>
      <w:r/>
    </w:p>
    <w:p>
      <w:pPr>
        <w:ind w:firstLine="4320"/>
        <w:spacing w:line="500" w:lineRule="exact"/>
        <w:rPr>
          <w:b w:val="0"/>
          <w:position w:val="0"/>
          <w:szCs w:val="24"/>
          <w:u w:val="single"/>
        </w:rPr>
      </w:pPr>
      <w:r>
        <w:rPr>
          <w:rFonts w:hint="eastAsia"/>
          <w:b w:val="0"/>
          <w:position w:val="0"/>
          <w:szCs w:val="24"/>
        </w:rPr>
        <w:t xml:space="preserve">投</w:t>
      </w:r>
      <w:r>
        <w:rPr>
          <w:rFonts w:hint="eastAsia"/>
          <w:b w:val="0"/>
          <w:position w:val="0"/>
          <w:szCs w:val="24"/>
        </w:rPr>
        <w:t xml:space="preserve">标人代表（签字）：</w:t>
      </w:r>
      <w:r/>
    </w:p>
    <w:p>
      <w:pPr>
        <w:ind w:firstLine="480"/>
        <w:jc w:val="right"/>
        <w:spacing w:line="500" w:lineRule="exact"/>
        <w:rPr>
          <w:b w:val="0"/>
          <w:position w:val="0"/>
          <w:szCs w:val="24"/>
        </w:rPr>
      </w:pPr>
      <w:r>
        <w:rPr>
          <w:b w:val="0"/>
          <w:position w:val="0"/>
          <w:szCs w:val="24"/>
        </w:rPr>
        <w:tab/>
      </w:r>
      <w:r>
        <w:rPr>
          <w:rFonts w:hint="eastAsia"/>
          <w:b w:val="0"/>
          <w:position w:val="0"/>
          <w:szCs w:val="24"/>
        </w:rPr>
        <w:t xml:space="preserve">日期：</w:t>
      </w:r>
      <w:r>
        <w:rPr>
          <w:rFonts w:hint="eastAsia"/>
          <w:b w:val="0"/>
          <w:position w:val="0"/>
          <w:szCs w:val="24"/>
        </w:rPr>
        <w:t xml:space="preserve">     </w:t>
      </w:r>
      <w:r/>
    </w:p>
    <w:p>
      <w:pPr>
        <w:ind w:firstLine="482"/>
        <w:spacing w:line="360" w:lineRule="auto"/>
        <w:rPr>
          <w:b w:val="0"/>
          <w:position w:val="0"/>
          <w:szCs w:val="24"/>
        </w:rPr>
      </w:pPr>
      <w:r>
        <w:rPr>
          <w:b w:val="0"/>
          <w:position w:val="0"/>
          <w:szCs w:val="24"/>
        </w:rPr>
      </w:r>
      <w:r/>
    </w:p>
    <w:p>
      <w:pPr>
        <w:ind w:firstLine="480"/>
        <w:spacing w:after="120" w:line="300" w:lineRule="auto"/>
        <w:tabs>
          <w:tab w:val="left" w:pos="840" w:leader="none"/>
        </w:tabs>
        <w:rPr>
          <w:b w:val="0"/>
          <w:position w:val="0"/>
          <w:szCs w:val="24"/>
        </w:rPr>
      </w:pPr>
      <w:r>
        <w:rPr>
          <w:b w:val="0"/>
          <w:position w:val="0"/>
          <w:szCs w:val="24"/>
        </w:rPr>
        <w:br w:type="page" w:clear="all"/>
      </w:r>
      <w:r/>
    </w:p>
    <w:p>
      <w:pPr>
        <w:ind w:right="-5" w:firstLine="480"/>
        <w:spacing w:line="500" w:lineRule="exact"/>
        <w:rPr>
          <w:rFonts w:ascii="Times New Roman"/>
          <w:b w:val="0"/>
          <w:position w:val="0"/>
          <w:szCs w:val="24"/>
        </w:rPr>
      </w:pPr>
      <w:r>
        <w:rPr>
          <w:rFonts w:hint="eastAsia" w:ascii="Times New Roman"/>
          <w:b w:val="0"/>
          <w:position w:val="0"/>
          <w:szCs w:val="24"/>
        </w:rPr>
        <w:t xml:space="preserve">格</w:t>
      </w:r>
      <w:r>
        <w:rPr>
          <w:rFonts w:hint="eastAsia" w:ascii="Times New Roman"/>
          <w:b w:val="0"/>
          <w:position w:val="0"/>
          <w:szCs w:val="24"/>
        </w:rPr>
        <w:t xml:space="preserve">式三：分项报价表</w:t>
      </w:r>
      <w:r/>
    </w:p>
    <w:p>
      <w:pPr>
        <w:spacing w:line="400" w:lineRule="exact"/>
        <w:rPr>
          <w:rFonts w:ascii="Times New Roman"/>
          <w:position w:val="0"/>
          <w:szCs w:val="24"/>
        </w:rPr>
      </w:pPr>
      <w:r>
        <w:rPr>
          <w:rFonts w:hint="eastAsia" w:ascii="Times New Roman"/>
          <w:b w:val="0"/>
          <w:position w:val="0"/>
          <w:szCs w:val="24"/>
        </w:rPr>
        <w:t xml:space="preserve">项</w:t>
      </w:r>
      <w:r>
        <w:rPr>
          <w:rFonts w:hint="eastAsia" w:ascii="Times New Roman"/>
          <w:b w:val="0"/>
          <w:position w:val="0"/>
          <w:szCs w:val="24"/>
        </w:rPr>
        <w:t xml:space="preserve">目名称：</w:t>
      </w:r>
      <w:r/>
    </w:p>
    <w:p>
      <w:pPr>
        <w:spacing w:line="400" w:lineRule="exact"/>
        <w:rPr>
          <w:rFonts w:ascii="Times New Roman"/>
          <w:b w:val="0"/>
          <w:bCs/>
          <w:position w:val="0"/>
          <w:szCs w:val="24"/>
        </w:rPr>
      </w:pPr>
      <w:r>
        <w:rPr>
          <w:rFonts w:hint="eastAsia" w:ascii="Times New Roman"/>
          <w:b w:val="0"/>
          <w:bCs/>
          <w:position w:val="0"/>
          <w:szCs w:val="24"/>
        </w:rPr>
        <w:t xml:space="preserve">项</w:t>
      </w:r>
      <w:r>
        <w:rPr>
          <w:rFonts w:hint="eastAsia" w:ascii="Times New Roman"/>
          <w:b w:val="0"/>
          <w:bCs/>
          <w:position w:val="0"/>
          <w:szCs w:val="24"/>
        </w:rPr>
        <w:t xml:space="preserve">目编号：</w:t>
      </w:r>
      <w:r/>
    </w:p>
    <w:p>
      <w:pPr>
        <w:spacing w:line="400" w:lineRule="exact"/>
        <w:rPr>
          <w:rFonts w:hint="eastAsia" w:hAnsi="宋体"/>
          <w:b w:val="0"/>
          <w:position w:val="0"/>
          <w:szCs w:val="24"/>
        </w:rPr>
      </w:pPr>
      <w:r>
        <w:rPr>
          <w:rFonts w:hint="eastAsia" w:hAnsi="宋体"/>
          <w:b w:val="0"/>
          <w:position w:val="0"/>
          <w:szCs w:val="24"/>
        </w:rPr>
        <w:t xml:space="preserve">采</w:t>
      </w:r>
      <w:r>
        <w:rPr>
          <w:rFonts w:hint="eastAsia" w:hAnsi="宋体"/>
          <w:b w:val="0"/>
          <w:position w:val="0"/>
          <w:szCs w:val="24"/>
        </w:rPr>
        <w:t xml:space="preserve">购代理编号：</w:t>
      </w:r>
      <w:r>
        <w:rPr>
          <w:rFonts w:hAnsi="宋体"/>
          <w:b w:val="0"/>
          <w:position w:val="0"/>
          <w:szCs w:val="24"/>
        </w:rPr>
        <w:t xml:space="preserve">                  </w:t>
      </w:r>
      <w:r>
        <w:rPr>
          <w:rFonts w:hAnsi="宋体"/>
          <w:b w:val="0"/>
          <w:position w:val="0"/>
          <w:szCs w:val="24"/>
        </w:rPr>
        <w:t xml:space="preserve">包号：</w:t>
      </w:r>
      <w:r>
        <w:rPr>
          <w:rFonts w:hAnsi="宋体"/>
          <w:b w:val="0"/>
          <w:position w:val="0"/>
          <w:szCs w:val="24"/>
        </w:rPr>
        <w:t xml:space="preserve">       </w:t>
      </w:r>
      <w:r>
        <w:rPr>
          <w:rFonts w:hint="eastAsia" w:hAnsi="宋体"/>
          <w:b w:val="0"/>
          <w:bCs/>
          <w:position w:val="0"/>
          <w:szCs w:val="24"/>
        </w:rPr>
        <w:t xml:space="preserve">金额单位：人民币万元</w:t>
      </w:r>
      <w:r/>
    </w:p>
    <w:tbl>
      <w:tblPr>
        <w:tblW w:w="5024" w:type="pct"/>
        <w:tblLayout w:type="fixed"/>
        <w:tblLook w:val="04A0" w:firstRow="1" w:lastRow="0" w:firstColumn="1" w:lastColumn="0" w:noHBand="0" w:noVBand="1"/>
      </w:tblPr>
      <w:tblGrid>
        <w:gridCol w:w="755"/>
        <w:gridCol w:w="2050"/>
        <w:gridCol w:w="764"/>
        <w:gridCol w:w="944"/>
        <w:gridCol w:w="1094"/>
        <w:gridCol w:w="1591"/>
        <w:gridCol w:w="1365"/>
      </w:tblGrid>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5"/>
              <w:jc w:val="center"/>
              <w:spacing w:line="500" w:lineRule="exact"/>
              <w:rPr>
                <w:b w:val="0"/>
                <w:position w:val="0"/>
                <w:szCs w:val="24"/>
              </w:rPr>
            </w:pPr>
            <w:r>
              <w:rPr>
                <w:rFonts w:hint="eastAsia"/>
                <w:b w:val="0"/>
                <w:position w:val="0"/>
                <w:szCs w:val="24"/>
              </w:rPr>
              <w:t xml:space="preserve">序</w:t>
            </w:r>
            <w:r>
              <w:rPr>
                <w:rFonts w:hint="eastAsia"/>
                <w:b w:val="0"/>
                <w:position w:val="0"/>
                <w:szCs w:val="24"/>
              </w:rPr>
              <w:t xml:space="preserve">号</w:t>
            </w:r>
            <w:r/>
          </w:p>
        </w:tc>
        <w:tc>
          <w:tcPr>
            <w:tcBorders>
              <w:top w:val="single" w:color="auto" w:sz="4" w:space="0"/>
              <w:left w:val="single" w:color="auto" w:sz="6" w:space="0"/>
              <w:bottom w:val="single" w:color="auto" w:sz="4" w:space="0"/>
              <w:right w:val="single" w:color="auto" w:sz="4" w:space="0"/>
            </w:tcBorders>
            <w:tcW w:w="1196" w:type="pct"/>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服</w:t>
            </w:r>
            <w:r>
              <w:rPr>
                <w:rFonts w:hint="eastAsia" w:ascii="Times New Roman"/>
                <w:b w:val="0"/>
                <w:position w:val="0"/>
                <w:szCs w:val="24"/>
              </w:rPr>
              <w:t xml:space="preserve">务名称</w:t>
            </w:r>
            <w:r/>
          </w:p>
        </w:tc>
        <w:tc>
          <w:tcPr>
            <w:tcBorders>
              <w:top w:val="single" w:color="auto" w:sz="4" w:space="0"/>
              <w:left w:val="single" w:color="auto" w:sz="6" w:space="0"/>
              <w:bottom w:val="single" w:color="auto" w:sz="4" w:space="0"/>
              <w:right w:val="single" w:color="auto" w:sz="6" w:space="0"/>
            </w:tcBorders>
            <w:tcW w:w="446" w:type="pct"/>
            <w:textDirection w:val="lrTb"/>
            <w:noWrap w:val="false"/>
          </w:tcPr>
          <w:p>
            <w:pPr>
              <w:ind w:right="-5"/>
              <w:jc w:val="center"/>
              <w:spacing w:line="500" w:lineRule="exact"/>
              <w:rPr>
                <w:b w:val="0"/>
                <w:position w:val="0"/>
                <w:szCs w:val="24"/>
              </w:rPr>
            </w:pPr>
            <w:r>
              <w:rPr>
                <w:rFonts w:hint="eastAsia"/>
                <w:b w:val="0"/>
                <w:position w:val="0"/>
                <w:szCs w:val="24"/>
              </w:rPr>
              <w:t xml:space="preserve">单</w:t>
            </w:r>
            <w:r>
              <w:rPr>
                <w:rFonts w:hint="eastAsia"/>
                <w:b w:val="0"/>
                <w:position w:val="0"/>
                <w:szCs w:val="24"/>
              </w:rPr>
              <w:t xml:space="preserve">位</w:t>
            </w:r>
            <w:r/>
          </w:p>
        </w:tc>
        <w:tc>
          <w:tcPr>
            <w:tcBorders>
              <w:top w:val="single" w:color="auto" w:sz="4" w:space="0"/>
              <w:left w:val="single" w:color="auto" w:sz="6" w:space="0"/>
              <w:bottom w:val="single" w:color="auto" w:sz="4" w:space="0"/>
              <w:right w:val="single" w:color="auto" w:sz="6" w:space="0"/>
            </w:tcBorders>
            <w:tcW w:w="551" w:type="pct"/>
            <w:textDirection w:val="lrTb"/>
            <w:noWrap w:val="false"/>
          </w:tcPr>
          <w:p>
            <w:pPr>
              <w:ind w:right="-5"/>
              <w:jc w:val="center"/>
              <w:spacing w:line="500" w:lineRule="exact"/>
              <w:rPr>
                <w:b w:val="0"/>
                <w:position w:val="0"/>
                <w:szCs w:val="24"/>
              </w:rPr>
            </w:pPr>
            <w:r>
              <w:rPr>
                <w:rFonts w:hint="eastAsia"/>
                <w:b w:val="0"/>
                <w:position w:val="0"/>
                <w:szCs w:val="24"/>
              </w:rPr>
              <w:t xml:space="preserve">数</w:t>
            </w:r>
            <w:r>
              <w:rPr>
                <w:rFonts w:hint="eastAsia"/>
                <w:b w:val="0"/>
                <w:position w:val="0"/>
                <w:szCs w:val="24"/>
              </w:rPr>
              <w:t xml:space="preserve">量</w:t>
            </w:r>
            <w:r/>
          </w:p>
        </w:tc>
        <w:tc>
          <w:tcPr>
            <w:tcBorders>
              <w:top w:val="single" w:color="auto" w:sz="4" w:space="0"/>
              <w:left w:val="single" w:color="auto" w:sz="6" w:space="0"/>
              <w:bottom w:val="single" w:color="auto" w:sz="4" w:space="0"/>
              <w:right w:val="single" w:color="auto" w:sz="6" w:space="0"/>
            </w:tcBorders>
            <w:tcW w:w="639" w:type="pct"/>
            <w:textDirection w:val="lrTb"/>
            <w:noWrap w:val="false"/>
          </w:tcPr>
          <w:p>
            <w:pPr>
              <w:ind w:right="-5"/>
              <w:jc w:val="center"/>
              <w:spacing w:line="500" w:lineRule="exact"/>
              <w:rPr>
                <w:b w:val="0"/>
                <w:position w:val="0"/>
                <w:szCs w:val="24"/>
              </w:rPr>
            </w:pPr>
            <w:r>
              <w:rPr>
                <w:rFonts w:hint="eastAsia"/>
                <w:b w:val="0"/>
                <w:position w:val="0"/>
                <w:szCs w:val="24"/>
              </w:rPr>
              <w:t xml:space="preserve">单</w:t>
            </w:r>
            <w:r>
              <w:rPr>
                <w:rFonts w:hint="eastAsia"/>
                <w:b w:val="0"/>
                <w:position w:val="0"/>
                <w:szCs w:val="24"/>
              </w:rPr>
              <w:t xml:space="preserve">价</w:t>
            </w:r>
            <w:r/>
          </w:p>
        </w:tc>
        <w:tc>
          <w:tcPr>
            <w:tcBorders>
              <w:top w:val="single" w:color="auto" w:sz="4" w:space="0"/>
              <w:left w:val="single" w:color="auto" w:sz="6" w:space="0"/>
              <w:bottom w:val="single" w:color="auto" w:sz="4" w:space="0"/>
              <w:right w:val="single" w:color="auto" w:sz="6" w:space="0"/>
            </w:tcBorders>
            <w:tcW w:w="928" w:type="pct"/>
            <w:textDirection w:val="lrTb"/>
            <w:noWrap w:val="false"/>
          </w:tcPr>
          <w:p>
            <w:pPr>
              <w:ind w:right="-5"/>
              <w:jc w:val="center"/>
              <w:spacing w:line="500" w:lineRule="exact"/>
              <w:rPr>
                <w:b w:val="0"/>
                <w:position w:val="0"/>
                <w:szCs w:val="24"/>
              </w:rPr>
            </w:pPr>
            <w:r>
              <w:rPr>
                <w:rFonts w:hint="eastAsia"/>
                <w:b w:val="0"/>
                <w:position w:val="0"/>
                <w:szCs w:val="24"/>
              </w:rPr>
              <w:t xml:space="preserve">总</w:t>
            </w:r>
            <w:r>
              <w:rPr>
                <w:rFonts w:hint="eastAsia"/>
                <w:b w:val="0"/>
                <w:position w:val="0"/>
                <w:szCs w:val="24"/>
              </w:rPr>
              <w:t xml:space="preserve">价</w:t>
            </w:r>
            <w:r/>
          </w:p>
        </w:tc>
        <w:tc>
          <w:tcPr>
            <w:tcBorders>
              <w:top w:val="single" w:color="auto" w:sz="4" w:space="0"/>
              <w:left w:val="single" w:color="auto" w:sz="6" w:space="0"/>
              <w:bottom w:val="single" w:color="auto" w:sz="4" w:space="0"/>
              <w:right w:val="single" w:color="auto" w:sz="6" w:space="0"/>
            </w:tcBorders>
            <w:tcW w:w="797" w:type="pct"/>
            <w:textDirection w:val="lrTb"/>
            <w:noWrap w:val="false"/>
          </w:tcPr>
          <w:p>
            <w:pPr>
              <w:ind w:right="-5"/>
              <w:jc w:val="center"/>
              <w:spacing w:line="500" w:lineRule="exact"/>
              <w:rPr>
                <w:b w:val="0"/>
                <w:position w:val="0"/>
                <w:szCs w:val="24"/>
              </w:rPr>
            </w:pPr>
            <w:r>
              <w:rPr>
                <w:rFonts w:hint="eastAsia"/>
                <w:b w:val="0"/>
                <w:position w:val="0"/>
                <w:szCs w:val="24"/>
              </w:rPr>
              <w:t xml:space="preserve">备</w:t>
            </w:r>
            <w:r>
              <w:rPr>
                <w:rFonts w:hint="eastAsia"/>
                <w:b w:val="0"/>
                <w:position w:val="0"/>
                <w:szCs w:val="24"/>
              </w:rPr>
              <w:t xml:space="preserve">注</w:t>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vAlign w:val="center"/>
            <w:textDirection w:val="lrTb"/>
            <w:noWrap w:val="false"/>
          </w:tcPr>
          <w:p>
            <w:pPr>
              <w:ind w:right="-5" w:firstLine="210"/>
              <w:jc w:val="center"/>
              <w:spacing w:line="500" w:lineRule="exact"/>
              <w:rPr>
                <w:b w:val="0"/>
                <w:position w:val="0"/>
                <w:sz w:val="21"/>
                <w:szCs w:val="24"/>
              </w:rPr>
            </w:pPr>
            <w:r>
              <w:rPr>
                <w:rFonts w:hint="eastAsia"/>
                <w:b w:val="0"/>
                <w:position w:val="0"/>
                <w:sz w:val="21"/>
                <w:szCs w:val="24"/>
              </w:rPr>
              <w:t xml:space="preserve">1</w:t>
            </w:r>
            <w:r/>
          </w:p>
        </w:tc>
        <w:tc>
          <w:tcPr>
            <w:tcBorders>
              <w:top w:val="single" w:color="auto" w:sz="4" w:space="0"/>
              <w:left w:val="single" w:color="auto" w:sz="6" w:space="0"/>
              <w:bottom w:val="single" w:color="auto" w:sz="4" w:space="0"/>
              <w:right w:val="single" w:color="auto" w:sz="4" w:space="0"/>
            </w:tcBorders>
            <w:tcW w:w="1196" w:type="pct"/>
            <w:vAlign w:val="center"/>
            <w:textDirection w:val="lrTb"/>
            <w:noWrap w:val="false"/>
          </w:tcPr>
          <w:p>
            <w:pPr>
              <w:ind w:right="-5"/>
              <w:jc w:val="center"/>
              <w:spacing w:line="500" w:lineRule="exact"/>
              <w:rPr>
                <w:rFonts w:ascii="Times New Roman"/>
                <w:b w:val="0"/>
                <w:position w:val="0"/>
                <w:sz w:val="21"/>
                <w:szCs w:val="24"/>
              </w:rPr>
            </w:pPr>
            <w:r>
              <w:rPr>
                <w:rFonts w:hint="eastAsia" w:ascii="Times New Roman"/>
                <w:b w:val="0"/>
                <w:position w:val="0"/>
                <w:sz w:val="21"/>
                <w:szCs w:val="24"/>
              </w:rPr>
              <w:t xml:space="preserve">高</w:t>
            </w:r>
            <w:r>
              <w:rPr>
                <w:rFonts w:hint="eastAsia" w:ascii="Times New Roman"/>
                <w:b w:val="0"/>
                <w:position w:val="0"/>
                <w:sz w:val="21"/>
                <w:szCs w:val="24"/>
              </w:rPr>
              <w:t xml:space="preserve">温消毒灭菌器械</w:t>
            </w:r>
            <w:r/>
          </w:p>
        </w:tc>
        <w:tc>
          <w:tcPr>
            <w:tcBorders>
              <w:top w:val="single" w:color="auto" w:sz="4" w:space="0"/>
              <w:left w:val="single" w:color="auto" w:sz="6" w:space="0"/>
              <w:bottom w:val="single" w:color="auto" w:sz="4" w:space="0"/>
              <w:right w:val="single" w:color="auto" w:sz="6" w:space="0"/>
            </w:tcBorders>
            <w:tcW w:w="446" w:type="pct"/>
            <w:vAlign w:val="center"/>
            <w:textDirection w:val="lrTb"/>
            <w:noWrap w:val="false"/>
          </w:tcPr>
          <w:p>
            <w:pPr>
              <w:ind w:right="-5" w:firstLine="210"/>
              <w:jc w:val="center"/>
              <w:spacing w:line="500" w:lineRule="exact"/>
              <w:rPr>
                <w:b w:val="0"/>
                <w:position w:val="0"/>
                <w:sz w:val="21"/>
                <w:szCs w:val="24"/>
              </w:rPr>
            </w:pPr>
            <w:r>
              <w:rPr>
                <w:rFonts w:hint="eastAsia"/>
                <w:b w:val="0"/>
                <w:position w:val="0"/>
                <w:sz w:val="21"/>
                <w:szCs w:val="24"/>
              </w:rPr>
              <w:t xml:space="preserve">件</w:t>
            </w:r>
            <w:r/>
          </w:p>
        </w:tc>
        <w:tc>
          <w:tcPr>
            <w:tcBorders>
              <w:top w:val="single" w:color="auto" w:sz="4" w:space="0"/>
              <w:left w:val="single" w:color="auto" w:sz="6" w:space="0"/>
              <w:bottom w:val="single" w:color="auto" w:sz="4" w:space="0"/>
              <w:right w:val="single" w:color="auto" w:sz="6" w:space="0"/>
            </w:tcBorders>
            <w:tcW w:w="551" w:type="pct"/>
            <w:vAlign w:val="center"/>
            <w:textDirection w:val="lrTb"/>
            <w:noWrap w:val="false"/>
          </w:tcPr>
          <w:p>
            <w:pPr>
              <w:ind w:right="-5"/>
              <w:jc w:val="center"/>
              <w:spacing w:line="500" w:lineRule="exact"/>
              <w:rPr>
                <w:b w:val="0"/>
                <w:position w:val="0"/>
                <w:sz w:val="21"/>
                <w:szCs w:val="24"/>
              </w:rPr>
            </w:pPr>
            <w:r>
              <w:rPr>
                <w:rFonts w:hint="eastAsia"/>
                <w:b w:val="0"/>
                <w:position w:val="0"/>
                <w:sz w:val="21"/>
                <w:szCs w:val="24"/>
              </w:rPr>
              <w:t xml:space="preserve">5</w:t>
            </w:r>
            <w:r>
              <w:rPr>
                <w:rFonts w:hint="eastAsia"/>
                <w:b w:val="0"/>
                <w:position w:val="0"/>
                <w:sz w:val="21"/>
                <w:szCs w:val="24"/>
              </w:rPr>
              <w:t xml:space="preserve">30000</w:t>
            </w:r>
            <w:r/>
          </w:p>
        </w:tc>
        <w:tc>
          <w:tcPr>
            <w:tcBorders>
              <w:top w:val="single" w:color="auto" w:sz="4" w:space="0"/>
              <w:left w:val="single" w:color="auto" w:sz="6" w:space="0"/>
              <w:bottom w:val="single" w:color="auto" w:sz="4" w:space="0"/>
              <w:right w:val="single" w:color="auto" w:sz="6" w:space="0"/>
            </w:tcBorders>
            <w:tcW w:w="639"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928"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pct"/>
            <w:textDirection w:val="lrTb"/>
            <w:noWrap w:val="false"/>
          </w:tcPr>
          <w:p>
            <w:pPr>
              <w:ind w:right="-5"/>
              <w:rPr>
                <w:b w:val="0"/>
                <w:position w:val="0"/>
                <w:sz w:val="21"/>
                <w:szCs w:val="24"/>
              </w:rPr>
            </w:pPr>
            <w:r>
              <w:rPr>
                <w:rFonts w:hint="eastAsia"/>
                <w:b w:val="0"/>
                <w:position w:val="0"/>
                <w:sz w:val="21"/>
                <w:szCs w:val="24"/>
              </w:rPr>
              <w:t xml:space="preserve">含</w:t>
            </w:r>
            <w:r>
              <w:rPr>
                <w:rFonts w:hint="eastAsia"/>
                <w:b w:val="0"/>
                <w:position w:val="0"/>
                <w:sz w:val="21"/>
                <w:szCs w:val="24"/>
              </w:rPr>
              <w:t xml:space="preserve">植入物</w:t>
            </w:r>
            <w:r>
              <w:rPr>
                <w:rFonts w:hint="eastAsia"/>
                <w:b w:val="0"/>
                <w:position w:val="0"/>
                <w:sz w:val="21"/>
                <w:szCs w:val="24"/>
              </w:rPr>
              <w:t xml:space="preserve">1.4</w:t>
            </w:r>
            <w:r>
              <w:rPr>
                <w:rFonts w:hint="eastAsia"/>
                <w:b w:val="0"/>
                <w:position w:val="0"/>
                <w:sz w:val="21"/>
                <w:szCs w:val="24"/>
              </w:rPr>
              <w:t xml:space="preserve">万件，另有外来器械量</w:t>
            </w:r>
            <w:r>
              <w:rPr>
                <w:rFonts w:hint="eastAsia"/>
                <w:b w:val="0"/>
                <w:position w:val="0"/>
                <w:sz w:val="21"/>
                <w:szCs w:val="24"/>
              </w:rPr>
              <w:t xml:space="preserve">1522</w:t>
            </w:r>
            <w:r>
              <w:rPr>
                <w:rFonts w:hint="eastAsia"/>
                <w:b w:val="0"/>
                <w:position w:val="0"/>
                <w:sz w:val="21"/>
                <w:szCs w:val="24"/>
              </w:rPr>
              <w:t xml:space="preserve">包</w:t>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vAlign w:val="center"/>
            <w:textDirection w:val="lrTb"/>
            <w:noWrap w:val="false"/>
          </w:tcPr>
          <w:p>
            <w:pPr>
              <w:ind w:right="-5" w:firstLine="210"/>
              <w:jc w:val="center"/>
              <w:spacing w:line="500" w:lineRule="exact"/>
              <w:rPr>
                <w:b w:val="0"/>
                <w:position w:val="0"/>
                <w:sz w:val="21"/>
                <w:szCs w:val="24"/>
              </w:rPr>
            </w:pPr>
            <w:r>
              <w:rPr>
                <w:rFonts w:hint="eastAsia"/>
                <w:b w:val="0"/>
                <w:position w:val="0"/>
                <w:sz w:val="21"/>
                <w:szCs w:val="24"/>
              </w:rPr>
              <w:t xml:space="preserve">2</w:t>
            </w:r>
            <w:r/>
          </w:p>
        </w:tc>
        <w:tc>
          <w:tcPr>
            <w:tcBorders>
              <w:top w:val="single" w:color="auto" w:sz="4" w:space="0"/>
              <w:left w:val="single" w:color="auto" w:sz="6" w:space="0"/>
              <w:bottom w:val="single" w:color="auto" w:sz="4" w:space="0"/>
              <w:right w:val="single" w:color="auto" w:sz="4" w:space="0"/>
            </w:tcBorders>
            <w:tcW w:w="1196" w:type="pct"/>
            <w:vAlign w:val="center"/>
            <w:textDirection w:val="lrTb"/>
            <w:noWrap w:val="false"/>
          </w:tcPr>
          <w:p>
            <w:pPr>
              <w:ind w:right="-5"/>
              <w:jc w:val="center"/>
              <w:spacing w:line="500" w:lineRule="exact"/>
              <w:rPr>
                <w:rFonts w:ascii="Times New Roman"/>
                <w:b w:val="0"/>
                <w:position w:val="0"/>
                <w:sz w:val="21"/>
                <w:szCs w:val="24"/>
              </w:rPr>
            </w:pPr>
            <w:r>
              <w:rPr>
                <w:rFonts w:hint="eastAsia" w:ascii="Times New Roman"/>
                <w:b w:val="0"/>
                <w:position w:val="0"/>
                <w:sz w:val="21"/>
                <w:szCs w:val="24"/>
              </w:rPr>
              <w:t xml:space="preserve">低</w:t>
            </w:r>
            <w:r>
              <w:rPr>
                <w:rFonts w:hint="eastAsia" w:ascii="Times New Roman"/>
                <w:b w:val="0"/>
                <w:position w:val="0"/>
                <w:sz w:val="21"/>
                <w:szCs w:val="24"/>
              </w:rPr>
              <w:t xml:space="preserve">温灭菌器械</w:t>
            </w:r>
            <w:r/>
          </w:p>
        </w:tc>
        <w:tc>
          <w:tcPr>
            <w:tcBorders>
              <w:top w:val="single" w:color="auto" w:sz="4" w:space="0"/>
              <w:left w:val="single" w:color="auto" w:sz="6" w:space="0"/>
              <w:bottom w:val="single" w:color="auto" w:sz="4" w:space="0"/>
              <w:right w:val="single" w:color="auto" w:sz="6" w:space="0"/>
            </w:tcBorders>
            <w:tcW w:w="446" w:type="pct"/>
            <w:vAlign w:val="center"/>
            <w:textDirection w:val="lrTb"/>
            <w:noWrap w:val="false"/>
          </w:tcPr>
          <w:p>
            <w:pPr>
              <w:ind w:right="-5" w:firstLine="210"/>
              <w:jc w:val="center"/>
              <w:spacing w:line="500" w:lineRule="exact"/>
              <w:rPr>
                <w:b w:val="0"/>
                <w:position w:val="0"/>
                <w:sz w:val="21"/>
                <w:szCs w:val="24"/>
              </w:rPr>
            </w:pPr>
            <w:r>
              <w:rPr>
                <w:rFonts w:hint="eastAsia"/>
                <w:b w:val="0"/>
                <w:position w:val="0"/>
                <w:sz w:val="21"/>
                <w:szCs w:val="24"/>
              </w:rPr>
              <w:t xml:space="preserve">件</w:t>
            </w:r>
            <w:r/>
          </w:p>
        </w:tc>
        <w:tc>
          <w:tcPr>
            <w:tcBorders>
              <w:top w:val="single" w:color="auto" w:sz="4" w:space="0"/>
              <w:left w:val="single" w:color="auto" w:sz="6" w:space="0"/>
              <w:bottom w:val="single" w:color="auto" w:sz="4" w:space="0"/>
              <w:right w:val="single" w:color="auto" w:sz="6" w:space="0"/>
            </w:tcBorders>
            <w:tcW w:w="551" w:type="pct"/>
            <w:vAlign w:val="center"/>
            <w:textDirection w:val="lrTb"/>
            <w:noWrap w:val="false"/>
          </w:tcPr>
          <w:p>
            <w:pPr>
              <w:ind w:right="-5"/>
              <w:jc w:val="center"/>
              <w:spacing w:line="500" w:lineRule="exact"/>
              <w:rPr>
                <w:b w:val="0"/>
                <w:position w:val="0"/>
                <w:sz w:val="21"/>
                <w:szCs w:val="24"/>
              </w:rPr>
            </w:pPr>
            <w:r>
              <w:rPr>
                <w:rFonts w:hint="eastAsia"/>
                <w:b w:val="0"/>
                <w:position w:val="0"/>
                <w:sz w:val="21"/>
                <w:szCs w:val="24"/>
              </w:rPr>
              <w:t xml:space="preserve">3</w:t>
            </w:r>
            <w:r>
              <w:rPr>
                <w:rFonts w:hint="eastAsia"/>
                <w:b w:val="0"/>
                <w:position w:val="0"/>
                <w:sz w:val="21"/>
                <w:szCs w:val="24"/>
              </w:rPr>
              <w:t xml:space="preserve">3000</w:t>
            </w:r>
            <w:r/>
          </w:p>
        </w:tc>
        <w:tc>
          <w:tcPr>
            <w:tcBorders>
              <w:top w:val="single" w:color="auto" w:sz="4" w:space="0"/>
              <w:left w:val="single" w:color="auto" w:sz="6" w:space="0"/>
              <w:bottom w:val="single" w:color="auto" w:sz="4" w:space="0"/>
              <w:right w:val="single" w:color="auto" w:sz="6" w:space="0"/>
            </w:tcBorders>
            <w:tcW w:w="639"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928"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vAlign w:val="center"/>
            <w:textDirection w:val="lrTb"/>
            <w:noWrap w:val="false"/>
          </w:tcPr>
          <w:p>
            <w:pPr>
              <w:ind w:right="-5" w:firstLine="210"/>
              <w:jc w:val="center"/>
              <w:spacing w:line="500" w:lineRule="exact"/>
              <w:rPr>
                <w:b w:val="0"/>
                <w:position w:val="0"/>
                <w:sz w:val="21"/>
                <w:szCs w:val="24"/>
              </w:rPr>
            </w:pPr>
            <w:r>
              <w:rPr>
                <w:rFonts w:hint="eastAsia"/>
                <w:b w:val="0"/>
                <w:position w:val="0"/>
                <w:sz w:val="21"/>
                <w:szCs w:val="24"/>
              </w:rPr>
              <w:t xml:space="preserve">3</w:t>
            </w:r>
            <w:r/>
          </w:p>
        </w:tc>
        <w:tc>
          <w:tcPr>
            <w:tcBorders>
              <w:top w:val="single" w:color="auto" w:sz="4" w:space="0"/>
              <w:left w:val="single" w:color="auto" w:sz="6" w:space="0"/>
              <w:bottom w:val="single" w:color="auto" w:sz="4" w:space="0"/>
              <w:right w:val="single" w:color="auto" w:sz="4" w:space="0"/>
            </w:tcBorders>
            <w:tcW w:w="1196" w:type="pct"/>
            <w:vAlign w:val="center"/>
            <w:textDirection w:val="lrTb"/>
            <w:noWrap w:val="false"/>
          </w:tcPr>
          <w:p>
            <w:pPr>
              <w:ind w:right="-5"/>
              <w:jc w:val="center"/>
              <w:spacing w:line="500" w:lineRule="exact"/>
              <w:rPr>
                <w:rFonts w:ascii="Times New Roman"/>
                <w:b w:val="0"/>
                <w:position w:val="0"/>
                <w:sz w:val="21"/>
                <w:szCs w:val="24"/>
              </w:rPr>
            </w:pPr>
            <w:r>
              <w:rPr>
                <w:rFonts w:hint="eastAsia" w:ascii="Times New Roman"/>
                <w:b w:val="0"/>
                <w:position w:val="0"/>
                <w:sz w:val="21"/>
                <w:szCs w:val="24"/>
              </w:rPr>
              <w:t xml:space="preserve">手</w:t>
            </w:r>
            <w:r>
              <w:rPr>
                <w:rFonts w:hint="eastAsia" w:ascii="Times New Roman"/>
                <w:b w:val="0"/>
                <w:position w:val="0"/>
                <w:sz w:val="21"/>
                <w:szCs w:val="24"/>
              </w:rPr>
              <w:t xml:space="preserve">术敷料包</w:t>
            </w:r>
            <w:r/>
          </w:p>
        </w:tc>
        <w:tc>
          <w:tcPr>
            <w:tcBorders>
              <w:top w:val="single" w:color="auto" w:sz="4" w:space="0"/>
              <w:left w:val="single" w:color="auto" w:sz="6" w:space="0"/>
              <w:bottom w:val="single" w:color="auto" w:sz="4" w:space="0"/>
              <w:right w:val="single" w:color="auto" w:sz="6" w:space="0"/>
            </w:tcBorders>
            <w:tcW w:w="446" w:type="pct"/>
            <w:vAlign w:val="center"/>
            <w:textDirection w:val="lrTb"/>
            <w:noWrap w:val="false"/>
          </w:tcPr>
          <w:p>
            <w:pPr>
              <w:ind w:right="-5" w:firstLine="210"/>
              <w:jc w:val="center"/>
              <w:spacing w:line="500" w:lineRule="exact"/>
              <w:rPr>
                <w:b w:val="0"/>
                <w:position w:val="0"/>
                <w:sz w:val="21"/>
                <w:szCs w:val="24"/>
              </w:rPr>
            </w:pPr>
            <w:r>
              <w:rPr>
                <w:rFonts w:hint="eastAsia"/>
                <w:b w:val="0"/>
                <w:position w:val="0"/>
                <w:sz w:val="21"/>
                <w:szCs w:val="24"/>
              </w:rPr>
              <w:t xml:space="preserve">包</w:t>
            </w:r>
            <w:r/>
          </w:p>
        </w:tc>
        <w:tc>
          <w:tcPr>
            <w:tcBorders>
              <w:top w:val="single" w:color="auto" w:sz="4" w:space="0"/>
              <w:left w:val="single" w:color="auto" w:sz="6" w:space="0"/>
              <w:bottom w:val="single" w:color="auto" w:sz="4" w:space="0"/>
              <w:right w:val="single" w:color="auto" w:sz="6" w:space="0"/>
            </w:tcBorders>
            <w:tcW w:w="551" w:type="pct"/>
            <w:vAlign w:val="center"/>
            <w:textDirection w:val="lrTb"/>
            <w:noWrap w:val="false"/>
          </w:tcPr>
          <w:p>
            <w:pPr>
              <w:ind w:right="-5"/>
              <w:jc w:val="center"/>
              <w:spacing w:line="500" w:lineRule="exact"/>
              <w:rPr>
                <w:b w:val="0"/>
                <w:position w:val="0"/>
                <w:sz w:val="21"/>
                <w:szCs w:val="24"/>
              </w:rPr>
            </w:pPr>
            <w:r>
              <w:rPr>
                <w:rFonts w:hint="eastAsia"/>
                <w:b w:val="0"/>
                <w:position w:val="0"/>
                <w:sz w:val="21"/>
                <w:szCs w:val="24"/>
              </w:rPr>
              <w:t xml:space="preserve">1</w:t>
            </w:r>
            <w:r>
              <w:rPr>
                <w:rFonts w:hint="eastAsia"/>
                <w:b w:val="0"/>
                <w:position w:val="0"/>
                <w:sz w:val="21"/>
                <w:szCs w:val="24"/>
              </w:rPr>
              <w:t xml:space="preserve">9000</w:t>
            </w:r>
            <w:r/>
          </w:p>
        </w:tc>
        <w:tc>
          <w:tcPr>
            <w:tcBorders>
              <w:top w:val="single" w:color="auto" w:sz="4" w:space="0"/>
              <w:left w:val="single" w:color="auto" w:sz="6" w:space="0"/>
              <w:bottom w:val="single" w:color="auto" w:sz="4" w:space="0"/>
              <w:right w:val="single" w:color="auto" w:sz="6" w:space="0"/>
            </w:tcBorders>
            <w:tcW w:w="639"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928"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pct"/>
            <w:textDirection w:val="lrTb"/>
            <w:noWrap w:val="false"/>
          </w:tcPr>
          <w:p>
            <w:pPr>
              <w:ind w:right="-5"/>
              <w:rPr>
                <w:b w:val="0"/>
                <w:position w:val="0"/>
                <w:sz w:val="21"/>
                <w:szCs w:val="24"/>
              </w:rPr>
            </w:pPr>
            <w:r>
              <w:rPr>
                <w:rFonts w:hint="eastAsia"/>
                <w:b w:val="0"/>
                <w:position w:val="0"/>
                <w:sz w:val="21"/>
                <w:szCs w:val="24"/>
              </w:rPr>
              <w:t xml:space="preserve">含</w:t>
            </w:r>
            <w:r>
              <w:rPr>
                <w:rFonts w:hint="eastAsia"/>
                <w:b w:val="0"/>
                <w:position w:val="0"/>
                <w:sz w:val="21"/>
                <w:szCs w:val="24"/>
              </w:rPr>
              <w:t xml:space="preserve">单个包装的绷带、治疗巾等，不含洗手衣裤</w:t>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vAlign w:val="center"/>
            <w:textDirection w:val="lrTb"/>
            <w:noWrap w:val="false"/>
          </w:tcPr>
          <w:p>
            <w:pPr>
              <w:ind w:right="-5" w:firstLine="210"/>
              <w:jc w:val="center"/>
              <w:spacing w:line="500" w:lineRule="exact"/>
              <w:rPr>
                <w:b w:val="0"/>
                <w:position w:val="0"/>
                <w:sz w:val="21"/>
                <w:szCs w:val="24"/>
              </w:rPr>
            </w:pPr>
            <w:r>
              <w:rPr>
                <w:rFonts w:hint="eastAsia"/>
                <w:b w:val="0"/>
                <w:position w:val="0"/>
                <w:sz w:val="21"/>
                <w:szCs w:val="24"/>
              </w:rPr>
              <w:t xml:space="preserve">4</w:t>
            </w:r>
            <w:r/>
          </w:p>
        </w:tc>
        <w:tc>
          <w:tcPr>
            <w:tcBorders>
              <w:top w:val="single" w:color="auto" w:sz="4" w:space="0"/>
              <w:left w:val="single" w:color="auto" w:sz="6" w:space="0"/>
              <w:bottom w:val="single" w:color="auto" w:sz="4" w:space="0"/>
              <w:right w:val="single" w:color="auto" w:sz="4" w:space="0"/>
            </w:tcBorders>
            <w:tcW w:w="1196" w:type="pct"/>
            <w:vAlign w:val="center"/>
            <w:textDirection w:val="lrTb"/>
            <w:noWrap w:val="false"/>
          </w:tcPr>
          <w:p>
            <w:pPr>
              <w:ind w:right="-5"/>
              <w:jc w:val="center"/>
              <w:spacing w:line="500" w:lineRule="exact"/>
              <w:rPr>
                <w:rFonts w:ascii="Times New Roman"/>
                <w:b w:val="0"/>
                <w:position w:val="0"/>
                <w:sz w:val="21"/>
                <w:szCs w:val="24"/>
              </w:rPr>
            </w:pPr>
            <w:r>
              <w:rPr>
                <w:rFonts w:hint="eastAsia" w:ascii="Times New Roman"/>
                <w:b w:val="0"/>
                <w:position w:val="0"/>
                <w:sz w:val="21"/>
                <w:szCs w:val="24"/>
              </w:rPr>
              <w:t xml:space="preserve">高</w:t>
            </w:r>
            <w:r>
              <w:rPr>
                <w:rFonts w:hint="eastAsia" w:ascii="Times New Roman"/>
                <w:b w:val="0"/>
                <w:position w:val="0"/>
                <w:sz w:val="21"/>
                <w:szCs w:val="24"/>
              </w:rPr>
              <w:t xml:space="preserve">水平消毒</w:t>
            </w:r>
            <w:r/>
          </w:p>
        </w:tc>
        <w:tc>
          <w:tcPr>
            <w:tcBorders>
              <w:top w:val="single" w:color="auto" w:sz="4" w:space="0"/>
              <w:left w:val="single" w:color="auto" w:sz="6" w:space="0"/>
              <w:bottom w:val="single" w:color="auto" w:sz="4" w:space="0"/>
              <w:right w:val="single" w:color="auto" w:sz="6" w:space="0"/>
            </w:tcBorders>
            <w:tcW w:w="446" w:type="pct"/>
            <w:vAlign w:val="center"/>
            <w:textDirection w:val="lrTb"/>
            <w:noWrap w:val="false"/>
          </w:tcPr>
          <w:p>
            <w:pPr>
              <w:ind w:right="-5" w:firstLine="210"/>
              <w:jc w:val="center"/>
              <w:spacing w:line="500" w:lineRule="exact"/>
              <w:rPr>
                <w:b w:val="0"/>
                <w:position w:val="0"/>
                <w:sz w:val="21"/>
                <w:szCs w:val="24"/>
              </w:rPr>
            </w:pPr>
            <w:r>
              <w:rPr>
                <w:rFonts w:hint="eastAsia"/>
                <w:b w:val="0"/>
                <w:position w:val="0"/>
                <w:sz w:val="21"/>
                <w:szCs w:val="24"/>
              </w:rPr>
              <w:t xml:space="preserve">包</w:t>
            </w:r>
            <w:r/>
          </w:p>
        </w:tc>
        <w:tc>
          <w:tcPr>
            <w:tcBorders>
              <w:top w:val="single" w:color="auto" w:sz="4" w:space="0"/>
              <w:left w:val="single" w:color="auto" w:sz="6" w:space="0"/>
              <w:bottom w:val="single" w:color="auto" w:sz="4" w:space="0"/>
              <w:right w:val="single" w:color="auto" w:sz="6" w:space="0"/>
            </w:tcBorders>
            <w:tcW w:w="551" w:type="pct"/>
            <w:vAlign w:val="center"/>
            <w:textDirection w:val="lrTb"/>
            <w:noWrap w:val="false"/>
          </w:tcPr>
          <w:p>
            <w:pPr>
              <w:ind w:right="-5"/>
              <w:jc w:val="center"/>
              <w:spacing w:line="500" w:lineRule="exact"/>
              <w:rPr>
                <w:b w:val="0"/>
                <w:position w:val="0"/>
                <w:sz w:val="21"/>
                <w:szCs w:val="24"/>
              </w:rPr>
            </w:pPr>
            <w:r>
              <w:rPr>
                <w:rFonts w:hint="eastAsia"/>
                <w:b w:val="0"/>
                <w:position w:val="0"/>
                <w:sz w:val="21"/>
                <w:szCs w:val="24"/>
              </w:rPr>
              <w:t xml:space="preserve">2</w:t>
            </w:r>
            <w:r>
              <w:rPr>
                <w:rFonts w:hint="eastAsia"/>
                <w:b w:val="0"/>
                <w:position w:val="0"/>
                <w:sz w:val="21"/>
                <w:szCs w:val="24"/>
              </w:rPr>
              <w:t xml:space="preserve">850</w:t>
            </w:r>
            <w:r/>
          </w:p>
        </w:tc>
        <w:tc>
          <w:tcPr>
            <w:tcBorders>
              <w:top w:val="single" w:color="auto" w:sz="4" w:space="0"/>
              <w:left w:val="single" w:color="auto" w:sz="6" w:space="0"/>
              <w:bottom w:val="single" w:color="auto" w:sz="4" w:space="0"/>
              <w:right w:val="single" w:color="auto" w:sz="6" w:space="0"/>
            </w:tcBorders>
            <w:tcW w:w="639"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928"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pct"/>
            <w:textDirection w:val="lrTb"/>
            <w:noWrap w:val="false"/>
          </w:tcPr>
          <w:p>
            <w:pPr>
              <w:ind w:right="-5"/>
              <w:rPr>
                <w:b w:val="0"/>
                <w:position w:val="0"/>
                <w:sz w:val="21"/>
                <w:szCs w:val="24"/>
              </w:rPr>
            </w:pPr>
            <w:r>
              <w:rPr>
                <w:rFonts w:hint="eastAsia"/>
                <w:b w:val="0"/>
                <w:position w:val="0"/>
                <w:sz w:val="21"/>
                <w:szCs w:val="24"/>
              </w:rPr>
              <w:t xml:space="preserve">止</w:t>
            </w:r>
            <w:r>
              <w:rPr>
                <w:rFonts w:hint="eastAsia"/>
                <w:b w:val="0"/>
                <w:position w:val="0"/>
                <w:sz w:val="21"/>
                <w:szCs w:val="24"/>
              </w:rPr>
              <w:t xml:space="preserve">血带，约</w:t>
            </w:r>
            <w:r>
              <w:rPr>
                <w:rFonts w:hint="eastAsia"/>
                <w:b w:val="0"/>
                <w:position w:val="0"/>
                <w:sz w:val="21"/>
                <w:szCs w:val="24"/>
              </w:rPr>
              <w:t xml:space="preserve">20</w:t>
            </w:r>
            <w:r>
              <w:rPr>
                <w:rFonts w:hint="eastAsia"/>
                <w:b w:val="0"/>
                <w:position w:val="0"/>
                <w:sz w:val="21"/>
                <w:szCs w:val="24"/>
              </w:rPr>
              <w:t xml:space="preserve">根</w:t>
            </w:r>
            <w:r>
              <w:rPr>
                <w:rFonts w:hint="eastAsia"/>
                <w:b w:val="0"/>
                <w:position w:val="0"/>
                <w:sz w:val="21"/>
                <w:szCs w:val="24"/>
              </w:rPr>
              <w:t xml:space="preserve">/</w:t>
            </w:r>
            <w:r>
              <w:rPr>
                <w:rFonts w:hint="eastAsia"/>
                <w:b w:val="0"/>
                <w:position w:val="0"/>
                <w:sz w:val="21"/>
                <w:szCs w:val="24"/>
              </w:rPr>
              <w:t xml:space="preserve">包</w:t>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96" w:type="pct"/>
            <w:textDirection w:val="lrTb"/>
            <w:noWrap w:val="false"/>
          </w:tcPr>
          <w:p>
            <w:pPr>
              <w:ind w:right="-5" w:firstLine="422"/>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6" w:space="0"/>
              <w:bottom w:val="single" w:color="auto" w:sz="4" w:space="0"/>
              <w:right w:val="single" w:color="auto" w:sz="6" w:space="0"/>
            </w:tcBorders>
            <w:tcW w:w="446"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551"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639"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928"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96" w:type="pct"/>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w:t>
            </w:r>
            <w:r>
              <w:rPr>
                <w:rFonts w:hint="eastAsia" w:ascii="Times New Roman"/>
                <w:b w:val="0"/>
                <w:position w:val="0"/>
                <w:szCs w:val="24"/>
              </w:rPr>
              <w:t xml:space="preserve">计</w:t>
            </w:r>
            <w:r/>
          </w:p>
        </w:tc>
        <w:tc>
          <w:tcPr>
            <w:tcBorders>
              <w:top w:val="single" w:color="auto" w:sz="4" w:space="0"/>
              <w:left w:val="single" w:color="auto" w:sz="6" w:space="0"/>
              <w:bottom w:val="single" w:color="auto" w:sz="4" w:space="0"/>
              <w:right w:val="single" w:color="auto" w:sz="6" w:space="0"/>
            </w:tcBorders>
            <w:tcW w:w="446"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551"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639"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928"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pct"/>
            <w:textDirection w:val="lrTb"/>
            <w:noWrap w:val="false"/>
          </w:tcPr>
          <w:p>
            <w:pPr>
              <w:ind w:right="-5" w:firstLine="422"/>
              <w:jc w:val="center"/>
              <w:spacing w:line="500" w:lineRule="exact"/>
              <w:rPr>
                <w:b w:val="0"/>
                <w:position w:val="0"/>
                <w:sz w:val="21"/>
                <w:szCs w:val="24"/>
              </w:rPr>
            </w:pPr>
            <w:r>
              <w:rPr>
                <w:b w:val="0"/>
                <w:position w:val="0"/>
                <w:sz w:val="21"/>
                <w:szCs w:val="24"/>
              </w:rPr>
            </w:r>
            <w:r/>
          </w:p>
        </w:tc>
      </w:tr>
    </w:tbl>
    <w:p>
      <w:pPr>
        <w:ind w:firstLine="482"/>
        <w:jc w:val="right"/>
        <w:spacing w:line="400" w:lineRule="exact"/>
        <w:rPr>
          <w:b w:val="0"/>
          <w:position w:val="0"/>
          <w:szCs w:val="24"/>
        </w:rPr>
      </w:pPr>
      <w:r>
        <w:rPr>
          <w:b w:val="0"/>
          <w:position w:val="0"/>
          <w:szCs w:val="24"/>
        </w:rPr>
      </w:r>
      <w:r/>
    </w:p>
    <w:p>
      <w:pPr>
        <w:ind w:left="525" w:right="-5" w:firstLine="482"/>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w:t>
      </w:r>
      <w:r>
        <w:rPr>
          <w:rFonts w:hint="eastAsia"/>
          <w:b w:val="0"/>
          <w:position w:val="0"/>
          <w:szCs w:val="24"/>
        </w:rPr>
        <w:t xml:space="preserve">标人代表（签字）：</w:t>
      </w:r>
      <w:r/>
    </w:p>
    <w:p>
      <w:pPr>
        <w:spacing w:line="500" w:lineRule="exact"/>
        <w:rPr>
          <w:b w:val="0"/>
          <w:position w:val="0"/>
          <w:szCs w:val="24"/>
        </w:rPr>
      </w:pPr>
      <w:r>
        <w:rPr>
          <w:b w:val="0"/>
          <w:position w:val="0"/>
          <w:szCs w:val="24"/>
        </w:rPr>
        <w:tab/>
      </w:r>
      <w:r>
        <w:rPr>
          <w:rFonts w:hint="eastAsia"/>
          <w:b w:val="0"/>
          <w:position w:val="0"/>
          <w:szCs w:val="24"/>
        </w:rPr>
        <w:t xml:space="preserve">日期：</w:t>
      </w:r>
      <w:r>
        <w:rPr>
          <w:rFonts w:hint="eastAsia"/>
          <w:b w:val="0"/>
          <w:position w:val="0"/>
          <w:szCs w:val="24"/>
        </w:rPr>
        <w:t xml:space="preserve">     </w:t>
      </w:r>
      <w:r/>
    </w:p>
    <w:p>
      <w:pPr>
        <w:spacing w:after="120" w:line="300" w:lineRule="auto"/>
        <w:tabs>
          <w:tab w:val="left" w:pos="840" w:leader="none"/>
        </w:tabs>
        <w:rPr>
          <w:rFonts w:hint="eastAsia" w:hAnsi="宋体" w:cs="宋体"/>
          <w:b w:val="0"/>
          <w:bCs/>
          <w:position w:val="0"/>
          <w:szCs w:val="24"/>
        </w:rPr>
      </w:pPr>
      <w:r>
        <w:rPr>
          <w:rFonts w:hint="eastAsia" w:hAnsi="宋体" w:cs="宋体"/>
          <w:b w:val="0"/>
          <w:bCs/>
          <w:position w:val="0"/>
          <w:szCs w:val="24"/>
        </w:rPr>
        <w:t xml:space="preserve">注</w:t>
      </w:r>
      <w:r>
        <w:rPr>
          <w:rFonts w:hint="eastAsia" w:hAnsi="宋体" w:cs="宋体"/>
          <w:b w:val="0"/>
          <w:bCs/>
          <w:position w:val="0"/>
          <w:szCs w:val="24"/>
        </w:rPr>
        <w:t xml:space="preserve">：</w:t>
      </w:r>
      <w:r/>
    </w:p>
    <w:p>
      <w:pPr>
        <w:spacing w:after="120" w:line="300" w:lineRule="auto"/>
        <w:tabs>
          <w:tab w:val="left" w:pos="840" w:leader="none"/>
        </w:tabs>
        <w:rPr>
          <w:rFonts w:hint="eastAsia" w:hAnsi="宋体" w:cs="宋体"/>
          <w:b w:val="0"/>
          <w:bCs/>
          <w:position w:val="0"/>
          <w:szCs w:val="24"/>
        </w:rPr>
      </w:pPr>
      <w:r>
        <w:rPr>
          <w:rFonts w:hAnsi="宋体" w:cs="宋体"/>
          <w:b w:val="0"/>
          <w:bCs/>
          <w:position w:val="0"/>
          <w:szCs w:val="24"/>
        </w:rPr>
        <w:t xml:space="preserve">1</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分项报价表</w:t>
      </w:r>
      <w:r>
        <w:rPr>
          <w:rFonts w:hAnsi="宋体" w:cs="宋体"/>
          <w:b w:val="0"/>
          <w:bCs/>
          <w:position w:val="0"/>
          <w:szCs w:val="24"/>
        </w:rPr>
        <w:t xml:space="preserve">”</w:t>
      </w:r>
      <w:r>
        <w:rPr>
          <w:rFonts w:hAnsi="宋体" w:cs="宋体"/>
          <w:b w:val="0"/>
          <w:bCs/>
          <w:position w:val="0"/>
          <w:szCs w:val="24"/>
        </w:rPr>
        <w:t xml:space="preserve">中</w:t>
      </w:r>
      <w:r>
        <w:rPr>
          <w:rFonts w:hAnsi="宋体" w:cs="宋体"/>
          <w:b w:val="0"/>
          <w:bCs/>
          <w:position w:val="0"/>
          <w:szCs w:val="24"/>
        </w:rPr>
        <w:t xml:space="preserve">“</w:t>
      </w:r>
      <w:r>
        <w:rPr>
          <w:rFonts w:hAnsi="宋体" w:cs="宋体"/>
          <w:b w:val="0"/>
          <w:bCs/>
          <w:position w:val="0"/>
          <w:szCs w:val="24"/>
        </w:rPr>
        <w:t xml:space="preserve">合计</w:t>
      </w:r>
      <w:r>
        <w:rPr>
          <w:rFonts w:hAnsi="宋体" w:cs="宋体"/>
          <w:b w:val="0"/>
          <w:bCs/>
          <w:position w:val="0"/>
          <w:szCs w:val="24"/>
        </w:rPr>
        <w:t xml:space="preserve">”</w:t>
      </w:r>
      <w:r>
        <w:rPr>
          <w:rFonts w:hAnsi="宋体" w:cs="宋体"/>
          <w:b w:val="0"/>
          <w:bCs/>
          <w:position w:val="0"/>
          <w:szCs w:val="24"/>
        </w:rPr>
        <w:t xml:space="preserve">金额应当与</w:t>
      </w:r>
      <w:r>
        <w:rPr>
          <w:rFonts w:hAnsi="宋体" w:cs="宋体"/>
          <w:b w:val="0"/>
          <w:bCs/>
          <w:position w:val="0"/>
          <w:szCs w:val="24"/>
        </w:rPr>
        <w:t xml:space="preserve">“</w:t>
      </w:r>
      <w:r>
        <w:rPr>
          <w:rFonts w:hAnsi="宋体" w:cs="宋体"/>
          <w:b w:val="0"/>
          <w:bCs/>
          <w:position w:val="0"/>
          <w:szCs w:val="24"/>
        </w:rPr>
        <w:t xml:space="preserve">开标一览表</w:t>
      </w:r>
      <w:r>
        <w:rPr>
          <w:rFonts w:hAnsi="宋体" w:cs="宋体"/>
          <w:b w:val="0"/>
          <w:bCs/>
          <w:position w:val="0"/>
          <w:szCs w:val="24"/>
        </w:rPr>
        <w:t xml:space="preserve">”</w:t>
      </w:r>
      <w:r>
        <w:rPr>
          <w:rFonts w:hAnsi="宋体" w:cs="宋体"/>
          <w:b w:val="0"/>
          <w:bCs/>
          <w:position w:val="0"/>
          <w:szCs w:val="24"/>
        </w:rPr>
        <w:t xml:space="preserve">中</w:t>
      </w:r>
      <w:r>
        <w:rPr>
          <w:rFonts w:hAnsi="宋体" w:cs="宋体"/>
          <w:b w:val="0"/>
          <w:bCs/>
          <w:position w:val="0"/>
          <w:szCs w:val="24"/>
        </w:rPr>
        <w:t xml:space="preserve">“</w:t>
      </w:r>
      <w:r>
        <w:rPr>
          <w:rFonts w:hAnsi="宋体" w:cs="宋体"/>
          <w:b w:val="0"/>
          <w:bCs/>
          <w:position w:val="0"/>
          <w:szCs w:val="24"/>
        </w:rPr>
        <w:t xml:space="preserve">投标总价</w:t>
      </w:r>
      <w:r>
        <w:rPr>
          <w:rFonts w:hAnsi="宋体" w:cs="宋体"/>
          <w:b w:val="0"/>
          <w:bCs/>
          <w:position w:val="0"/>
          <w:szCs w:val="24"/>
        </w:rPr>
        <w:t xml:space="preserve">”</w:t>
      </w:r>
      <w:r>
        <w:rPr>
          <w:rFonts w:hAnsi="宋体" w:cs="宋体"/>
          <w:b w:val="0"/>
          <w:bCs/>
          <w:position w:val="0"/>
          <w:szCs w:val="24"/>
        </w:rPr>
        <w:t xml:space="preserve">金额一致。</w:t>
      </w:r>
      <w:r/>
    </w:p>
    <w:p>
      <w:pPr>
        <w:spacing w:after="120" w:line="300" w:lineRule="auto"/>
        <w:tabs>
          <w:tab w:val="left" w:pos="840" w:leader="none"/>
        </w:tabs>
        <w:rPr>
          <w:b w:val="0"/>
          <w:position w:val="0"/>
          <w:szCs w:val="24"/>
        </w:rPr>
      </w:pPr>
      <w:r>
        <w:rPr>
          <w:rFonts w:hAnsi="宋体" w:cs="宋体"/>
          <w:b w:val="0"/>
          <w:position w:val="0"/>
          <w:szCs w:val="24"/>
        </w:rPr>
        <w:t xml:space="preserve">2</w:t>
      </w:r>
      <w:r>
        <w:rPr>
          <w:rFonts w:hAnsi="宋体" w:cs="宋体"/>
          <w:b w:val="0"/>
          <w:position w:val="0"/>
          <w:szCs w:val="24"/>
        </w:rPr>
        <w:t xml:space="preserve">、</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w:t>
      </w:r>
      <w:r>
        <w:rPr>
          <w:rFonts w:hint="eastAsia"/>
          <w:b w:val="0"/>
          <w:position w:val="0"/>
          <w:szCs w:val="24"/>
        </w:rPr>
        <w:t xml:space="preserve">式四：</w:t>
      </w:r>
      <w:bookmarkStart w:id="221" w:name="OLE_LINK27"/>
      <w:r>
        <w:rPr>
          <w:rFonts w:hint="eastAsia"/>
          <w:b w:val="0"/>
          <w:position w:val="0"/>
          <w:szCs w:val="24"/>
        </w:rPr>
        <w:t xml:space="preserve">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w:t>
      </w:r>
      <w:r>
        <w:rPr>
          <w:rFonts w:hint="eastAsia"/>
          <w:b w:val="0"/>
          <w:position w:val="0"/>
          <w:szCs w:val="24"/>
        </w:rPr>
        <w:t xml:space="preserve">  </w:t>
      </w:r>
      <w:r>
        <w:rPr>
          <w:rFonts w:hint="eastAsia"/>
          <w:b w:val="0"/>
          <w:position w:val="0"/>
          <w:szCs w:val="24"/>
        </w:rPr>
        <w:t xml:space="preserve">包号：</w:t>
      </w:r>
      <w:r/>
    </w:p>
    <w:p>
      <w:pPr>
        <w:ind w:firstLine="422"/>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w:t>
      </w:r>
      <w:r>
        <w:rPr>
          <w:rFonts w:hint="eastAsia"/>
          <w:b w:val="0"/>
          <w:position w:val="0"/>
          <w:szCs w:val="24"/>
        </w:rPr>
        <w:t xml:space="preserve">日期：</w:t>
      </w:r>
      <w:r/>
    </w:p>
    <w:p>
      <w:pPr>
        <w:ind w:left="420" w:firstLine="422"/>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w:t>
      </w:r>
      <w:r>
        <w:rPr>
          <w:rFonts w:hint="eastAsia"/>
          <w:b w:val="0"/>
          <w:position w:val="0"/>
          <w:szCs w:val="24"/>
        </w:rPr>
        <w:t xml:space="preserve">   </w:t>
      </w:r>
      <w:r/>
    </w:p>
    <w:p>
      <w:pPr>
        <w:ind w:left="420" w:firstLine="482"/>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firstLine="422"/>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ind w:firstLine="422"/>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Ansi="宋体" w:cs="宋体"/>
          <w:b w:val="0"/>
          <w:position w:val="0"/>
          <w:szCs w:val="24"/>
        </w:rPr>
        <w:t xml:space="preserve">、</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w:t>
      </w:r>
      <w:r>
        <w:rPr>
          <w:rFonts w:hAnsi="宋体" w:cs="宋体"/>
          <w:b w:val="0"/>
          <w:position w:val="0"/>
          <w:szCs w:val="24"/>
        </w:rPr>
        <w:t xml:space="preserve">、其他商务偏离也须在上表中逐条列明。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w:t>
      </w:r>
      <w:r>
        <w:rPr>
          <w:rFonts w:hAnsi="宋体" w:cs="宋体"/>
          <w:b w:val="0"/>
          <w:position w:val="0"/>
          <w:szCs w:val="24"/>
        </w:rPr>
        <w:t xml:space="preserve">、如投标文件不符合上述要求，投标人将承担其投标被拒绝的风险。</w:t>
      </w:r>
      <w:bookmarkEnd w:id="221"/>
      <w:r/>
      <w:r/>
    </w:p>
    <w:p>
      <w:pPr>
        <w:ind w:firstLine="480"/>
        <w:spacing w:line="500" w:lineRule="exact"/>
        <w:rPr>
          <w:b w:val="0"/>
          <w:position w:val="0"/>
          <w:szCs w:val="24"/>
        </w:rPr>
      </w:pPr>
      <w:r>
        <w:rPr>
          <w:b w:val="0"/>
          <w:position w:val="0"/>
          <w:szCs w:val="24"/>
        </w:rPr>
        <w:br w:type="page" w:clear="all"/>
      </w:r>
      <w:r>
        <w:rPr>
          <w:rFonts w:hint="eastAsia"/>
          <w:b w:val="0"/>
          <w:position w:val="0"/>
          <w:szCs w:val="24"/>
        </w:rPr>
        <w:t xml:space="preserve">格式六：</w:t>
      </w:r>
      <w:r>
        <w:rPr>
          <w:rFonts w:hint="eastAsia"/>
          <w:b w:val="0"/>
          <w:position w:val="0"/>
          <w:szCs w:val="24"/>
        </w:rPr>
        <w:t xml:space="preserve">追溯系统功能</w:t>
      </w:r>
      <w:r/>
    </w:p>
    <w:p>
      <w:pPr>
        <w:ind w:firstLine="482"/>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ind w:firstLine="480"/>
        <w:spacing w:line="500" w:lineRule="exact"/>
        <w:rPr>
          <w:rFonts w:ascii="Times New Roman"/>
          <w:position w:val="0"/>
          <w:sz w:val="21"/>
          <w:szCs w:val="24"/>
        </w:rPr>
      </w:pPr>
      <w:r>
        <w:rPr>
          <w:rFonts w:hint="eastAsia"/>
          <w:b w:val="0"/>
          <w:position w:val="0"/>
          <w:szCs w:val="24"/>
        </w:rPr>
        <w:t xml:space="preserve">格式</w:t>
      </w:r>
      <w:r>
        <w:rPr>
          <w:rFonts w:hint="eastAsia"/>
          <w:b w:val="0"/>
          <w:position w:val="0"/>
          <w:szCs w:val="24"/>
        </w:rPr>
        <w:t xml:space="preserve">七</w:t>
      </w:r>
      <w:r>
        <w:rPr>
          <w:rFonts w:hint="eastAsia"/>
          <w:b w:val="0"/>
          <w:position w:val="0"/>
          <w:szCs w:val="24"/>
        </w:rPr>
        <w:t xml:space="preserve">：</w:t>
      </w:r>
      <w:r>
        <w:rPr>
          <w:rFonts w:hint="eastAsia"/>
          <w:b w:val="0"/>
          <w:bCs/>
          <w:position w:val="0"/>
          <w:szCs w:val="24"/>
        </w:rPr>
        <w:t xml:space="preserve">业绩表</w:t>
      </w:r>
      <w:r/>
    </w:p>
    <w:p>
      <w:pPr>
        <w:ind w:firstLine="482"/>
        <w:spacing w:line="360" w:lineRule="auto"/>
        <w:rPr>
          <w:b w:val="0"/>
          <w:position w:val="0"/>
        </w:rPr>
      </w:pPr>
      <w:r>
        <w:rPr>
          <w:b w:val="0"/>
          <w:position w:val="0"/>
        </w:rPr>
      </w:r>
      <w:r/>
    </w:p>
    <w:p>
      <w:pPr>
        <w:ind w:left="325" w:firstLine="562"/>
        <w:jc w:val="center"/>
        <w:spacing w:line="360" w:lineRule="auto"/>
        <w:rPr>
          <w:b w:val="0"/>
          <w:position w:val="0"/>
          <w:sz w:val="28"/>
          <w:szCs w:val="24"/>
        </w:rPr>
      </w:pPr>
      <w:r>
        <w:rPr>
          <w:b w:val="0"/>
          <w:position w:val="0"/>
          <w:sz w:val="28"/>
          <w:szCs w:val="24"/>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02"/>
        <w:gridCol w:w="1404"/>
        <w:gridCol w:w="1209"/>
        <w:gridCol w:w="1209"/>
        <w:gridCol w:w="1047"/>
        <w:gridCol w:w="1047"/>
        <w:gridCol w:w="1728"/>
      </w:tblGrid>
      <w:tr>
        <w:trPr>
          <w:trHeight w:val="869"/>
        </w:trPr>
        <w:tc>
          <w:tcPr>
            <w:tcMar>
              <w:left w:w="20" w:type="dxa"/>
              <w:top w:w="20" w:type="dxa"/>
              <w:right w:w="20" w:type="dxa"/>
              <w:bottom w:w="0" w:type="dxa"/>
            </w:tcMar>
            <w:tcW w:w="421" w:type="pct"/>
            <w:vAlign w:val="center"/>
            <w:textDirection w:val="lrTb"/>
            <w:noWrap/>
          </w:tcPr>
          <w:p>
            <w:pPr>
              <w:jc w:val="center"/>
              <w:rPr>
                <w:rFonts w:hint="eastAsia" w:hAnsi="宋体" w:cs="Arial Unicode MS"/>
              </w:rPr>
            </w:pPr>
            <w:r>
              <w:rPr>
                <w:rFonts w:hint="eastAsia" w:hAnsi="宋体"/>
              </w:rPr>
              <w:t xml:space="preserve">序号</w:t>
            </w:r>
            <w:r/>
          </w:p>
        </w:tc>
        <w:tc>
          <w:tcPr>
            <w:tcMar>
              <w:left w:w="20" w:type="dxa"/>
              <w:top w:w="20" w:type="dxa"/>
              <w:right w:w="20" w:type="dxa"/>
              <w:bottom w:w="0" w:type="dxa"/>
            </w:tcMar>
            <w:tcW w:w="842" w:type="pct"/>
            <w:vAlign w:val="center"/>
            <w:textDirection w:val="lrTb"/>
            <w:noWrap/>
          </w:tcPr>
          <w:p>
            <w:pPr>
              <w:jc w:val="center"/>
              <w:rPr>
                <w:rFonts w:hint="eastAsia" w:hAnsi="宋体" w:cs="Arial Unicode MS"/>
              </w:rPr>
            </w:pPr>
            <w:r>
              <w:rPr>
                <w:rFonts w:hint="eastAsia" w:hAnsi="宋体"/>
              </w:rPr>
              <w:t xml:space="preserve">项目名称</w:t>
            </w:r>
            <w:r/>
          </w:p>
        </w:tc>
        <w:tc>
          <w:tcPr>
            <w:tcW w:w="724" w:type="pct"/>
            <w:vAlign w:val="center"/>
            <w:textDirection w:val="lrTb"/>
            <w:noWrap w:val="false"/>
          </w:tcPr>
          <w:p>
            <w:pPr>
              <w:jc w:val="center"/>
              <w:rPr>
                <w:rFonts w:hint="eastAsia" w:hAnsi="宋体"/>
              </w:rPr>
            </w:pPr>
            <w:r>
              <w:rPr>
                <w:rFonts w:hint="eastAsia" w:hAnsi="宋体"/>
              </w:rPr>
              <w:t xml:space="preserve">项目内容</w:t>
            </w:r>
            <w:r/>
          </w:p>
        </w:tc>
        <w:tc>
          <w:tcPr>
            <w:tcMar>
              <w:left w:w="20" w:type="dxa"/>
              <w:top w:w="20" w:type="dxa"/>
              <w:right w:w="20" w:type="dxa"/>
              <w:bottom w:w="0" w:type="dxa"/>
            </w:tcMar>
            <w:tcW w:w="724" w:type="pct"/>
            <w:vAlign w:val="center"/>
            <w:textDirection w:val="lrTb"/>
            <w:noWrap/>
          </w:tcPr>
          <w:p>
            <w:pPr>
              <w:jc w:val="center"/>
              <w:rPr>
                <w:rFonts w:hint="eastAsia" w:hAnsi="宋体"/>
              </w:rPr>
            </w:pPr>
            <w:r>
              <w:rPr>
                <w:rFonts w:hint="eastAsia" w:hAnsi="宋体"/>
              </w:rPr>
              <w:t xml:space="preserve">签约</w:t>
            </w:r>
            <w:r/>
          </w:p>
          <w:p>
            <w:pPr>
              <w:jc w:val="center"/>
              <w:rPr>
                <w:rFonts w:hint="eastAsia" w:hAnsi="宋体" w:cs="Arial Unicode MS"/>
              </w:rPr>
            </w:pPr>
            <w:r>
              <w:rPr>
                <w:rFonts w:hint="eastAsia" w:hAnsi="宋体"/>
              </w:rPr>
              <w:t xml:space="preserve">日期</w:t>
            </w:r>
            <w:r/>
          </w:p>
        </w:tc>
        <w:tc>
          <w:tcPr>
            <w:tcW w:w="627" w:type="pct"/>
            <w:textDirection w:val="lrTb"/>
            <w:noWrap w:val="false"/>
          </w:tcPr>
          <w:p>
            <w:pPr>
              <w:jc w:val="center"/>
              <w:rPr>
                <w:rFonts w:hint="eastAsia" w:hAnsi="宋体"/>
              </w:rPr>
            </w:pPr>
            <w:r>
              <w:rPr>
                <w:rFonts w:hint="eastAsia" w:hAnsi="宋体"/>
              </w:rPr>
              <w:t xml:space="preserve">合同金额（万元）</w:t>
            </w:r>
            <w:r/>
          </w:p>
        </w:tc>
        <w:tc>
          <w:tcPr>
            <w:tcMar>
              <w:left w:w="20" w:type="dxa"/>
              <w:top w:w="20" w:type="dxa"/>
              <w:right w:w="20" w:type="dxa"/>
              <w:bottom w:w="0" w:type="dxa"/>
            </w:tcMar>
            <w:tcW w:w="627" w:type="pct"/>
            <w:vAlign w:val="center"/>
            <w:textDirection w:val="lrTb"/>
            <w:noWrap/>
          </w:tcPr>
          <w:p>
            <w:pPr>
              <w:jc w:val="center"/>
              <w:rPr>
                <w:rFonts w:hint="eastAsia" w:hAnsi="宋体"/>
              </w:rPr>
            </w:pPr>
            <w:r>
              <w:rPr>
                <w:rFonts w:hint="eastAsia" w:hAnsi="宋体"/>
              </w:rPr>
              <w:t xml:space="preserve">业主名称</w:t>
            </w:r>
            <w:r/>
          </w:p>
        </w:tc>
        <w:tc>
          <w:tcPr>
            <w:tcMar>
              <w:left w:w="20" w:type="dxa"/>
              <w:top w:w="20" w:type="dxa"/>
              <w:right w:w="20" w:type="dxa"/>
              <w:bottom w:w="0" w:type="dxa"/>
            </w:tcMar>
            <w:tcW w:w="1035" w:type="pct"/>
            <w:vAlign w:val="center"/>
            <w:textDirection w:val="lrTb"/>
            <w:noWrap/>
          </w:tcPr>
          <w:p>
            <w:pPr>
              <w:jc w:val="center"/>
              <w:rPr>
                <w:rFonts w:hint="eastAsia" w:hAnsi="宋体" w:cs="Arial Unicode MS"/>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16"/>
        </w:trPr>
        <w:tc>
          <w:tcPr>
            <w:tcMar>
              <w:left w:w="20" w:type="dxa"/>
              <w:top w:w="20" w:type="dxa"/>
              <w:right w:w="20" w:type="dxa"/>
              <w:bottom w:w="0" w:type="dxa"/>
            </w:tcMar>
            <w:tcW w:w="421" w:type="pct"/>
            <w:vAlign w:val="bottom"/>
            <w:textDirection w:val="lrTb"/>
            <w:noWrap/>
          </w:tcPr>
          <w:p>
            <w:pPr>
              <w:jc w:val="center"/>
              <w:rPr>
                <w:rFonts w:hint="eastAsia" w:hAnsi="宋体" w:cs="Arial Unicode MS"/>
              </w:rPr>
            </w:pPr>
            <w:r>
              <w:rPr>
                <w:rFonts w:hAnsi="宋体"/>
              </w:rPr>
              <w:t xml:space="preserve">1</w:t>
            </w:r>
            <w:r/>
          </w:p>
        </w:tc>
        <w:tc>
          <w:tcPr>
            <w:tcMar>
              <w:left w:w="20" w:type="dxa"/>
              <w:top w:w="20" w:type="dxa"/>
              <w:right w:w="20" w:type="dxa"/>
              <w:bottom w:w="0" w:type="dxa"/>
            </w:tcMar>
            <w:tcW w:w="842" w:type="pct"/>
            <w:vAlign w:val="bottom"/>
            <w:textDirection w:val="lrTb"/>
            <w:noWrap/>
          </w:tcPr>
          <w:p>
            <w:pPr>
              <w:rPr>
                <w:rFonts w:hint="eastAsia" w:hAnsi="宋体" w:cs="Arial Unicode MS"/>
              </w:rPr>
            </w:pPr>
            <w:r>
              <w:rPr>
                <w:rFonts w:hint="eastAsia" w:hAnsi="宋体"/>
              </w:rPr>
              <w:t xml:space="preserve">　</w:t>
            </w:r>
            <w:r/>
          </w:p>
        </w:tc>
        <w:tc>
          <w:tcPr>
            <w:tcW w:w="724" w:type="pct"/>
            <w:vAlign w:val="center"/>
            <w:textDirection w:val="lrTb"/>
            <w:noWrap w:val="false"/>
          </w:tcPr>
          <w:p>
            <w:pPr>
              <w:jc w:val="center"/>
              <w:rPr>
                <w:rFonts w:hint="eastAsia" w:hAnsi="宋体"/>
              </w:rPr>
            </w:pPr>
            <w:r>
              <w:rPr>
                <w:rFonts w:hint="eastAsia" w:hAnsi="宋体"/>
              </w:rPr>
            </w:r>
            <w:r/>
          </w:p>
        </w:tc>
        <w:tc>
          <w:tcPr>
            <w:tcMar>
              <w:left w:w="20" w:type="dxa"/>
              <w:top w:w="20" w:type="dxa"/>
              <w:right w:w="20" w:type="dxa"/>
              <w:bottom w:w="0" w:type="dxa"/>
            </w:tcMar>
            <w:tcW w:w="724" w:type="pct"/>
            <w:vAlign w:val="bottom"/>
            <w:textDirection w:val="lrTb"/>
            <w:noWrap/>
          </w:tcPr>
          <w:p>
            <w:pPr>
              <w:rPr>
                <w:rFonts w:hint="eastAsia" w:hAnsi="宋体" w:cs="Arial Unicode MS"/>
              </w:rPr>
            </w:pPr>
            <w:r>
              <w:rPr>
                <w:rFonts w:hint="eastAsia" w:hAnsi="宋体"/>
              </w:rPr>
              <w:t xml:space="preserve">　</w:t>
            </w:r>
            <w:r/>
          </w:p>
        </w:tc>
        <w:tc>
          <w:tcPr>
            <w:tcW w:w="627" w:type="pct"/>
            <w:textDirection w:val="lrTb"/>
            <w:noWrap w:val="false"/>
          </w:tcPr>
          <w:p>
            <w:pPr>
              <w:rPr>
                <w:rFonts w:hint="eastAsia" w:hAnsi="宋体"/>
              </w:rPr>
            </w:pPr>
            <w:r>
              <w:rPr>
                <w:rFonts w:hint="eastAsia" w:hAnsi="宋体"/>
              </w:rPr>
            </w:r>
            <w:r/>
          </w:p>
        </w:tc>
        <w:tc>
          <w:tcPr>
            <w:tcMar>
              <w:left w:w="20" w:type="dxa"/>
              <w:top w:w="20" w:type="dxa"/>
              <w:right w:w="20" w:type="dxa"/>
              <w:bottom w:w="0" w:type="dxa"/>
            </w:tcMar>
            <w:tcW w:w="627" w:type="pct"/>
            <w:vAlign w:val="bottom"/>
            <w:textDirection w:val="lrTb"/>
            <w:noWrap/>
          </w:tcPr>
          <w:p>
            <w:pPr>
              <w:rPr>
                <w:rFonts w:hint="eastAsia" w:hAnsi="宋体" w:cs="Arial Unicode MS"/>
              </w:rPr>
            </w:pPr>
            <w:r>
              <w:rPr>
                <w:rFonts w:hint="eastAsia" w:hAnsi="宋体"/>
              </w:rPr>
              <w:t xml:space="preserve">　</w:t>
            </w:r>
            <w:r/>
          </w:p>
        </w:tc>
        <w:tc>
          <w:tcPr>
            <w:tcMar>
              <w:left w:w="20" w:type="dxa"/>
              <w:top w:w="20" w:type="dxa"/>
              <w:right w:w="20" w:type="dxa"/>
              <w:bottom w:w="0" w:type="dxa"/>
            </w:tcMar>
            <w:tcW w:w="1035" w:type="pct"/>
            <w:vAlign w:val="bottom"/>
            <w:textDirection w:val="lrTb"/>
            <w:noWrap/>
          </w:tcPr>
          <w:p>
            <w:pPr>
              <w:rPr>
                <w:rFonts w:hint="eastAsia" w:hAnsi="宋体" w:cs="Arial Unicode MS"/>
              </w:rPr>
            </w:pPr>
            <w:r>
              <w:rPr>
                <w:rFonts w:hint="eastAsia" w:hAnsi="宋体"/>
              </w:rPr>
              <w:t xml:space="preserve">　</w:t>
            </w:r>
            <w:r/>
          </w:p>
        </w:tc>
      </w:tr>
      <w:tr>
        <w:trPr>
          <w:trHeight w:val="516"/>
        </w:trPr>
        <w:tc>
          <w:tcPr>
            <w:tcMar>
              <w:left w:w="20" w:type="dxa"/>
              <w:top w:w="20" w:type="dxa"/>
              <w:right w:w="20" w:type="dxa"/>
              <w:bottom w:w="0" w:type="dxa"/>
            </w:tcMar>
            <w:tcW w:w="421" w:type="pct"/>
            <w:vAlign w:val="bottom"/>
            <w:textDirection w:val="lrTb"/>
            <w:noWrap/>
          </w:tcPr>
          <w:p>
            <w:pPr>
              <w:jc w:val="center"/>
              <w:rPr>
                <w:rFonts w:hint="eastAsia" w:hAnsi="宋体" w:cs="Arial Unicode MS"/>
              </w:rPr>
            </w:pPr>
            <w:r>
              <w:rPr>
                <w:rFonts w:hAnsi="宋体"/>
              </w:rPr>
              <w:t xml:space="preserve">2</w:t>
            </w:r>
            <w:r/>
          </w:p>
        </w:tc>
        <w:tc>
          <w:tcPr>
            <w:tcMar>
              <w:left w:w="20" w:type="dxa"/>
              <w:top w:w="20" w:type="dxa"/>
              <w:right w:w="20" w:type="dxa"/>
              <w:bottom w:w="0" w:type="dxa"/>
            </w:tcMar>
            <w:tcW w:w="842" w:type="pct"/>
            <w:vAlign w:val="bottom"/>
            <w:textDirection w:val="lrTb"/>
            <w:noWrap/>
          </w:tcPr>
          <w:p>
            <w:pPr>
              <w:rPr>
                <w:rFonts w:hint="eastAsia" w:hAnsi="宋体" w:cs="Arial Unicode MS"/>
              </w:rPr>
            </w:pPr>
            <w:r>
              <w:rPr>
                <w:rFonts w:hint="eastAsia" w:hAnsi="宋体"/>
              </w:rPr>
              <w:t xml:space="preserve">　</w:t>
            </w:r>
            <w:r/>
          </w:p>
        </w:tc>
        <w:tc>
          <w:tcPr>
            <w:tcW w:w="724" w:type="pct"/>
            <w:vAlign w:val="center"/>
            <w:textDirection w:val="lrTb"/>
            <w:noWrap w:val="false"/>
          </w:tcPr>
          <w:p>
            <w:pPr>
              <w:jc w:val="center"/>
              <w:rPr>
                <w:rFonts w:hint="eastAsia" w:hAnsi="宋体"/>
              </w:rPr>
            </w:pPr>
            <w:r>
              <w:rPr>
                <w:rFonts w:hint="eastAsia" w:hAnsi="宋体"/>
              </w:rPr>
            </w:r>
            <w:r/>
          </w:p>
        </w:tc>
        <w:tc>
          <w:tcPr>
            <w:tcMar>
              <w:left w:w="20" w:type="dxa"/>
              <w:top w:w="20" w:type="dxa"/>
              <w:right w:w="20" w:type="dxa"/>
              <w:bottom w:w="0" w:type="dxa"/>
            </w:tcMar>
            <w:tcW w:w="724" w:type="pct"/>
            <w:vAlign w:val="bottom"/>
            <w:textDirection w:val="lrTb"/>
            <w:noWrap/>
          </w:tcPr>
          <w:p>
            <w:pPr>
              <w:rPr>
                <w:rFonts w:hint="eastAsia" w:hAnsi="宋体" w:cs="Arial Unicode MS"/>
              </w:rPr>
            </w:pPr>
            <w:r>
              <w:rPr>
                <w:rFonts w:hint="eastAsia" w:hAnsi="宋体"/>
              </w:rPr>
              <w:t xml:space="preserve">　</w:t>
            </w:r>
            <w:r/>
          </w:p>
        </w:tc>
        <w:tc>
          <w:tcPr>
            <w:tcW w:w="627" w:type="pct"/>
            <w:textDirection w:val="lrTb"/>
            <w:noWrap w:val="false"/>
          </w:tcPr>
          <w:p>
            <w:pPr>
              <w:rPr>
                <w:rFonts w:hint="eastAsia" w:hAnsi="宋体"/>
              </w:rPr>
            </w:pPr>
            <w:r>
              <w:rPr>
                <w:rFonts w:hint="eastAsia" w:hAnsi="宋体"/>
              </w:rPr>
            </w:r>
            <w:r/>
          </w:p>
        </w:tc>
        <w:tc>
          <w:tcPr>
            <w:tcMar>
              <w:left w:w="20" w:type="dxa"/>
              <w:top w:w="20" w:type="dxa"/>
              <w:right w:w="20" w:type="dxa"/>
              <w:bottom w:w="0" w:type="dxa"/>
            </w:tcMar>
            <w:tcW w:w="627" w:type="pct"/>
            <w:vAlign w:val="bottom"/>
            <w:textDirection w:val="lrTb"/>
            <w:noWrap/>
          </w:tcPr>
          <w:p>
            <w:pPr>
              <w:rPr>
                <w:rFonts w:hint="eastAsia" w:hAnsi="宋体" w:cs="Arial Unicode MS"/>
              </w:rPr>
            </w:pPr>
            <w:r>
              <w:rPr>
                <w:rFonts w:hint="eastAsia" w:hAnsi="宋体"/>
              </w:rPr>
              <w:t xml:space="preserve">　</w:t>
            </w:r>
            <w:r/>
          </w:p>
        </w:tc>
        <w:tc>
          <w:tcPr>
            <w:tcMar>
              <w:left w:w="20" w:type="dxa"/>
              <w:top w:w="20" w:type="dxa"/>
              <w:right w:w="20" w:type="dxa"/>
              <w:bottom w:w="0" w:type="dxa"/>
            </w:tcMar>
            <w:tcW w:w="1035" w:type="pct"/>
            <w:vAlign w:val="bottom"/>
            <w:textDirection w:val="lrTb"/>
            <w:noWrap/>
          </w:tcPr>
          <w:p>
            <w:pPr>
              <w:rPr>
                <w:rFonts w:hint="eastAsia" w:hAnsi="宋体" w:cs="Arial Unicode MS"/>
              </w:rPr>
            </w:pPr>
            <w:r>
              <w:rPr>
                <w:rFonts w:hint="eastAsia" w:hAnsi="宋体"/>
              </w:rPr>
              <w:t xml:space="preserve">　</w:t>
            </w:r>
            <w:r/>
          </w:p>
        </w:tc>
      </w:tr>
      <w:tr>
        <w:trPr>
          <w:trHeight w:val="516"/>
        </w:trPr>
        <w:tc>
          <w:tcPr>
            <w:tcMar>
              <w:left w:w="20" w:type="dxa"/>
              <w:top w:w="20" w:type="dxa"/>
              <w:right w:w="20" w:type="dxa"/>
              <w:bottom w:w="0" w:type="dxa"/>
            </w:tcMar>
            <w:tcW w:w="421" w:type="pct"/>
            <w:vAlign w:val="bottom"/>
            <w:textDirection w:val="lrTb"/>
            <w:noWrap/>
          </w:tcPr>
          <w:p>
            <w:pPr>
              <w:jc w:val="center"/>
              <w:rPr>
                <w:rFonts w:hint="eastAsia" w:hAnsi="宋体" w:cs="Arial Unicode MS"/>
              </w:rPr>
            </w:pPr>
            <w:r>
              <w:rPr>
                <w:rFonts w:hAnsi="宋体"/>
              </w:rPr>
              <w:t xml:space="preserve">3</w:t>
            </w:r>
            <w:r/>
          </w:p>
        </w:tc>
        <w:tc>
          <w:tcPr>
            <w:tcMar>
              <w:left w:w="20" w:type="dxa"/>
              <w:top w:w="20" w:type="dxa"/>
              <w:right w:w="20" w:type="dxa"/>
              <w:bottom w:w="0" w:type="dxa"/>
            </w:tcMar>
            <w:tcW w:w="842" w:type="pct"/>
            <w:vAlign w:val="bottom"/>
            <w:textDirection w:val="lrTb"/>
            <w:noWrap/>
          </w:tcPr>
          <w:p>
            <w:pPr>
              <w:rPr>
                <w:rFonts w:hint="eastAsia" w:hAnsi="宋体" w:cs="Arial Unicode MS"/>
              </w:rPr>
            </w:pPr>
            <w:r>
              <w:rPr>
                <w:rFonts w:hint="eastAsia" w:hAnsi="宋体"/>
              </w:rPr>
              <w:t xml:space="preserve">　</w:t>
            </w:r>
            <w:r/>
          </w:p>
        </w:tc>
        <w:tc>
          <w:tcPr>
            <w:tcW w:w="724" w:type="pct"/>
            <w:vAlign w:val="center"/>
            <w:textDirection w:val="lrTb"/>
            <w:noWrap w:val="false"/>
          </w:tcPr>
          <w:p>
            <w:pPr>
              <w:jc w:val="center"/>
              <w:rPr>
                <w:rFonts w:hint="eastAsia" w:hAnsi="宋体"/>
              </w:rPr>
            </w:pPr>
            <w:r>
              <w:rPr>
                <w:rFonts w:hint="eastAsia" w:hAnsi="宋体"/>
              </w:rPr>
            </w:r>
            <w:r/>
          </w:p>
        </w:tc>
        <w:tc>
          <w:tcPr>
            <w:tcMar>
              <w:left w:w="20" w:type="dxa"/>
              <w:top w:w="20" w:type="dxa"/>
              <w:right w:w="20" w:type="dxa"/>
              <w:bottom w:w="0" w:type="dxa"/>
            </w:tcMar>
            <w:tcW w:w="724" w:type="pct"/>
            <w:vAlign w:val="bottom"/>
            <w:textDirection w:val="lrTb"/>
            <w:noWrap/>
          </w:tcPr>
          <w:p>
            <w:pPr>
              <w:rPr>
                <w:rFonts w:hint="eastAsia" w:hAnsi="宋体" w:cs="Arial Unicode MS"/>
              </w:rPr>
            </w:pPr>
            <w:r>
              <w:rPr>
                <w:rFonts w:hint="eastAsia" w:hAnsi="宋体"/>
              </w:rPr>
              <w:t xml:space="preserve">　</w:t>
            </w:r>
            <w:r/>
          </w:p>
        </w:tc>
        <w:tc>
          <w:tcPr>
            <w:tcW w:w="627" w:type="pct"/>
            <w:textDirection w:val="lrTb"/>
            <w:noWrap w:val="false"/>
          </w:tcPr>
          <w:p>
            <w:pPr>
              <w:rPr>
                <w:rFonts w:hint="eastAsia" w:hAnsi="宋体"/>
              </w:rPr>
            </w:pPr>
            <w:r>
              <w:rPr>
                <w:rFonts w:hint="eastAsia" w:hAnsi="宋体"/>
              </w:rPr>
            </w:r>
            <w:r/>
          </w:p>
        </w:tc>
        <w:tc>
          <w:tcPr>
            <w:tcMar>
              <w:left w:w="20" w:type="dxa"/>
              <w:top w:w="20" w:type="dxa"/>
              <w:right w:w="20" w:type="dxa"/>
              <w:bottom w:w="0" w:type="dxa"/>
            </w:tcMar>
            <w:tcW w:w="627" w:type="pct"/>
            <w:vAlign w:val="bottom"/>
            <w:textDirection w:val="lrTb"/>
            <w:noWrap/>
          </w:tcPr>
          <w:p>
            <w:pPr>
              <w:rPr>
                <w:rFonts w:hint="eastAsia" w:hAnsi="宋体" w:cs="Arial Unicode MS"/>
              </w:rPr>
            </w:pPr>
            <w:r>
              <w:rPr>
                <w:rFonts w:hint="eastAsia" w:hAnsi="宋体"/>
              </w:rPr>
              <w:t xml:space="preserve">　</w:t>
            </w:r>
            <w:r/>
          </w:p>
        </w:tc>
        <w:tc>
          <w:tcPr>
            <w:tcMar>
              <w:left w:w="20" w:type="dxa"/>
              <w:top w:w="20" w:type="dxa"/>
              <w:right w:w="20" w:type="dxa"/>
              <w:bottom w:w="0" w:type="dxa"/>
            </w:tcMar>
            <w:tcW w:w="1035" w:type="pct"/>
            <w:vAlign w:val="bottom"/>
            <w:textDirection w:val="lrTb"/>
            <w:noWrap/>
          </w:tcPr>
          <w:p>
            <w:pPr>
              <w:rPr>
                <w:rFonts w:hint="eastAsia" w:hAnsi="宋体" w:cs="Arial Unicode MS"/>
              </w:rPr>
            </w:pPr>
            <w:r>
              <w:rPr>
                <w:rFonts w:hint="eastAsia" w:hAnsi="宋体"/>
              </w:rPr>
              <w:t xml:space="preserve">　</w:t>
            </w:r>
            <w:r/>
          </w:p>
        </w:tc>
      </w:tr>
      <w:tr>
        <w:trPr>
          <w:trHeight w:val="516"/>
        </w:trPr>
        <w:tc>
          <w:tcPr>
            <w:tcMar>
              <w:left w:w="20" w:type="dxa"/>
              <w:top w:w="20" w:type="dxa"/>
              <w:right w:w="20" w:type="dxa"/>
              <w:bottom w:w="0" w:type="dxa"/>
            </w:tcMar>
            <w:tcW w:w="421" w:type="pct"/>
            <w:vAlign w:val="bottom"/>
            <w:textDirection w:val="lrTb"/>
            <w:noWrap/>
          </w:tcPr>
          <w:p>
            <w:pPr>
              <w:rPr>
                <w:rFonts w:hint="eastAsia" w:hAnsi="宋体" w:cs="Arial Unicode MS"/>
              </w:rPr>
            </w:pPr>
            <w:r>
              <w:rPr>
                <w:rFonts w:hint="eastAsia" w:hAnsi="宋体"/>
              </w:rPr>
              <w:t xml:space="preserve">……</w:t>
            </w:r>
            <w:r/>
          </w:p>
        </w:tc>
        <w:tc>
          <w:tcPr>
            <w:tcMar>
              <w:left w:w="20" w:type="dxa"/>
              <w:top w:w="20" w:type="dxa"/>
              <w:right w:w="20" w:type="dxa"/>
              <w:bottom w:w="0" w:type="dxa"/>
            </w:tcMar>
            <w:tcW w:w="842" w:type="pct"/>
            <w:vAlign w:val="bottom"/>
            <w:textDirection w:val="lrTb"/>
            <w:noWrap/>
          </w:tcPr>
          <w:p>
            <w:pPr>
              <w:rPr>
                <w:rFonts w:hint="eastAsia" w:hAnsi="宋体" w:cs="Arial Unicode MS"/>
              </w:rPr>
            </w:pPr>
            <w:r>
              <w:rPr>
                <w:rFonts w:hint="eastAsia" w:hAnsi="宋体"/>
              </w:rPr>
              <w:t xml:space="preserve">　</w:t>
            </w:r>
            <w:r/>
          </w:p>
        </w:tc>
        <w:tc>
          <w:tcPr>
            <w:tcW w:w="724" w:type="pct"/>
            <w:vAlign w:val="center"/>
            <w:textDirection w:val="lrTb"/>
            <w:noWrap w:val="false"/>
          </w:tcPr>
          <w:p>
            <w:pPr>
              <w:jc w:val="center"/>
              <w:rPr>
                <w:rFonts w:hint="eastAsia" w:hAnsi="宋体"/>
              </w:rPr>
            </w:pPr>
            <w:r>
              <w:rPr>
                <w:rFonts w:hint="eastAsia" w:hAnsi="宋体"/>
              </w:rPr>
            </w:r>
            <w:r/>
          </w:p>
        </w:tc>
        <w:tc>
          <w:tcPr>
            <w:tcMar>
              <w:left w:w="20" w:type="dxa"/>
              <w:top w:w="20" w:type="dxa"/>
              <w:right w:w="20" w:type="dxa"/>
              <w:bottom w:w="0" w:type="dxa"/>
            </w:tcMar>
            <w:tcW w:w="724" w:type="pct"/>
            <w:vAlign w:val="bottom"/>
            <w:textDirection w:val="lrTb"/>
            <w:noWrap/>
          </w:tcPr>
          <w:p>
            <w:pPr>
              <w:rPr>
                <w:rFonts w:hint="eastAsia" w:hAnsi="宋体" w:cs="Arial Unicode MS"/>
              </w:rPr>
            </w:pPr>
            <w:r>
              <w:rPr>
                <w:rFonts w:hint="eastAsia" w:hAnsi="宋体"/>
              </w:rPr>
              <w:t xml:space="preserve">　</w:t>
            </w:r>
            <w:r/>
          </w:p>
        </w:tc>
        <w:tc>
          <w:tcPr>
            <w:tcW w:w="627" w:type="pct"/>
            <w:textDirection w:val="lrTb"/>
            <w:noWrap w:val="false"/>
          </w:tcPr>
          <w:p>
            <w:pPr>
              <w:rPr>
                <w:rFonts w:hint="eastAsia" w:hAnsi="宋体"/>
              </w:rPr>
            </w:pPr>
            <w:r>
              <w:rPr>
                <w:rFonts w:hint="eastAsia" w:hAnsi="宋体"/>
              </w:rPr>
            </w:r>
            <w:r/>
          </w:p>
        </w:tc>
        <w:tc>
          <w:tcPr>
            <w:tcMar>
              <w:left w:w="20" w:type="dxa"/>
              <w:top w:w="20" w:type="dxa"/>
              <w:right w:w="20" w:type="dxa"/>
              <w:bottom w:w="0" w:type="dxa"/>
            </w:tcMar>
            <w:tcW w:w="627" w:type="pct"/>
            <w:vAlign w:val="bottom"/>
            <w:textDirection w:val="lrTb"/>
            <w:noWrap/>
          </w:tcPr>
          <w:p>
            <w:pPr>
              <w:rPr>
                <w:rFonts w:hint="eastAsia" w:hAnsi="宋体" w:cs="Arial Unicode MS"/>
              </w:rPr>
            </w:pPr>
            <w:r>
              <w:rPr>
                <w:rFonts w:hint="eastAsia" w:hAnsi="宋体"/>
              </w:rPr>
              <w:t xml:space="preserve">　</w:t>
            </w:r>
            <w:r/>
          </w:p>
        </w:tc>
        <w:tc>
          <w:tcPr>
            <w:tcMar>
              <w:left w:w="20" w:type="dxa"/>
              <w:top w:w="20" w:type="dxa"/>
              <w:right w:w="20" w:type="dxa"/>
              <w:bottom w:w="0" w:type="dxa"/>
            </w:tcMar>
            <w:tcW w:w="1035" w:type="pct"/>
            <w:vAlign w:val="bottom"/>
            <w:textDirection w:val="lrTb"/>
            <w:noWrap/>
          </w:tcPr>
          <w:p>
            <w:pPr>
              <w:rPr>
                <w:rFonts w:hint="eastAsia" w:hAnsi="宋体" w:cs="Arial Unicode MS"/>
              </w:rPr>
            </w:pPr>
            <w:r>
              <w:rPr>
                <w:rFonts w:hint="eastAsia" w:hAnsi="宋体"/>
              </w:rPr>
              <w:t xml:space="preserve">　</w:t>
            </w:r>
            <w:r/>
          </w:p>
        </w:tc>
      </w:tr>
    </w:tbl>
    <w:p>
      <w:pPr>
        <w:ind w:firstLine="482"/>
        <w:spacing w:line="400" w:lineRule="exact"/>
        <w:rPr>
          <w:b w:val="0"/>
          <w:bCs/>
          <w:position w:val="0"/>
          <w:szCs w:val="24"/>
        </w:rPr>
      </w:pPr>
      <w:r>
        <w:rPr>
          <w:b w:val="0"/>
          <w:bCs/>
          <w:position w:val="0"/>
          <w:szCs w:val="24"/>
        </w:rPr>
      </w:r>
      <w:r/>
    </w:p>
    <w:p>
      <w:pPr>
        <w:ind w:firstLine="482"/>
        <w:spacing w:line="400" w:lineRule="exact"/>
        <w:rPr>
          <w:b w:val="0"/>
          <w:bCs/>
          <w:position w:val="0"/>
          <w:szCs w:val="24"/>
        </w:rPr>
      </w:pPr>
      <w:r>
        <w:rPr>
          <w:b w:val="0"/>
          <w:bCs/>
          <w:position w:val="0"/>
          <w:szCs w:val="24"/>
        </w:rPr>
      </w:r>
      <w:r/>
    </w:p>
    <w:p>
      <w:pPr>
        <w:ind w:firstLine="482"/>
        <w:spacing w:line="400" w:lineRule="exact"/>
        <w:rPr>
          <w:b w:val="0"/>
          <w:bCs/>
          <w:position w:val="0"/>
          <w:szCs w:val="24"/>
        </w:rPr>
      </w:pPr>
      <w:r>
        <w:rPr>
          <w:b w:val="0"/>
          <w:bCs/>
          <w:position w:val="0"/>
          <w:szCs w:val="24"/>
        </w:rPr>
      </w:r>
      <w:r/>
    </w:p>
    <w:p>
      <w:pPr>
        <w:ind w:firstLine="482"/>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ind w:firstLine="5040"/>
        <w:spacing w:line="500" w:lineRule="exact"/>
        <w:rPr>
          <w:b w:val="0"/>
          <w:position w:val="0"/>
          <w:szCs w:val="24"/>
        </w:rPr>
      </w:pPr>
      <w:r>
        <w:rPr>
          <w:rFonts w:hint="eastAsia"/>
          <w:b w:val="0"/>
          <w:position w:val="0"/>
          <w:szCs w:val="24"/>
        </w:rPr>
        <w:t xml:space="preserve">日期：     </w:t>
      </w:r>
      <w:r/>
    </w:p>
    <w:p>
      <w:pPr>
        <w:ind w:firstLine="482"/>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ind w:firstLine="480"/>
        <w:spacing w:line="500" w:lineRule="exact"/>
        <w:rPr>
          <w:b w:val="0"/>
          <w:position w:val="0"/>
          <w:szCs w:val="24"/>
        </w:rPr>
      </w:pPr>
      <w:r>
        <w:rPr>
          <w:rFonts w:hint="eastAsia"/>
          <w:b w:val="0"/>
          <w:position w:val="0"/>
          <w:szCs w:val="24"/>
        </w:rPr>
        <w:t xml:space="preserve">格</w:t>
      </w:r>
      <w:r>
        <w:rPr>
          <w:rFonts w:hint="eastAsia"/>
          <w:b w:val="0"/>
          <w:position w:val="0"/>
          <w:szCs w:val="24"/>
        </w:rPr>
        <w:t xml:space="preserve">式八：</w:t>
      </w:r>
      <w:r>
        <w:rPr>
          <w:rFonts w:hint="eastAsia"/>
          <w:b w:val="0"/>
          <w:position w:val="0"/>
          <w:szCs w:val="24"/>
        </w:rPr>
        <w:t xml:space="preserve">方案</w:t>
      </w:r>
      <w:r/>
    </w:p>
    <w:p>
      <w:pPr>
        <w:ind w:firstLine="480"/>
        <w:spacing w:line="500" w:lineRule="exact"/>
        <w:rPr>
          <w:b w:val="0"/>
          <w:position w:val="0"/>
          <w:szCs w:val="24"/>
        </w:rPr>
      </w:pPr>
      <w:r>
        <w:rPr>
          <w:rFonts w:hint="eastAsia"/>
          <w:b w:val="0"/>
          <w:position w:val="0"/>
          <w:szCs w:val="24"/>
        </w:rPr>
        <w:t xml:space="preserve">1</w:t>
      </w:r>
      <w:r>
        <w:rPr>
          <w:rFonts w:hint="eastAsia"/>
          <w:b w:val="0"/>
          <w:position w:val="0"/>
          <w:szCs w:val="24"/>
        </w:rPr>
        <w:t xml:space="preserve">.</w:t>
      </w:r>
      <w:r>
        <w:rPr>
          <w:rFonts w:hint="eastAsia"/>
          <w:b w:val="0"/>
          <w:position w:val="0"/>
          <w:szCs w:val="24"/>
        </w:rPr>
        <w:t xml:space="preserve">服务总体方案</w:t>
      </w:r>
      <w:r/>
    </w:p>
    <w:p>
      <w:pPr>
        <w:ind w:firstLine="480"/>
        <w:spacing w:line="500" w:lineRule="exact"/>
        <w:rPr>
          <w:b w:val="0"/>
          <w:position w:val="0"/>
          <w:szCs w:val="24"/>
        </w:rPr>
      </w:pPr>
      <w:r>
        <w:rPr>
          <w:rFonts w:hint="eastAsia"/>
          <w:b w:val="0"/>
          <w:position w:val="0"/>
          <w:szCs w:val="24"/>
        </w:rPr>
        <w:t xml:space="preserve">2</w:t>
      </w:r>
      <w:r>
        <w:rPr>
          <w:rFonts w:hint="eastAsia"/>
          <w:b w:val="0"/>
          <w:position w:val="0"/>
          <w:szCs w:val="24"/>
        </w:rPr>
        <w:t xml:space="preserve">.</w:t>
      </w:r>
      <w:r>
        <w:rPr>
          <w:rFonts w:hint="eastAsia"/>
          <w:b w:val="0"/>
          <w:position w:val="0"/>
          <w:szCs w:val="24"/>
        </w:rPr>
        <w:t xml:space="preserve">设备维保检测方案</w:t>
      </w:r>
      <w:r/>
    </w:p>
    <w:p>
      <w:pPr>
        <w:ind w:firstLine="480"/>
        <w:spacing w:line="500" w:lineRule="exact"/>
        <w:rPr>
          <w:b w:val="0"/>
          <w:position w:val="0"/>
          <w:szCs w:val="24"/>
        </w:rPr>
      </w:pPr>
      <w:r>
        <w:rPr>
          <w:rFonts w:hint="eastAsia"/>
          <w:b w:val="0"/>
          <w:position w:val="0"/>
          <w:szCs w:val="24"/>
        </w:rPr>
        <w:t xml:space="preserve">3</w:t>
      </w:r>
      <w:r>
        <w:rPr>
          <w:rFonts w:hint="eastAsia"/>
          <w:b w:val="0"/>
          <w:position w:val="0"/>
          <w:szCs w:val="24"/>
        </w:rPr>
        <w:t xml:space="preserve">.</w:t>
      </w:r>
      <w:r>
        <w:rPr>
          <w:rFonts w:hint="eastAsia"/>
          <w:b w:val="0"/>
          <w:position w:val="0"/>
          <w:szCs w:val="24"/>
        </w:rPr>
        <w:t xml:space="preserve">人员配置方案</w:t>
      </w:r>
      <w:r/>
    </w:p>
    <w:p>
      <w:pPr>
        <w:ind w:firstLine="480"/>
        <w:spacing w:line="500" w:lineRule="exact"/>
        <w:rPr>
          <w:b w:val="0"/>
          <w:position w:val="0"/>
          <w:szCs w:val="24"/>
        </w:rPr>
      </w:pPr>
      <w:r>
        <w:rPr>
          <w:rFonts w:hint="eastAsia"/>
          <w:b w:val="0"/>
          <w:position w:val="0"/>
          <w:szCs w:val="24"/>
        </w:rPr>
        <w:t xml:space="preserve">4</w:t>
      </w:r>
      <w:r>
        <w:rPr>
          <w:rFonts w:hint="eastAsia"/>
          <w:b w:val="0"/>
          <w:position w:val="0"/>
          <w:szCs w:val="24"/>
        </w:rPr>
        <w:t xml:space="preserve">.</w:t>
      </w:r>
      <w:r>
        <w:rPr>
          <w:rFonts w:hint="eastAsia"/>
          <w:b w:val="0"/>
          <w:position w:val="0"/>
          <w:szCs w:val="24"/>
        </w:rPr>
        <w:t xml:space="preserve">突发事件应急预案</w:t>
      </w:r>
      <w:r/>
    </w:p>
    <w:p>
      <w:pPr>
        <w:ind w:firstLine="480"/>
        <w:spacing w:line="500" w:lineRule="exact"/>
        <w:rPr>
          <w:b w:val="0"/>
          <w:position w:val="0"/>
          <w:szCs w:val="24"/>
        </w:rPr>
      </w:pPr>
      <w:r>
        <w:rPr>
          <w:rFonts w:hint="eastAsia"/>
          <w:b w:val="0"/>
          <w:position w:val="0"/>
          <w:szCs w:val="24"/>
        </w:rPr>
        <w:t xml:space="preserve">5</w:t>
      </w:r>
      <w:r>
        <w:rPr>
          <w:rFonts w:hint="eastAsia"/>
          <w:b w:val="0"/>
          <w:position w:val="0"/>
          <w:szCs w:val="24"/>
        </w:rPr>
        <w:t xml:space="preserve">.</w:t>
      </w:r>
      <w:r>
        <w:rPr>
          <w:rFonts w:hint="eastAsia"/>
          <w:b w:val="0"/>
          <w:position w:val="0"/>
          <w:szCs w:val="24"/>
        </w:rPr>
        <w:t xml:space="preserve">感控管理</w:t>
      </w:r>
      <w:r/>
    </w:p>
    <w:p>
      <w:pPr>
        <w:ind w:firstLine="480"/>
        <w:spacing w:line="500" w:lineRule="exact"/>
        <w:rPr>
          <w:b w:val="0"/>
          <w:position w:val="0"/>
          <w:szCs w:val="24"/>
        </w:rPr>
      </w:pPr>
      <w:r>
        <w:rPr>
          <w:rFonts w:hint="eastAsia"/>
          <w:b w:val="0"/>
          <w:position w:val="0"/>
          <w:szCs w:val="24"/>
        </w:rPr>
        <w:t xml:space="preserve">6</w:t>
      </w:r>
      <w:r>
        <w:rPr>
          <w:rFonts w:hint="eastAsia"/>
          <w:b w:val="0"/>
          <w:position w:val="0"/>
          <w:szCs w:val="24"/>
        </w:rPr>
        <w:t xml:space="preserve">.</w:t>
      </w:r>
      <w:r>
        <w:rPr>
          <w:rFonts w:hint="eastAsia"/>
          <w:b w:val="0"/>
          <w:position w:val="0"/>
          <w:szCs w:val="24"/>
        </w:rPr>
        <w:t xml:space="preserve">组织实施能力</w:t>
      </w:r>
      <w:r/>
    </w:p>
    <w:p>
      <w:pPr>
        <w:ind w:firstLine="480"/>
        <w:spacing w:line="500" w:lineRule="exact"/>
        <w:rPr>
          <w:b w:val="0"/>
          <w:position w:val="0"/>
          <w:szCs w:val="24"/>
        </w:rPr>
      </w:pPr>
      <w:r>
        <w:rPr>
          <w:rFonts w:hint="eastAsia"/>
          <w:b w:val="0"/>
          <w:position w:val="0"/>
          <w:szCs w:val="24"/>
        </w:rPr>
        <w:t xml:space="preserve">7.</w:t>
      </w:r>
      <w:r>
        <w:rPr>
          <w:rFonts w:hint="eastAsia"/>
          <w:b w:val="0"/>
          <w:position w:val="0"/>
          <w:szCs w:val="24"/>
        </w:rPr>
        <w:t xml:space="preserve">生产质量控制</w:t>
      </w:r>
      <w:r/>
    </w:p>
    <w:p>
      <w:pPr>
        <w:ind w:firstLine="480"/>
        <w:spacing w:line="500" w:lineRule="exact"/>
        <w:rPr>
          <w:b w:val="0"/>
          <w:position w:val="0"/>
          <w:szCs w:val="24"/>
        </w:rPr>
      </w:pPr>
      <w:r>
        <w:rPr>
          <w:rFonts w:hint="eastAsia"/>
          <w:b w:val="0"/>
          <w:position w:val="0"/>
          <w:szCs w:val="24"/>
        </w:rPr>
        <w:t xml:space="preserve">8.</w:t>
      </w:r>
      <w:r>
        <w:rPr>
          <w:rFonts w:hint="eastAsia"/>
          <w:b w:val="0"/>
          <w:position w:val="0"/>
          <w:szCs w:val="24"/>
        </w:rPr>
        <w:t xml:space="preserve">专家培训</w:t>
      </w:r>
      <w:r/>
    </w:p>
    <w:p>
      <w:pPr>
        <w:ind w:firstLine="480"/>
        <w:spacing w:line="500" w:lineRule="exact"/>
        <w:rPr>
          <w:b w:val="0"/>
          <w:position w:val="0"/>
          <w:szCs w:val="24"/>
        </w:rPr>
      </w:pPr>
      <w:r>
        <w:rPr>
          <w:rFonts w:hint="eastAsia"/>
          <w:b w:val="0"/>
          <w:position w:val="0"/>
          <w:szCs w:val="24"/>
        </w:rPr>
        <w:t xml:space="preserve">9.</w:t>
      </w:r>
      <w:r>
        <w:rPr>
          <w:rFonts w:hint="eastAsia"/>
          <w:b w:val="0"/>
          <w:position w:val="0"/>
          <w:szCs w:val="24"/>
        </w:rPr>
        <w:t xml:space="preserve">追溯系统管理方案</w:t>
      </w:r>
      <w:r/>
    </w:p>
    <w:p>
      <w:pPr>
        <w:ind w:firstLine="480"/>
        <w:spacing w:line="500" w:lineRule="exact"/>
        <w:rPr>
          <w:rFonts w:hint="eastAsia"/>
          <w:b w:val="0"/>
          <w:position w:val="0"/>
          <w:szCs w:val="24"/>
        </w:rPr>
      </w:pPr>
      <w:r>
        <w:rPr>
          <w:rFonts w:hint="eastAsia"/>
          <w:b w:val="0"/>
          <w:position w:val="0"/>
          <w:szCs w:val="24"/>
        </w:rPr>
        <w:t xml:space="preserve">10.</w:t>
      </w:r>
      <w:r>
        <w:rPr>
          <w:rFonts w:hint="eastAsia"/>
          <w:b w:val="0"/>
          <w:position w:val="0"/>
          <w:szCs w:val="24"/>
        </w:rPr>
        <w:t xml:space="preserve">区域性物流服务方案</w:t>
      </w:r>
      <w:r/>
    </w:p>
    <w:p>
      <w:pPr>
        <w:ind w:firstLine="482"/>
        <w:spacing w:line="500" w:lineRule="exact"/>
        <w:rPr>
          <w:b w:val="0"/>
          <w:position w:val="0"/>
          <w:szCs w:val="24"/>
        </w:rPr>
      </w:pPr>
      <w:r>
        <w:rPr>
          <w:b w:val="0"/>
          <w:position w:val="0"/>
          <w:szCs w:val="24"/>
        </w:rPr>
      </w:r>
      <w:r/>
    </w:p>
    <w:p>
      <w:pPr>
        <w:ind w:firstLine="482"/>
        <w:spacing w:line="500" w:lineRule="exact"/>
        <w:rPr>
          <w:b w:val="0"/>
          <w:position w:val="0"/>
          <w:szCs w:val="24"/>
        </w:rPr>
      </w:pPr>
      <w:r>
        <w:rPr>
          <w:b w:val="0"/>
          <w:position w:val="0"/>
          <w:szCs w:val="24"/>
        </w:rPr>
      </w:r>
      <w:r/>
    </w:p>
    <w:p>
      <w:pPr>
        <w:ind w:firstLine="482"/>
        <w:spacing w:line="500" w:lineRule="exact"/>
        <w:rPr>
          <w:b w:val="0"/>
          <w:position w:val="0"/>
          <w:szCs w:val="24"/>
        </w:rPr>
      </w:pPr>
      <w:r>
        <w:rPr>
          <w:b w:val="0"/>
          <w:position w:val="0"/>
          <w:szCs w:val="24"/>
        </w:rPr>
      </w:r>
      <w:r/>
    </w:p>
    <w:p>
      <w:pPr>
        <w:ind w:right="-5" w:firstLine="480"/>
        <w:spacing w:line="500" w:lineRule="exact"/>
        <w:rPr>
          <w:b w:val="0"/>
          <w:position w:val="0"/>
          <w:szCs w:val="24"/>
        </w:rPr>
      </w:pPr>
      <w:r>
        <w:rPr>
          <w:b w:val="0"/>
          <w:position w:val="0"/>
          <w:szCs w:val="24"/>
        </w:rPr>
        <w:br w:type="page" w:clear="all"/>
      </w:r>
      <w:r/>
    </w:p>
    <w:p>
      <w:pPr>
        <w:ind w:left="245" w:firstLine="420"/>
        <w:jc w:val="center"/>
        <w:spacing w:line="500" w:lineRule="exact"/>
        <w:rPr>
          <w:rFonts w:ascii="Times New Roman" w:eastAsia="黑体"/>
          <w:position w:val="0"/>
          <w:sz w:val="21"/>
          <w:szCs w:val="24"/>
        </w:rPr>
      </w:pPr>
      <w:r/>
      <w:bookmarkStart w:id="222" w:name="OLE_LINK28"/>
      <w:r/>
      <w:bookmarkEnd w:id="222"/>
      <w:r/>
      <w:r/>
    </w:p>
    <w:p>
      <w:pPr>
        <w:ind w:firstLine="480"/>
        <w:jc w:val="left"/>
        <w:spacing w:line="360" w:lineRule="auto"/>
        <w:rPr>
          <w:b w:val="0"/>
          <w:bCs/>
        </w:rPr>
      </w:pPr>
      <w:r>
        <w:rPr>
          <w:rFonts w:hint="eastAsia"/>
          <w:b w:val="0"/>
          <w:bCs/>
        </w:rPr>
        <w:t xml:space="preserve">格</w:t>
      </w:r>
      <w:r>
        <w:rPr>
          <w:rFonts w:hint="eastAsia"/>
          <w:b w:val="0"/>
          <w:bCs/>
        </w:rPr>
        <w:t xml:space="preserve">式</w:t>
      </w:r>
      <w:r>
        <w:rPr>
          <w:rFonts w:hint="eastAsia"/>
          <w:b w:val="0"/>
          <w:bCs/>
        </w:rPr>
        <w:t xml:space="preserve">九</w:t>
      </w:r>
      <w:r>
        <w:rPr>
          <w:rFonts w:hint="eastAsia"/>
          <w:b w:val="0"/>
          <w:bCs/>
        </w:rPr>
        <w:t xml:space="preserve">：中小企业声明函</w:t>
      </w:r>
      <w:r/>
    </w:p>
    <w:p>
      <w:pPr>
        <w:ind w:firstLine="480"/>
        <w:jc w:val="left"/>
        <w:spacing w:line="360" w:lineRule="auto"/>
        <w:rPr>
          <w:b w:val="0"/>
          <w:bCs/>
          <w:position w:val="0"/>
          <w:szCs w:val="24"/>
        </w:rPr>
      </w:pPr>
      <w:r>
        <w:rPr>
          <w:rFonts w:hint="eastAsia"/>
          <w:b w:val="0"/>
          <w:bCs/>
        </w:rPr>
        <w:t xml:space="preserve">（</w:t>
      </w:r>
      <w:r>
        <w:rPr>
          <w:rFonts w:hint="eastAsia"/>
          <w:b w:val="0"/>
          <w:bCs/>
        </w:rPr>
        <w:t xml:space="preserve">投标人应根据采购标的内容，选择对应版本的中小企业声明函）</w:t>
      </w:r>
      <w:r/>
    </w:p>
    <w:p>
      <w:pPr>
        <w:pStyle w:val="971"/>
        <w:ind w:firstLine="482"/>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1"/>
        <w:ind w:left="279" w:firstLine="480"/>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w:t>
      </w:r>
      <w:r>
        <w:rPr>
          <w:rFonts w:hint="eastAsia" w:ascii="宋体" w:hAnsi="宋体" w:eastAsia="宋体" w:cs="宋体"/>
          <w:bCs/>
          <w:sz w:val="24"/>
          <w:szCs w:val="24"/>
        </w:rPr>
        <w:t xml:space="preserve">小企业声明函（货物）</w:t>
      </w:r>
      <w:r/>
    </w:p>
    <w:p>
      <w:pPr>
        <w:pStyle w:val="9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w:t>
      </w:r>
      <w:r>
        <w:rPr>
          <w:rFonts w:hint="eastAsia" w:ascii="宋体" w:hAnsi="宋体" w:eastAsia="宋体" w:cs="宋体"/>
          <w:b w:val="0"/>
          <w:sz w:val="24"/>
          <w:szCs w:val="24"/>
        </w:rPr>
        <w:t xml:space="preserve">公司（联合体）郑重声明，根据《政府采购促进中小企业发展管理办法》（财库﹝</w:t>
      </w:r>
      <w:r>
        <w:rPr>
          <w:rFonts w:ascii="宋体" w:hAnsi="宋体" w:eastAsia="宋体" w:cs="宋体"/>
          <w:b w:val="0"/>
          <w:sz w:val="24"/>
          <w:szCs w:val="24"/>
        </w:rPr>
        <w:t xml:space="preserve">2020</w:t>
      </w:r>
      <w:r>
        <w:rPr>
          <w:rFonts w:ascii="宋体" w:hAnsi="宋体" w:eastAsia="宋体" w:cs="宋体"/>
          <w:b w:val="0"/>
          <w:sz w:val="24"/>
          <w:szCs w:val="24"/>
        </w:rPr>
        <w:t xml:space="preserve">﹞</w:t>
      </w:r>
      <w:r>
        <w:rPr>
          <w:rFonts w:ascii="宋体" w:hAnsi="宋体" w:eastAsia="宋体" w:cs="宋体"/>
          <w:b w:val="0"/>
          <w:sz w:val="24"/>
          <w:szCs w:val="24"/>
        </w:rPr>
        <w:t xml:space="preserve">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971"/>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rPr>
        <w:t xml:space="preserve">.</w:t>
      </w:r>
      <w:r>
        <w:rPr>
          <w:rFonts w:ascii="宋体" w:hAnsi="宋体" w:eastAsia="宋体" w:cs="宋体"/>
          <w:b w:val="0"/>
          <w:sz w:val="24"/>
          <w:szCs w:val="24"/>
          <w:u w:val="single"/>
        </w:rPr>
        <w:t xml:space="preserve"> </w:t>
      </w:r>
      <w:r>
        <w:rPr>
          <w:rFonts w:ascii="宋体" w:hAnsi="宋体" w:eastAsia="宋体" w:cs="宋体"/>
          <w:b w:val="0"/>
          <w:sz w:val="24"/>
          <w:szCs w:val="24"/>
          <w:u w:val="single"/>
        </w:rPr>
        <w:t xml:space="preserve">（标的名称）</w:t>
      </w:r>
      <w:r>
        <w:rPr>
          <w:rFonts w:ascii="宋体" w:hAnsi="宋体" w:eastAsia="宋体" w:cs="宋体"/>
          <w:b w:val="0"/>
          <w:sz w:val="24"/>
          <w:szCs w:val="24"/>
          <w:u w:val="single"/>
        </w:rPr>
        <w:t xml:space="preserve">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71"/>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rPr>
        <w:t xml:space="preserve">.</w:t>
      </w:r>
      <w:r>
        <w:rPr>
          <w:rFonts w:ascii="宋体" w:hAnsi="宋体" w:eastAsia="宋体" w:cs="宋体"/>
          <w:b w:val="0"/>
          <w:sz w:val="24"/>
          <w:szCs w:val="24"/>
          <w:u w:val="single"/>
        </w:rPr>
        <w:t xml:space="preserve"> </w:t>
      </w:r>
      <w:r>
        <w:rPr>
          <w:rFonts w:ascii="宋体" w:hAnsi="宋体" w:eastAsia="宋体" w:cs="宋体"/>
          <w:b w:val="0"/>
          <w:sz w:val="24"/>
          <w:szCs w:val="24"/>
          <w:u w:val="single"/>
        </w:rPr>
        <w:t xml:space="preserve">（标的名称）</w:t>
      </w:r>
      <w:r>
        <w:rPr>
          <w:rFonts w:ascii="宋体" w:hAnsi="宋体" w:eastAsia="宋体" w:cs="宋体"/>
          <w:b w:val="0"/>
          <w:sz w:val="24"/>
          <w:szCs w:val="24"/>
          <w:u w:val="single"/>
        </w:rPr>
        <w:t xml:space="preserve">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rPr>
          <w:rFonts w:hint="eastAsia" w:ascii="宋体" w:hAnsi="宋体" w:eastAsia="宋体" w:cs="宋体"/>
          <w:b w:val="0"/>
          <w:sz w:val="24"/>
          <w:szCs w:val="24"/>
        </w:rPr>
        <w:t xml:space="preserve">…</w:t>
      </w:r>
      <w:r/>
    </w:p>
    <w:p>
      <w:pPr>
        <w:pStyle w:val="9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w:t>
      </w:r>
      <w:r>
        <w:rPr>
          <w:rFonts w:hint="eastAsia" w:ascii="宋体" w:hAnsi="宋体" w:eastAsia="宋体" w:cs="宋体"/>
          <w:b w:val="0"/>
          <w:sz w:val="24"/>
          <w:szCs w:val="24"/>
        </w:rPr>
        <w:t xml:space="preserve">上企业，不属于大企业的分支机构，不存在控股股东为大企业的情形，也不存在与大企业的负责人为同一人的情形。</w:t>
      </w:r>
      <w:r/>
    </w:p>
    <w:p>
      <w:pPr>
        <w:pStyle w:val="9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w:t>
      </w:r>
      <w:r>
        <w:rPr>
          <w:rFonts w:hint="eastAsia" w:ascii="宋体" w:hAnsi="宋体" w:eastAsia="宋体" w:cs="宋体"/>
          <w:b w:val="0"/>
          <w:sz w:val="24"/>
          <w:szCs w:val="24"/>
        </w:rPr>
        <w:t xml:space="preserve">企业对上述声明内容的真实性负责。如有虚假，将依法承担相应责任。</w:t>
      </w:r>
      <w:r/>
    </w:p>
    <w:p>
      <w:pPr>
        <w:pStyle w:val="97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1"/>
        <w:ind w:firstLine="480"/>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w:t>
      </w:r>
      <w:r>
        <w:rPr>
          <w:rFonts w:hint="eastAsia" w:ascii="宋体" w:hAnsi="宋体" w:eastAsia="宋体" w:cs="宋体"/>
          <w:b w:val="0"/>
          <w:sz w:val="24"/>
          <w:szCs w:val="24"/>
        </w:rPr>
        <w:t xml:space="preserve">标人或制造商名称（盖章）：</w:t>
      </w:r>
      <w:r/>
    </w:p>
    <w:p>
      <w:pPr>
        <w:pStyle w:val="97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w:t>
      </w:r>
      <w:r>
        <w:rPr>
          <w:rFonts w:hint="eastAsia" w:ascii="宋体" w:hAnsi="宋体" w:eastAsia="宋体" w:cs="宋体"/>
          <w:b w:val="0"/>
          <w:sz w:val="24"/>
          <w:szCs w:val="24"/>
        </w:rPr>
        <w:t xml:space="preserve">期：</w:t>
      </w:r>
      <w:r/>
    </w:p>
    <w:p>
      <w:pPr>
        <w:pStyle w:val="9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w:t>
      </w:r>
      <w:r>
        <w:rPr>
          <w:rFonts w:hint="eastAsia" w:hAnsi="宋体" w:cs="宋体"/>
          <w:b w:val="0"/>
        </w:rPr>
        <w:t xml:space="preserve">：从业人员、营业收入、资产总额填报上一年度数据，无上一年度数据的新成立企业可不填报。</w:t>
      </w:r>
      <w:r/>
    </w:p>
    <w:p>
      <w:pPr>
        <w:pStyle w:val="97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ind w:firstLine="482"/>
        <w:rPr>
          <w:rFonts w:hint="eastAsia" w:hAnsi="宋体" w:cs="宋体"/>
          <w:b w:val="0"/>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hAnsi="宋体" w:cs="宋体"/>
          <w:b w:val="0"/>
        </w:rPr>
      </w:r>
      <w:r/>
    </w:p>
    <w:p>
      <w:pPr>
        <w:ind w:firstLine="482"/>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bookmarkStart w:id="223" w:name="OLE_LINK29"/>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w:t>
      </w:r>
      <w:r>
        <w:rPr>
          <w:rFonts w:hAnsi="宋体" w:cs="宋体"/>
          <w:b w:val="0"/>
        </w:rPr>
        <w:t xml:space="preserve">﹞</w:t>
      </w:r>
      <w:r>
        <w:rPr>
          <w:rFonts w:hAnsi="宋体" w:cs="宋体"/>
          <w:b w:val="0"/>
        </w:rPr>
        <w:t xml:space="preserve">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97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97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ind w:firstLine="482"/>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ind w:firstLine="482"/>
        <w:spacing w:line="560" w:lineRule="exact"/>
        <w:rPr>
          <w:rFonts w:hint="eastAsia" w:hAnsi="宋体" w:cs="宋体"/>
          <w:b w:val="0"/>
          <w:position w:val="0"/>
          <w:szCs w:val="24"/>
        </w:rPr>
      </w:pPr>
      <w:r>
        <w:rPr>
          <w:rFonts w:hint="eastAsia" w:hAnsi="宋体" w:cs="宋体"/>
          <w:b w:val="0"/>
          <w:position w:val="0"/>
          <w:szCs w:val="24"/>
        </w:rPr>
      </w:r>
      <w:bookmarkEnd w:id="223"/>
      <w:r/>
      <w:r/>
    </w:p>
    <w:p>
      <w:pPr>
        <w:pStyle w:val="971"/>
        <w:ind w:left="325" w:firstLine="562"/>
        <w:rPr>
          <w:rFonts w:hint="eastAsia" w:hAnsi="宋体"/>
          <w:b w:val="0"/>
          <w:position w:val="0"/>
          <w:szCs w:val="24"/>
        </w:rPr>
      </w:pPr>
      <w:r>
        <w:rPr>
          <w:rFonts w:hint="eastAsia" w:hAnsi="宋体"/>
          <w:b w:val="0"/>
          <w:position w:val="0"/>
          <w:szCs w:val="24"/>
        </w:rPr>
      </w:r>
      <w:r/>
    </w:p>
    <w:p>
      <w:pPr>
        <w:pStyle w:val="971"/>
        <w:ind w:left="325" w:firstLine="562"/>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firstLine="600"/>
        <w:jc w:val="center"/>
        <w:spacing w:line="240" w:lineRule="atLeast"/>
        <w:rPr>
          <w:rFonts w:hint="eastAsia" w:ascii="仿宋" w:hAnsi="仿宋" w:eastAsia="仿宋"/>
          <w:sz w:val="30"/>
          <w:szCs w:val="30"/>
        </w:rPr>
      </w:pPr>
      <w:r/>
      <w:bookmarkStart w:id="224" w:name="_Toc476153619"/>
      <w:r>
        <w:rPr>
          <w:rFonts w:hint="eastAsia" w:ascii="仿宋" w:hAnsi="仿宋" w:eastAsia="仿宋"/>
          <w:sz w:val="30"/>
          <w:szCs w:val="30"/>
        </w:rPr>
        <w:t xml:space="preserve">中小企业划型标准</w:t>
      </w:r>
      <w:bookmarkEnd w:id="224"/>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171"/>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jc w:val="center"/>
              <w:spacing w:line="240" w:lineRule="atLeast"/>
              <w:rPr>
                <w:rFonts w:hint="eastAsia" w:hAnsi="宋体"/>
                <w:sz w:val="20"/>
              </w:rPr>
            </w:pPr>
            <w:r>
              <w:rPr>
                <w:rFonts w:hint="eastAsia" w:hAnsi="宋体"/>
                <w:sz w:val="20"/>
              </w:rPr>
              <w:t xml:space="preserve">序</w:t>
            </w:r>
            <w:r>
              <w:rPr>
                <w:rFonts w:hint="eastAsia" w:hAnsi="宋体"/>
                <w:sz w:val="20"/>
              </w:rPr>
              <w:t xml:space="preserve">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jc w:val="center"/>
              <w:spacing w:line="240" w:lineRule="atLeast"/>
              <w:rPr>
                <w:rFonts w:hint="eastAsia" w:hAnsi="宋体"/>
                <w:sz w:val="20"/>
              </w:rPr>
            </w:pPr>
            <w:r>
              <w:rPr>
                <w:rFonts w:hint="eastAsia" w:hAnsi="宋体"/>
                <w:sz w:val="20"/>
              </w:rPr>
              <w:t xml:space="preserve">行</w:t>
            </w:r>
            <w:r>
              <w:rPr>
                <w:rFonts w:hint="eastAsia" w:hAnsi="宋体"/>
                <w:sz w:val="20"/>
              </w:rPr>
              <w:t xml:space="preserve">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jc w:val="center"/>
              <w:spacing w:line="240" w:lineRule="atLeast"/>
              <w:rPr>
                <w:rFonts w:hint="eastAsia" w:hAnsi="宋体"/>
                <w:sz w:val="20"/>
              </w:rPr>
            </w:pPr>
            <w:r>
              <w:rPr>
                <w:rFonts w:hint="eastAsia" w:hAnsi="宋体"/>
                <w:sz w:val="20"/>
              </w:rPr>
              <w:t xml:space="preserve">大</w:t>
            </w:r>
            <w:r>
              <w:rPr>
                <w:rFonts w:hint="eastAsia" w:hAnsi="宋体"/>
                <w:sz w:val="20"/>
              </w:rPr>
              <w:t xml:space="preserve">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jc w:val="center"/>
              <w:spacing w:line="240" w:lineRule="atLeast"/>
              <w:rPr>
                <w:rFonts w:hint="eastAsia" w:hAnsi="宋体"/>
                <w:sz w:val="20"/>
              </w:rPr>
            </w:pPr>
            <w:r>
              <w:rPr>
                <w:rFonts w:hint="eastAsia" w:hAnsi="宋体"/>
                <w:sz w:val="20"/>
              </w:rPr>
              <w:t xml:space="preserve">中</w:t>
            </w:r>
            <w:r>
              <w:rPr>
                <w:rFonts w:hint="eastAsia" w:hAnsi="宋体"/>
                <w:sz w:val="20"/>
              </w:rPr>
              <w:t xml:space="preserve">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jc w:val="center"/>
              <w:spacing w:line="240" w:lineRule="atLeast"/>
              <w:rPr>
                <w:rFonts w:hint="eastAsia" w:hAnsi="宋体"/>
                <w:sz w:val="20"/>
              </w:rPr>
            </w:pPr>
            <w:r>
              <w:rPr>
                <w:rFonts w:hint="eastAsia" w:hAnsi="宋体"/>
                <w:sz w:val="20"/>
              </w:rPr>
              <w:t xml:space="preserve">小</w:t>
            </w:r>
            <w:r>
              <w:rPr>
                <w:rFonts w:hint="eastAsia" w:hAnsi="宋体"/>
                <w:sz w:val="20"/>
              </w:rPr>
              <w:t xml:space="preserve">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jc w:val="center"/>
              <w:spacing w:line="240" w:lineRule="atLeast"/>
              <w:rPr>
                <w:rFonts w:hint="eastAsia" w:hAnsi="宋体"/>
                <w:sz w:val="20"/>
              </w:rPr>
            </w:pPr>
            <w:r>
              <w:rPr>
                <w:rFonts w:hint="eastAsia" w:hAnsi="宋体"/>
                <w:sz w:val="20"/>
              </w:rPr>
              <w:t xml:space="preserve">微</w:t>
            </w:r>
            <w:r>
              <w:rPr>
                <w:rFonts w:hint="eastAsia" w:hAnsi="宋体"/>
                <w:sz w:val="20"/>
              </w:rPr>
              <w:t xml:space="preserve">型企业</w:t>
            </w:r>
            <w:r/>
          </w:p>
        </w:tc>
      </w:tr>
      <w:tr>
        <w:trPr>
          <w:jc w:val="center"/>
          <w:trHeight w:val="567"/>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spacing w:line="240" w:lineRule="atLeast"/>
              <w:rPr>
                <w:rFonts w:hint="eastAsia" w:hAnsi="宋体"/>
                <w:sz w:val="20"/>
              </w:rPr>
            </w:pPr>
            <w:r>
              <w:rPr>
                <w:rFonts w:hint="eastAsia" w:hAnsi="宋体"/>
                <w:sz w:val="20"/>
              </w:rPr>
              <w:t xml:space="preserve">营</w:t>
            </w:r>
            <w:r>
              <w:rPr>
                <w:rFonts w:hint="eastAsia" w:hAnsi="宋体"/>
                <w:sz w:val="20"/>
              </w:rPr>
              <w:t xml:space="preserve">业收入</w:t>
            </w:r>
            <w:r/>
          </w:p>
          <w:p>
            <w:pPr>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jc w:val="center"/>
              <w:spacing w:line="240" w:lineRule="atLeast"/>
              <w:rPr>
                <w:rFonts w:hint="eastAsia" w:hAnsi="宋体"/>
                <w:sz w:val="20"/>
              </w:rPr>
            </w:pPr>
            <w:r>
              <w:rPr>
                <w:rFonts w:hint="eastAsia" w:hAnsi="宋体"/>
                <w:sz w:val="20"/>
              </w:rPr>
              <w:t xml:space="preserve">从</w:t>
            </w:r>
            <w:r>
              <w:rPr>
                <w:rFonts w:hint="eastAsia" w:hAnsi="宋体"/>
                <w:sz w:val="20"/>
              </w:rPr>
              <w:t xml:space="preserve">业人员</w:t>
            </w:r>
            <w:r/>
          </w:p>
          <w:p>
            <w:pPr>
              <w:jc w:val="center"/>
              <w:spacing w:line="240" w:lineRule="atLeast"/>
              <w:rPr>
                <w:rFonts w:hint="eastAsia" w:hAnsi="宋体"/>
                <w:sz w:val="20"/>
              </w:rPr>
            </w:pPr>
            <w:r>
              <w:rPr>
                <w:rFonts w:hAnsi="宋体"/>
                <w:sz w:val="20"/>
              </w:rPr>
              <w:t xml:space="preserve">(</w:t>
            </w:r>
            <w:r>
              <w:rPr>
                <w:rFonts w:hAnsi="宋体"/>
                <w:sz w:val="20"/>
              </w:rPr>
              <w:t xml:space="preserve">人</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spacing w:line="240" w:lineRule="atLeast"/>
              <w:rPr>
                <w:rFonts w:hint="eastAsia" w:hAnsi="宋体"/>
                <w:sz w:val="20"/>
              </w:rPr>
            </w:pPr>
            <w:r>
              <w:rPr>
                <w:rFonts w:hint="eastAsia" w:hAnsi="宋体"/>
                <w:sz w:val="20"/>
              </w:rPr>
              <w:t xml:space="preserve">总</w:t>
            </w:r>
            <w:r>
              <w:rPr>
                <w:rFonts w:hint="eastAsia" w:hAnsi="宋体"/>
                <w:sz w:val="20"/>
              </w:rPr>
              <w:t xml:space="preserve">资产</w:t>
            </w:r>
            <w:r/>
          </w:p>
          <w:p>
            <w:pPr>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sz w:val="20"/>
              </w:rPr>
            </w:pPr>
            <w:r>
              <w:rPr>
                <w:rFonts w:hint="eastAsia" w:hAnsi="宋体"/>
                <w:sz w:val="20"/>
              </w:rPr>
              <w:t xml:space="preserve">营</w:t>
            </w:r>
            <w:r>
              <w:rPr>
                <w:rFonts w:hint="eastAsia" w:hAnsi="宋体"/>
                <w:sz w:val="20"/>
              </w:rPr>
              <w:t xml:space="preserve">业收入</w:t>
            </w:r>
            <w:r/>
          </w:p>
          <w:p>
            <w:pPr>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jc w:val="center"/>
              <w:spacing w:line="240" w:lineRule="atLeast"/>
              <w:rPr>
                <w:rFonts w:hint="eastAsia" w:hAnsi="宋体"/>
                <w:sz w:val="20"/>
              </w:rPr>
            </w:pPr>
            <w:r>
              <w:rPr>
                <w:rFonts w:hint="eastAsia" w:hAnsi="宋体"/>
                <w:sz w:val="20"/>
              </w:rPr>
              <w:t xml:space="preserve">从</w:t>
            </w:r>
            <w:r>
              <w:rPr>
                <w:rFonts w:hint="eastAsia" w:hAnsi="宋体"/>
                <w:sz w:val="20"/>
              </w:rPr>
              <w:t xml:space="preserve">业人员</w:t>
            </w:r>
            <w:r/>
          </w:p>
          <w:p>
            <w:pPr>
              <w:jc w:val="center"/>
              <w:spacing w:line="240" w:lineRule="atLeast"/>
              <w:rPr>
                <w:rFonts w:hint="eastAsia" w:hAnsi="宋体"/>
                <w:sz w:val="20"/>
              </w:rPr>
            </w:pPr>
            <w:r>
              <w:rPr>
                <w:rFonts w:hAnsi="宋体"/>
                <w:sz w:val="20"/>
              </w:rPr>
              <w:t xml:space="preserve">(</w:t>
            </w:r>
            <w:r>
              <w:rPr>
                <w:rFonts w:hAnsi="宋体"/>
                <w:sz w:val="20"/>
              </w:rPr>
              <w:t xml:space="preserve">人</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rPr>
                <w:rFonts w:hint="eastAsia" w:hAnsi="宋体"/>
                <w:sz w:val="20"/>
              </w:rPr>
            </w:pPr>
            <w:r>
              <w:rPr>
                <w:rFonts w:hint="eastAsia" w:hAnsi="宋体"/>
                <w:sz w:val="20"/>
              </w:rPr>
              <w:t xml:space="preserve">总</w:t>
            </w:r>
            <w:r>
              <w:rPr>
                <w:rFonts w:hint="eastAsia" w:hAnsi="宋体"/>
                <w:sz w:val="20"/>
              </w:rPr>
              <w:t xml:space="preserve">资产</w:t>
            </w:r>
            <w:r/>
          </w:p>
          <w:p>
            <w:pPr>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sz w:val="20"/>
              </w:rPr>
            </w:pPr>
            <w:r>
              <w:rPr>
                <w:rFonts w:hint="eastAsia" w:hAnsi="宋体"/>
                <w:sz w:val="20"/>
              </w:rPr>
              <w:t xml:space="preserve">营</w:t>
            </w:r>
            <w:r>
              <w:rPr>
                <w:rFonts w:hint="eastAsia" w:hAnsi="宋体"/>
                <w:sz w:val="20"/>
              </w:rPr>
              <w:t xml:space="preserve">业收入</w:t>
            </w:r>
            <w:r/>
          </w:p>
          <w:p>
            <w:pPr>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rPr>
                <w:rFonts w:hint="eastAsia" w:hAnsi="宋体"/>
                <w:sz w:val="20"/>
              </w:rPr>
            </w:pPr>
            <w:r>
              <w:rPr>
                <w:rFonts w:hint="eastAsia" w:hAnsi="宋体"/>
                <w:sz w:val="20"/>
              </w:rPr>
              <w:t xml:space="preserve">从</w:t>
            </w:r>
            <w:r>
              <w:rPr>
                <w:rFonts w:hint="eastAsia" w:hAnsi="宋体"/>
                <w:sz w:val="20"/>
              </w:rPr>
              <w:t xml:space="preserve">业人员</w:t>
            </w:r>
            <w:r/>
          </w:p>
          <w:p>
            <w:pPr>
              <w:jc w:val="center"/>
              <w:spacing w:line="240" w:lineRule="atLeast"/>
              <w:rPr>
                <w:rFonts w:hint="eastAsia" w:hAnsi="宋体"/>
                <w:sz w:val="20"/>
              </w:rPr>
            </w:pPr>
            <w:r>
              <w:rPr>
                <w:rFonts w:hAnsi="宋体"/>
                <w:sz w:val="20"/>
              </w:rPr>
              <w:t xml:space="preserve">(</w:t>
            </w:r>
            <w:r>
              <w:rPr>
                <w:rFonts w:hAnsi="宋体"/>
                <w:sz w:val="20"/>
              </w:rPr>
              <w:t xml:space="preserve">人</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rPr>
                <w:rFonts w:hint="eastAsia" w:hAnsi="宋体"/>
                <w:sz w:val="20"/>
              </w:rPr>
            </w:pPr>
            <w:r>
              <w:rPr>
                <w:rFonts w:hint="eastAsia" w:hAnsi="宋体"/>
                <w:sz w:val="20"/>
              </w:rPr>
              <w:t xml:space="preserve">总</w:t>
            </w:r>
            <w:r>
              <w:rPr>
                <w:rFonts w:hint="eastAsia" w:hAnsi="宋体"/>
                <w:sz w:val="20"/>
              </w:rPr>
              <w:t xml:space="preserve">资产</w:t>
            </w:r>
            <w:r/>
          </w:p>
          <w:p>
            <w:pPr>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rPr>
                <w:rFonts w:hint="eastAsia" w:hAnsi="宋体"/>
                <w:sz w:val="20"/>
              </w:rPr>
            </w:pPr>
            <w:r>
              <w:rPr>
                <w:rFonts w:hint="eastAsia" w:hAnsi="宋体"/>
                <w:sz w:val="20"/>
              </w:rPr>
              <w:t xml:space="preserve">营</w:t>
            </w:r>
            <w:r>
              <w:rPr>
                <w:rFonts w:hint="eastAsia" w:hAnsi="宋体"/>
                <w:sz w:val="20"/>
              </w:rPr>
              <w:t xml:space="preserve">业收入</w:t>
            </w:r>
            <w:r/>
          </w:p>
          <w:p>
            <w:pPr>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rPr>
                <w:rFonts w:hint="eastAsia" w:hAnsi="宋体"/>
                <w:sz w:val="20"/>
              </w:rPr>
            </w:pPr>
            <w:r>
              <w:rPr>
                <w:rFonts w:hint="eastAsia" w:hAnsi="宋体"/>
                <w:sz w:val="20"/>
              </w:rPr>
              <w:t xml:space="preserve">从</w:t>
            </w:r>
            <w:r>
              <w:rPr>
                <w:rFonts w:hint="eastAsia" w:hAnsi="宋体"/>
                <w:sz w:val="20"/>
              </w:rPr>
              <w:t xml:space="preserve">业人员</w:t>
            </w:r>
            <w:r/>
          </w:p>
          <w:p>
            <w:pPr>
              <w:jc w:val="center"/>
              <w:spacing w:line="240" w:lineRule="atLeast"/>
              <w:rPr>
                <w:rFonts w:hint="eastAsia" w:hAnsi="宋体"/>
                <w:sz w:val="20"/>
              </w:rPr>
            </w:pPr>
            <w:r>
              <w:rPr>
                <w:rFonts w:hAnsi="宋体"/>
                <w:sz w:val="20"/>
              </w:rPr>
              <w:t xml:space="preserve">(</w:t>
            </w:r>
            <w:r>
              <w:rPr>
                <w:rFonts w:hAnsi="宋体"/>
                <w:sz w:val="20"/>
              </w:rPr>
              <w:t xml:space="preserve">人</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rPr>
                <w:rFonts w:hint="eastAsia" w:hAnsi="宋体"/>
                <w:sz w:val="20"/>
              </w:rPr>
            </w:pPr>
            <w:r>
              <w:rPr>
                <w:rFonts w:hint="eastAsia" w:hAnsi="宋体"/>
                <w:sz w:val="20"/>
              </w:rPr>
              <w:t xml:space="preserve">总</w:t>
            </w:r>
            <w:r>
              <w:rPr>
                <w:rFonts w:hint="eastAsia" w:hAnsi="宋体"/>
                <w:sz w:val="20"/>
              </w:rPr>
              <w:t xml:space="preserve">资产</w:t>
            </w:r>
            <w:r/>
          </w:p>
          <w:p>
            <w:pPr>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jc w:val="left"/>
              <w:spacing w:line="240" w:lineRule="atLeast"/>
              <w:rPr>
                <w:rFonts w:hint="eastAsia" w:hAnsi="宋体"/>
                <w:bCs/>
                <w:sz w:val="20"/>
              </w:rPr>
            </w:pPr>
            <w:r>
              <w:rPr>
                <w:rFonts w:hint="eastAsia" w:hAnsi="宋体"/>
                <w:bCs/>
                <w:sz w:val="20"/>
              </w:rPr>
              <w:t xml:space="preserve">农</w:t>
            </w:r>
            <w:r>
              <w:rPr>
                <w:rFonts w:hint="eastAsia" w:hAnsi="宋体"/>
                <w:bCs/>
                <w:sz w:val="20"/>
              </w:rPr>
              <w:t xml:space="preserve">、林、牧、渔业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jc w:val="left"/>
              <w:spacing w:line="240" w:lineRule="atLeast"/>
              <w:rPr>
                <w:rFonts w:hint="eastAsia" w:hAnsi="宋体"/>
                <w:bCs/>
                <w:sz w:val="20"/>
              </w:rPr>
            </w:pPr>
            <w:r>
              <w:rPr>
                <w:rFonts w:hint="eastAsia" w:hAnsi="宋体"/>
                <w:bCs/>
                <w:sz w:val="20"/>
              </w:rPr>
              <w:t xml:space="preserve">工</w:t>
            </w:r>
            <w:r>
              <w:rPr>
                <w:rFonts w:hint="eastAsia" w:hAnsi="宋体"/>
                <w:bCs/>
                <w:sz w:val="20"/>
              </w:rPr>
              <w:t xml:space="preserve">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jc w:val="left"/>
              <w:spacing w:line="240" w:lineRule="atLeast"/>
              <w:rPr>
                <w:rFonts w:hint="eastAsia" w:hAnsi="宋体"/>
                <w:bCs/>
                <w:sz w:val="20"/>
              </w:rPr>
            </w:pPr>
            <w:r>
              <w:rPr>
                <w:rFonts w:hint="eastAsia" w:hAnsi="宋体"/>
                <w:bCs/>
                <w:sz w:val="20"/>
              </w:rPr>
              <w:t xml:space="preserve">建</w:t>
            </w:r>
            <w:r>
              <w:rPr>
                <w:rFonts w:hint="eastAsia" w:hAnsi="宋体"/>
                <w:bCs/>
                <w:sz w:val="20"/>
              </w:rPr>
              <w:t xml:space="preserve">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jc w:val="left"/>
              <w:spacing w:line="240" w:lineRule="atLeast"/>
              <w:rPr>
                <w:rFonts w:hint="eastAsia" w:hAnsi="宋体"/>
                <w:bCs/>
                <w:sz w:val="20"/>
              </w:rPr>
            </w:pPr>
            <w:r>
              <w:rPr>
                <w:rFonts w:hint="eastAsia" w:hAnsi="宋体"/>
                <w:bCs/>
                <w:sz w:val="20"/>
              </w:rPr>
              <w:t xml:space="preserve">批</w:t>
            </w:r>
            <w:r>
              <w:rPr>
                <w:rFonts w:hint="eastAsia" w:hAnsi="宋体"/>
                <w:bCs/>
                <w:sz w:val="20"/>
              </w:rPr>
              <w:t xml:space="preserve">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jc w:val="left"/>
              <w:spacing w:line="240" w:lineRule="atLeast"/>
              <w:rPr>
                <w:rFonts w:hint="eastAsia" w:hAnsi="宋体"/>
                <w:bCs/>
                <w:sz w:val="20"/>
              </w:rPr>
            </w:pPr>
            <w:r>
              <w:rPr>
                <w:rFonts w:hint="eastAsia" w:hAnsi="宋体"/>
                <w:bCs/>
                <w:sz w:val="20"/>
              </w:rPr>
              <w:t xml:space="preserve">零</w:t>
            </w:r>
            <w:r>
              <w:rPr>
                <w:rFonts w:hint="eastAsia" w:hAnsi="宋体"/>
                <w:bCs/>
                <w:sz w:val="20"/>
              </w:rPr>
              <w:t xml:space="preserve">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jc w:val="left"/>
              <w:spacing w:line="240" w:lineRule="atLeast"/>
              <w:rPr>
                <w:rFonts w:hint="eastAsia" w:hAnsi="宋体"/>
                <w:bCs/>
                <w:sz w:val="20"/>
              </w:rPr>
            </w:pPr>
            <w:r>
              <w:rPr>
                <w:rFonts w:hint="eastAsia" w:hAnsi="宋体"/>
                <w:bCs/>
                <w:sz w:val="20"/>
              </w:rPr>
              <w:t xml:space="preserve">交</w:t>
            </w:r>
            <w:r>
              <w:rPr>
                <w:rFonts w:hint="eastAsia" w:hAnsi="宋体"/>
                <w:bCs/>
                <w:sz w:val="20"/>
              </w:rPr>
              <w:t xml:space="preserve">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jc w:val="left"/>
              <w:spacing w:line="240" w:lineRule="atLeast"/>
              <w:rPr>
                <w:rFonts w:hint="eastAsia" w:hAnsi="宋体"/>
                <w:bCs/>
                <w:sz w:val="20"/>
              </w:rPr>
            </w:pPr>
            <w:r>
              <w:rPr>
                <w:rFonts w:hint="eastAsia" w:hAnsi="宋体"/>
                <w:bCs/>
                <w:sz w:val="20"/>
              </w:rPr>
              <w:t xml:space="preserve">仓</w:t>
            </w:r>
            <w:r>
              <w:rPr>
                <w:rFonts w:hint="eastAsia" w:hAnsi="宋体"/>
                <w:bCs/>
                <w:sz w:val="20"/>
              </w:rPr>
              <w:t xml:space="preserve">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jc w:val="left"/>
              <w:spacing w:line="240" w:lineRule="atLeast"/>
              <w:rPr>
                <w:rFonts w:hint="eastAsia" w:hAnsi="宋体"/>
                <w:bCs/>
                <w:sz w:val="20"/>
              </w:rPr>
            </w:pPr>
            <w:r>
              <w:rPr>
                <w:rFonts w:hint="eastAsia" w:hAnsi="宋体"/>
                <w:bCs/>
                <w:sz w:val="20"/>
              </w:rPr>
              <w:t xml:space="preserve">邮</w:t>
            </w:r>
            <w:r>
              <w:rPr>
                <w:rFonts w:hint="eastAsia" w:hAnsi="宋体"/>
                <w:bCs/>
                <w:sz w:val="20"/>
              </w:rPr>
              <w:t xml:space="preserve">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jc w:val="left"/>
              <w:spacing w:line="240" w:lineRule="atLeast"/>
              <w:rPr>
                <w:rFonts w:hint="eastAsia" w:hAnsi="宋体"/>
                <w:bCs/>
                <w:sz w:val="20"/>
              </w:rPr>
            </w:pPr>
            <w:r>
              <w:rPr>
                <w:rFonts w:hint="eastAsia" w:hAnsi="宋体"/>
                <w:bCs/>
                <w:sz w:val="20"/>
              </w:rPr>
              <w:t xml:space="preserve">住</w:t>
            </w:r>
            <w:r>
              <w:rPr>
                <w:rFonts w:hint="eastAsia" w:hAnsi="宋体"/>
                <w:bCs/>
                <w:sz w:val="20"/>
              </w:rPr>
              <w:t xml:space="preserve">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jc w:val="center"/>
              <w:spacing w:line="240" w:lineRule="atLeast"/>
              <w:widowControl/>
              <w:rPr>
                <w:rFonts w:hint="eastAsia" w:hAnsi="宋体"/>
                <w:bCs/>
                <w:sz w:val="20"/>
              </w:rPr>
            </w:pPr>
            <w:r>
              <w:rPr>
                <w:rFonts w:hAnsi="宋体"/>
                <w:bCs/>
                <w:sz w:val="20"/>
              </w:rPr>
              <w:t xml:space="preserve">1</w:t>
            </w:r>
            <w:r>
              <w:rPr>
                <w:rFonts w:hAnsi="宋体"/>
                <w:bCs/>
                <w:sz w:val="20"/>
              </w:rPr>
              <w:t xml:space="preserve">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jc w:val="left"/>
              <w:spacing w:line="240" w:lineRule="atLeast"/>
              <w:rPr>
                <w:rFonts w:hint="eastAsia" w:hAnsi="宋体"/>
                <w:bCs/>
                <w:sz w:val="20"/>
              </w:rPr>
            </w:pPr>
            <w:r>
              <w:rPr>
                <w:rFonts w:hint="eastAsia" w:hAnsi="宋体"/>
                <w:bCs/>
                <w:sz w:val="20"/>
              </w:rPr>
              <w:t xml:space="preserve">餐</w:t>
            </w:r>
            <w:r>
              <w:rPr>
                <w:rFonts w:hint="eastAsia" w:hAnsi="宋体"/>
                <w:bCs/>
                <w:sz w:val="20"/>
              </w:rPr>
              <w:t xml:space="preserve">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jc w:val="center"/>
              <w:spacing w:line="240" w:lineRule="atLeast"/>
              <w:widowControl/>
              <w:rPr>
                <w:rFonts w:hint="eastAsia" w:hAnsi="宋体"/>
                <w:sz w:val="20"/>
              </w:rPr>
            </w:pPr>
            <w:r>
              <w:rPr>
                <w:rFonts w:hAnsi="宋体"/>
                <w:sz w:val="20"/>
              </w:rPr>
              <w:t xml:space="preserve">1</w:t>
            </w:r>
            <w:r>
              <w:rPr>
                <w:rFonts w:hAnsi="宋体"/>
                <w:sz w:val="20"/>
              </w:rPr>
              <w:t xml:space="preserve">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jc w:val="left"/>
              <w:spacing w:line="240" w:lineRule="atLeast"/>
              <w:rPr>
                <w:rFonts w:hint="eastAsia" w:hAnsi="宋体"/>
                <w:sz w:val="20"/>
              </w:rPr>
            </w:pPr>
            <w:r>
              <w:rPr>
                <w:rFonts w:hint="eastAsia" w:hAnsi="宋体"/>
                <w:sz w:val="20"/>
              </w:rPr>
              <w:t xml:space="preserve">信</w:t>
            </w:r>
            <w:r>
              <w:rPr>
                <w:rFonts w:hint="eastAsia" w:hAnsi="宋体"/>
                <w:sz w:val="20"/>
              </w:rPr>
              <w:t xml:space="preserve">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jc w:val="center"/>
              <w:spacing w:line="240" w:lineRule="atLeast"/>
              <w:widowControl/>
              <w:rPr>
                <w:rFonts w:hint="eastAsia" w:hAnsi="宋体"/>
                <w:sz w:val="20"/>
              </w:rPr>
            </w:pPr>
            <w:r>
              <w:rPr>
                <w:rFonts w:hAnsi="宋体"/>
                <w:sz w:val="20"/>
              </w:rPr>
              <w:t xml:space="preserve">1</w:t>
            </w:r>
            <w:r>
              <w:rPr>
                <w:rFonts w:hAnsi="宋体"/>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jc w:val="left"/>
              <w:spacing w:line="240" w:lineRule="atLeast"/>
              <w:rPr>
                <w:rFonts w:hint="eastAsia" w:hAnsi="宋体"/>
                <w:sz w:val="20"/>
              </w:rPr>
            </w:pPr>
            <w:r>
              <w:rPr>
                <w:rFonts w:hint="eastAsia" w:hAnsi="宋体"/>
                <w:sz w:val="20"/>
              </w:rPr>
              <w:t xml:space="preserve">软</w:t>
            </w:r>
            <w:r>
              <w:rPr>
                <w:rFonts w:hint="eastAsia" w:hAnsi="宋体"/>
                <w:sz w:val="20"/>
              </w:rPr>
              <w:t xml:space="preserve">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jc w:val="center"/>
              <w:spacing w:line="240" w:lineRule="atLeast"/>
              <w:widowControl/>
              <w:rPr>
                <w:rFonts w:hint="eastAsia" w:hAnsi="宋体"/>
                <w:bCs/>
                <w:sz w:val="20"/>
              </w:rPr>
            </w:pPr>
            <w:r>
              <w:rPr>
                <w:rFonts w:hAnsi="宋体"/>
                <w:bCs/>
                <w:sz w:val="20"/>
              </w:rPr>
              <w:t xml:space="preserve">1</w:t>
            </w: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jc w:val="left"/>
              <w:spacing w:line="240" w:lineRule="atLeast"/>
              <w:rPr>
                <w:rFonts w:hint="eastAsia" w:hAnsi="宋体"/>
                <w:bCs/>
                <w:sz w:val="20"/>
              </w:rPr>
            </w:pPr>
            <w:r>
              <w:rPr>
                <w:rFonts w:hint="eastAsia" w:hAnsi="宋体"/>
                <w:bCs/>
                <w:sz w:val="20"/>
              </w:rPr>
              <w:t xml:space="preserve">房</w:t>
            </w:r>
            <w:r>
              <w:rPr>
                <w:rFonts w:hint="eastAsia" w:hAnsi="宋体"/>
                <w:bCs/>
                <w:sz w:val="20"/>
              </w:rPr>
              <w:t xml:space="preserve">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w:t>
            </w:r>
            <w:r>
              <w:rPr>
                <w:rFonts w:hAnsi="宋体"/>
                <w:sz w:val="20"/>
              </w:rPr>
              <w:t xml:space="preserve">＜</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jc w:val="center"/>
              <w:spacing w:line="240" w:lineRule="atLeast"/>
              <w:widowControl/>
              <w:rPr>
                <w:rFonts w:hint="eastAsia" w:hAnsi="宋体"/>
                <w:bCs/>
                <w:sz w:val="20"/>
              </w:rPr>
            </w:pPr>
            <w:r>
              <w:rPr>
                <w:rFonts w:hAnsi="宋体"/>
                <w:bCs/>
                <w:sz w:val="20"/>
              </w:rPr>
              <w:t xml:space="preserve">1</w:t>
            </w: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jc w:val="left"/>
              <w:spacing w:line="240" w:lineRule="atLeast"/>
              <w:rPr>
                <w:rFonts w:hint="eastAsia" w:hAnsi="宋体"/>
                <w:bCs/>
                <w:sz w:val="20"/>
              </w:rPr>
            </w:pPr>
            <w:r>
              <w:rPr>
                <w:rFonts w:hint="eastAsia" w:hAnsi="宋体"/>
                <w:bCs/>
                <w:sz w:val="20"/>
              </w:rPr>
              <w:t xml:space="preserve">物</w:t>
            </w:r>
            <w:r>
              <w:rPr>
                <w:rFonts w:hint="eastAsia" w:hAnsi="宋体"/>
                <w:bCs/>
                <w:sz w:val="20"/>
              </w:rPr>
              <w:t xml:space="preserve">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jc w:val="center"/>
              <w:spacing w:line="240" w:lineRule="atLeast"/>
              <w:widowControl/>
              <w:rPr>
                <w:rFonts w:hint="eastAsia" w:hAnsi="宋体"/>
                <w:bCs/>
                <w:sz w:val="20"/>
              </w:rPr>
            </w:pPr>
            <w:r>
              <w:rPr>
                <w:rFonts w:hAnsi="宋体"/>
                <w:bCs/>
                <w:sz w:val="20"/>
              </w:rPr>
              <w:t xml:space="preserve">1</w:t>
            </w: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jc w:val="left"/>
              <w:spacing w:line="240" w:lineRule="atLeast"/>
              <w:rPr>
                <w:rFonts w:hint="eastAsia" w:hAnsi="宋体"/>
                <w:bCs/>
                <w:sz w:val="20"/>
              </w:rPr>
            </w:pPr>
            <w:r>
              <w:rPr>
                <w:rFonts w:hint="eastAsia" w:hAnsi="宋体"/>
                <w:bCs/>
                <w:sz w:val="20"/>
              </w:rPr>
              <w:t xml:space="preserve">租</w:t>
            </w:r>
            <w:r>
              <w:rPr>
                <w:rFonts w:hint="eastAsia" w:hAnsi="宋体"/>
                <w:bCs/>
                <w:sz w:val="20"/>
              </w:rPr>
              <w:t xml:space="preserve">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w:t>
            </w:r>
            <w:r>
              <w:rPr>
                <w:rFonts w:hAnsi="宋体"/>
                <w:sz w:val="20"/>
              </w:rPr>
              <w:t xml:space="preserve">＜</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jc w:val="center"/>
              <w:spacing w:line="240" w:lineRule="atLeast"/>
              <w:widowControl/>
              <w:rPr>
                <w:rFonts w:hint="eastAsia" w:hAnsi="宋体"/>
                <w:sz w:val="20"/>
              </w:rPr>
            </w:pPr>
            <w:r>
              <w:rPr>
                <w:rFonts w:hAnsi="宋体"/>
                <w:sz w:val="20"/>
              </w:rPr>
              <w:t xml:space="preserve">1</w:t>
            </w:r>
            <w:r>
              <w:rPr>
                <w:rFonts w:hAnsi="宋体"/>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jc w:val="left"/>
              <w:spacing w:line="240" w:lineRule="atLeast"/>
              <w:rPr>
                <w:rFonts w:hint="eastAsia" w:hAnsi="宋体"/>
                <w:sz w:val="20"/>
              </w:rPr>
            </w:pPr>
            <w:r>
              <w:rPr>
                <w:rFonts w:hint="eastAsia" w:hAnsi="宋体"/>
                <w:sz w:val="20"/>
              </w:rPr>
              <w:t xml:space="preserve">其</w:t>
            </w:r>
            <w:r>
              <w:rPr>
                <w:rFonts w:hint="eastAsia" w:hAnsi="宋体"/>
                <w:sz w:val="20"/>
              </w:rPr>
              <w:t xml:space="preserve">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971"/>
        <w:ind w:left="233" w:firstLine="402"/>
        <w:spacing w:before="240" w:line="360" w:lineRule="auto"/>
        <w:rPr>
          <w:rFonts w:hint="eastAsia" w:hAnsi="宋体"/>
          <w:position w:val="0"/>
          <w:sz w:val="20"/>
          <w:szCs w:val="20"/>
        </w:rPr>
      </w:pPr>
      <w:r>
        <w:rPr>
          <w:rStyle w:val="1009"/>
          <w:rFonts w:hint="eastAsia" w:ascii="宋体" w:hAnsi="宋体" w:cs="仿宋"/>
          <w:b/>
          <w:bCs w:val="0"/>
          <w:sz w:val="20"/>
          <w:szCs w:val="20"/>
        </w:rPr>
        <w:t xml:space="preserve">说</w:t>
      </w:r>
      <w:r>
        <w:rPr>
          <w:rStyle w:val="1009"/>
          <w:rFonts w:hint="eastAsia" w:ascii="宋体" w:hAnsi="宋体" w:cs="仿宋"/>
          <w:b/>
          <w:bCs w:val="0"/>
          <w:sz w:val="20"/>
          <w:szCs w:val="20"/>
        </w:rPr>
        <w:t xml:space="preserve">明：上述标准参照《关于印发中小企业划型标准规定的通知》（工信部联企业</w:t>
      </w:r>
      <w:r>
        <w:rPr>
          <w:rStyle w:val="1009"/>
          <w:rFonts w:ascii="宋体" w:hAnsi="宋体" w:cs="仿宋"/>
          <w:b/>
          <w:bCs w:val="0"/>
          <w:sz w:val="20"/>
          <w:szCs w:val="20"/>
        </w:rPr>
        <w:t xml:space="preserve">[2011]300</w:t>
      </w:r>
      <w:r>
        <w:rPr>
          <w:rStyle w:val="1009"/>
          <w:rFonts w:ascii="宋体" w:hAnsi="宋体" w:cs="仿宋"/>
          <w:b/>
          <w:bCs w:val="0"/>
          <w:sz w:val="20"/>
          <w:szCs w:val="20"/>
        </w:rPr>
        <w:t xml:space="preserve">号），大型、中型和小型企业须同时满足所列指标的下限，否则下划一档；微型企业只须满足所列指标中的一项即可。</w:t>
      </w:r>
      <w:r/>
    </w:p>
    <w:p>
      <w:pPr>
        <w:pStyle w:val="971"/>
        <w:ind w:left="325" w:firstLine="562"/>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ind w:firstLine="480"/>
        <w:jc w:val="left"/>
        <w:spacing w:line="360" w:lineRule="auto"/>
        <w:rPr>
          <w:b w:val="0"/>
          <w:bCs/>
        </w:rPr>
      </w:pPr>
      <w:r>
        <w:rPr>
          <w:rFonts w:hint="eastAsia"/>
          <w:b w:val="0"/>
          <w:bCs/>
        </w:rPr>
        <w:t xml:space="preserve">格</w:t>
      </w:r>
      <w:r>
        <w:rPr>
          <w:rFonts w:hint="eastAsia"/>
          <w:b w:val="0"/>
          <w:bCs/>
        </w:rPr>
        <w:t xml:space="preserve">式十</w:t>
      </w:r>
      <w:r>
        <w:rPr>
          <w:rFonts w:hint="eastAsia"/>
          <w:b w:val="0"/>
          <w:bCs/>
        </w:rPr>
        <w:t xml:space="preserve">：其他声明函</w:t>
      </w:r>
      <w:r/>
    </w:p>
    <w:p>
      <w:pPr>
        <w:pStyle w:val="971"/>
        <w:ind w:left="326" w:firstLine="560"/>
      </w:pPr>
      <w:r/>
      <w:r/>
    </w:p>
    <w:p>
      <w:pPr>
        <w:ind w:left="279" w:firstLine="480"/>
        <w:jc w:val="left"/>
        <w:spacing w:before="50" w:line="360" w:lineRule="auto"/>
        <w:rPr>
          <w:rFonts w:hint="eastAsia" w:hAnsi="宋体"/>
          <w:position w:val="0"/>
          <w:szCs w:val="24"/>
        </w:rPr>
        <w:outlineLvl w:val="2"/>
      </w:pPr>
      <w:r>
        <w:rPr>
          <w:rFonts w:hint="eastAsia" w:hAnsi="宋体"/>
          <w:position w:val="0"/>
          <w:szCs w:val="24"/>
        </w:rPr>
        <w:t xml:space="preserve">（</w:t>
      </w:r>
      <w:r>
        <w:rPr>
          <w:rFonts w:hint="eastAsia" w:hAnsi="宋体"/>
          <w:position w:val="0"/>
          <w:szCs w:val="24"/>
        </w:rPr>
        <w:t xml:space="preserve">一）残疾人福利性单位声明函格式</w:t>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w:t>
      </w:r>
      <w:r>
        <w:rPr>
          <w:rFonts w:hint="eastAsia" w:hAnsi="宋体"/>
          <w:position w:val="0"/>
          <w:szCs w:val="24"/>
        </w:rPr>
        <w:t xml:space="preserve">疾人福利性单位声明函</w:t>
      </w:r>
      <w:r/>
    </w:p>
    <w:p>
      <w:pPr>
        <w:ind w:left="244" w:firstLine="422"/>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w:t>
      </w:r>
      <w:r>
        <w:rPr>
          <w:rFonts w:hint="eastAsia" w:hAnsi="宋体"/>
          <w:b w:val="0"/>
          <w:position w:val="0"/>
          <w:szCs w:val="24"/>
        </w:rPr>
        <w:t xml:space="preserve">单位郑重声明，根据《财政部民政部中国残疾人联合会关于促进残疾人就业政府采购政策的通知》（财库〔</w:t>
      </w:r>
      <w:r>
        <w:rPr>
          <w:rFonts w:hAnsi="宋体"/>
          <w:b w:val="0"/>
          <w:position w:val="0"/>
          <w:szCs w:val="24"/>
        </w:rPr>
        <w:t xml:space="preserve">2017</w:t>
      </w:r>
      <w:r>
        <w:rPr>
          <w:rFonts w:hAnsi="宋体"/>
          <w:b w:val="0"/>
          <w:position w:val="0"/>
          <w:szCs w:val="24"/>
        </w:rPr>
        <w:t xml:space="preserve">〕</w:t>
      </w:r>
      <w:r>
        <w:rPr>
          <w:rFonts w:hAnsi="宋体"/>
          <w:b w:val="0"/>
          <w:position w:val="0"/>
          <w:szCs w:val="24"/>
        </w:rPr>
        <w:t xml:space="preserve">141</w:t>
      </w:r>
      <w:r>
        <w:rPr>
          <w:rFonts w:hAnsi="宋体"/>
          <w:b w:val="0"/>
          <w:position w:val="0"/>
          <w:szCs w:val="24"/>
        </w:rPr>
        <w:t xml:space="preserve">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w:t>
      </w:r>
      <w:r>
        <w:rPr>
          <w:rFonts w:hint="eastAsia" w:hAnsi="宋体"/>
          <w:b w:val="0"/>
          <w:position w:val="0"/>
          <w:szCs w:val="24"/>
        </w:rPr>
        <w:t xml:space="preserve">单位对上述声明的真实性负责。如有虚假，将依法承担相应责任。</w:t>
      </w:r>
      <w:r/>
    </w:p>
    <w:p>
      <w:pPr>
        <w:ind w:firstLine="482"/>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w:t>
      </w:r>
      <w:r>
        <w:rPr>
          <w:rFonts w:hint="eastAsia" w:hAnsi="宋体"/>
          <w:b w:val="0"/>
          <w:position w:val="0"/>
          <w:szCs w:val="24"/>
        </w:rPr>
        <w:t xml:space="preserve">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ind w:left="244" w:firstLine="422"/>
        <w:rPr>
          <w:rFonts w:hint="eastAsia" w:hAnsi="宋体"/>
          <w:b w:val="0"/>
          <w:position w:val="0"/>
          <w:sz w:val="21"/>
          <w:szCs w:val="24"/>
        </w:rPr>
      </w:pPr>
      <w:r>
        <w:rPr>
          <w:rFonts w:hint="eastAsia" w:hAnsi="宋体"/>
          <w:b w:val="0"/>
          <w:position w:val="0"/>
          <w:sz w:val="21"/>
          <w:szCs w:val="24"/>
        </w:rPr>
      </w:r>
      <w:r/>
    </w:p>
    <w:p>
      <w:pPr>
        <w:ind w:left="244" w:firstLine="422"/>
        <w:rPr>
          <w:rFonts w:hint="eastAsia" w:hAnsi="宋体"/>
          <w:b w:val="0"/>
          <w:position w:val="0"/>
          <w:sz w:val="21"/>
          <w:szCs w:val="24"/>
        </w:rPr>
      </w:pPr>
      <w:r>
        <w:rPr>
          <w:rFonts w:hint="eastAsia" w:hAnsi="宋体"/>
          <w:b w:val="0"/>
          <w:position w:val="0"/>
          <w:sz w:val="21"/>
          <w:szCs w:val="24"/>
        </w:rPr>
      </w:r>
      <w:r/>
    </w:p>
    <w:p>
      <w:pPr>
        <w:ind w:left="244" w:firstLine="422"/>
        <w:rPr>
          <w:rFonts w:hint="eastAsia" w:hAnsi="宋体"/>
          <w:b w:val="0"/>
          <w:position w:val="0"/>
          <w:sz w:val="21"/>
          <w:szCs w:val="24"/>
        </w:rPr>
      </w:pPr>
      <w:r>
        <w:rPr>
          <w:rFonts w:hint="eastAsia" w:hAnsi="宋体"/>
          <w:b w:val="0"/>
          <w:position w:val="0"/>
          <w:sz w:val="21"/>
          <w:szCs w:val="24"/>
        </w:rPr>
      </w:r>
      <w:r/>
    </w:p>
    <w:p>
      <w:pPr>
        <w:ind w:left="244" w:firstLine="422"/>
        <w:rPr>
          <w:rFonts w:hint="eastAsia" w:hAnsi="宋体"/>
          <w:b w:val="0"/>
          <w:position w:val="0"/>
          <w:sz w:val="21"/>
          <w:szCs w:val="24"/>
        </w:rPr>
      </w:pPr>
      <w:r>
        <w:rPr>
          <w:rFonts w:hint="eastAsia" w:hAnsi="宋体"/>
          <w:b w:val="0"/>
          <w:position w:val="0"/>
          <w:sz w:val="21"/>
          <w:szCs w:val="24"/>
        </w:rPr>
      </w:r>
      <w:r/>
    </w:p>
    <w:p>
      <w:pPr>
        <w:ind w:left="244" w:firstLine="422"/>
        <w:rPr>
          <w:rFonts w:hint="eastAsia" w:hAnsi="宋体"/>
          <w:b w:val="0"/>
          <w:position w:val="0"/>
          <w:sz w:val="21"/>
          <w:szCs w:val="24"/>
        </w:rPr>
      </w:pPr>
      <w:r>
        <w:rPr>
          <w:rFonts w:hint="eastAsia" w:hAnsi="宋体"/>
          <w:b w:val="0"/>
          <w:position w:val="0"/>
          <w:sz w:val="21"/>
          <w:szCs w:val="24"/>
        </w:rPr>
      </w:r>
      <w:r/>
    </w:p>
    <w:p>
      <w:pPr>
        <w:ind w:left="244" w:firstLine="422"/>
        <w:rPr>
          <w:rFonts w:hint="eastAsia" w:hAnsi="宋体"/>
          <w:b w:val="0"/>
          <w:position w:val="0"/>
          <w:sz w:val="21"/>
          <w:szCs w:val="24"/>
        </w:rPr>
      </w:pPr>
      <w:r>
        <w:rPr>
          <w:rFonts w:hint="eastAsia" w:hAnsi="宋体"/>
          <w:b w:val="0"/>
          <w:position w:val="0"/>
          <w:sz w:val="21"/>
          <w:szCs w:val="24"/>
        </w:rPr>
      </w:r>
      <w:r/>
    </w:p>
    <w:p>
      <w:pPr>
        <w:ind w:left="244" w:firstLine="422"/>
        <w:rPr>
          <w:rFonts w:hint="eastAsia" w:hAnsi="宋体"/>
          <w:b w:val="0"/>
          <w:position w:val="0"/>
          <w:sz w:val="21"/>
          <w:szCs w:val="24"/>
        </w:rPr>
      </w:pPr>
      <w:r>
        <w:rPr>
          <w:rFonts w:hint="eastAsia" w:hAnsi="宋体"/>
          <w:b w:val="0"/>
          <w:position w:val="0"/>
          <w:sz w:val="21"/>
          <w:szCs w:val="24"/>
        </w:rPr>
      </w:r>
      <w:r/>
    </w:p>
    <w:p>
      <w:pPr>
        <w:ind w:left="279" w:firstLine="480"/>
        <w:jc w:val="left"/>
        <w:spacing w:before="50" w:line="360" w:lineRule="auto"/>
        <w:rPr>
          <w:rFonts w:hint="eastAsia" w:hAnsi="宋体"/>
          <w:position w:val="0"/>
          <w:szCs w:val="24"/>
        </w:rPr>
        <w:outlineLvl w:val="2"/>
      </w:pPr>
      <w:r>
        <w:rPr>
          <w:rFonts w:hint="eastAsia" w:hAnsi="宋体"/>
          <w:position w:val="0"/>
          <w:szCs w:val="24"/>
        </w:rPr>
        <w:t xml:space="preserve">（</w:t>
      </w:r>
      <w:r>
        <w:rPr>
          <w:rFonts w:hint="eastAsia" w:hAnsi="宋体"/>
          <w:position w:val="0"/>
          <w:szCs w:val="24"/>
        </w:rPr>
        <w:t xml:space="preserve">二）属于监狱企业的证明文件</w:t>
      </w:r>
      <w:r/>
    </w:p>
    <w:p>
      <w:pPr>
        <w:ind w:firstLine="480"/>
        <w:spacing w:line="360" w:lineRule="auto"/>
        <w:rPr>
          <w:rFonts w:hint="eastAsia" w:hAnsi="宋体"/>
          <w:b w:val="0"/>
          <w:position w:val="0"/>
          <w:szCs w:val="24"/>
        </w:rPr>
      </w:pPr>
      <w:r>
        <w:rPr>
          <w:rFonts w:hint="eastAsia" w:hAnsi="宋体"/>
          <w:b w:val="0"/>
          <w:position w:val="0"/>
          <w:szCs w:val="24"/>
        </w:rPr>
        <w:t xml:space="preserve">提</w:t>
      </w:r>
      <w:r>
        <w:rPr>
          <w:rFonts w:hint="eastAsia" w:hAnsi="宋体"/>
          <w:b w:val="0"/>
          <w:position w:val="0"/>
          <w:szCs w:val="24"/>
        </w:rPr>
        <w:t xml:space="preserve">供由省级以上监狱管理局、戒毒管理局</w:t>
      </w:r>
      <w:r>
        <w:rPr>
          <w:rFonts w:hAnsi="宋体"/>
          <w:b w:val="0"/>
          <w:position w:val="0"/>
          <w:szCs w:val="24"/>
        </w:rPr>
        <w:t xml:space="preserve">(</w:t>
      </w:r>
      <w:r>
        <w:rPr>
          <w:rFonts w:hAnsi="宋体"/>
          <w:b w:val="0"/>
          <w:position w:val="0"/>
          <w:szCs w:val="24"/>
        </w:rPr>
        <w:t xml:space="preserve">含新疆生产建设兵团</w:t>
      </w:r>
      <w:r>
        <w:rPr>
          <w:rFonts w:hAnsi="宋体"/>
          <w:b w:val="0"/>
          <w:position w:val="0"/>
          <w:szCs w:val="24"/>
        </w:rPr>
        <w:t xml:space="preserve">)</w:t>
      </w:r>
      <w:r>
        <w:rPr>
          <w:rFonts w:hAnsi="宋体"/>
          <w:b w:val="0"/>
          <w:position w:val="0"/>
          <w:szCs w:val="24"/>
        </w:rPr>
        <w:t xml:space="preserve">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279" w:firstLine="480"/>
        <w:jc w:val="left"/>
        <w:spacing w:before="50" w:line="360" w:lineRule="auto"/>
        <w:rPr>
          <w:rFonts w:hint="eastAsia" w:hAnsi="宋体"/>
          <w:position w:val="0"/>
          <w:szCs w:val="24"/>
        </w:rPr>
        <w:outlineLvl w:val="2"/>
      </w:pPr>
      <w:r>
        <w:rPr>
          <w:rFonts w:hint="eastAsia" w:hAnsi="宋体"/>
          <w:position w:val="0"/>
          <w:szCs w:val="24"/>
        </w:rPr>
        <w:t xml:space="preserve">（</w:t>
      </w:r>
      <w:r>
        <w:rPr>
          <w:rFonts w:hint="eastAsia" w:hAnsi="宋体"/>
          <w:position w:val="0"/>
          <w:szCs w:val="24"/>
        </w:rPr>
        <w:t xml:space="preserve">三）节能产品认证文件</w:t>
      </w:r>
      <w:r/>
    </w:p>
    <w:p>
      <w:pPr>
        <w:ind w:firstLine="480"/>
        <w:spacing w:line="360" w:lineRule="auto"/>
        <w:rPr>
          <w:rFonts w:hint="eastAsia" w:hAnsi="宋体"/>
          <w:b w:val="0"/>
          <w:position w:val="0"/>
          <w:szCs w:val="24"/>
        </w:rPr>
      </w:pPr>
      <w:r>
        <w:rPr>
          <w:rFonts w:hint="eastAsia" w:hAnsi="宋体"/>
          <w:b w:val="0"/>
          <w:position w:val="0"/>
          <w:szCs w:val="24"/>
        </w:rPr>
        <w:t xml:space="preserve">提</w:t>
      </w:r>
      <w:r>
        <w:rPr>
          <w:rFonts w:hint="eastAsia" w:hAnsi="宋体"/>
          <w:b w:val="0"/>
          <w:position w:val="0"/>
          <w:szCs w:val="24"/>
        </w:rPr>
        <w:t xml:space="preserve">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279" w:firstLine="480"/>
        <w:jc w:val="left"/>
        <w:spacing w:before="50" w:line="360" w:lineRule="auto"/>
        <w:rPr>
          <w:rFonts w:hint="eastAsia" w:hAnsi="宋体"/>
          <w:position w:val="0"/>
          <w:szCs w:val="24"/>
        </w:rPr>
        <w:outlineLvl w:val="2"/>
      </w:pPr>
      <w:r>
        <w:rPr>
          <w:rFonts w:hint="eastAsia" w:hAnsi="宋体"/>
          <w:position w:val="0"/>
          <w:szCs w:val="24"/>
        </w:rPr>
        <w:t xml:space="preserve">（</w:t>
      </w:r>
      <w:r>
        <w:rPr>
          <w:rFonts w:hint="eastAsia" w:hAnsi="宋体"/>
          <w:position w:val="0"/>
          <w:szCs w:val="24"/>
        </w:rPr>
        <w:t xml:space="preserve">四）环境标志产品认证文件</w:t>
      </w:r>
      <w:r/>
    </w:p>
    <w:p>
      <w:pPr>
        <w:ind w:firstLine="480"/>
        <w:spacing w:line="360" w:lineRule="auto"/>
        <w:rPr>
          <w:rFonts w:hint="eastAsia" w:hAnsi="宋体"/>
          <w:b w:val="0"/>
          <w:position w:val="0"/>
          <w:szCs w:val="24"/>
        </w:rPr>
      </w:pPr>
      <w:r>
        <w:rPr>
          <w:rFonts w:hint="eastAsia" w:hAnsi="宋体"/>
          <w:b w:val="0"/>
          <w:position w:val="0"/>
          <w:szCs w:val="24"/>
        </w:rPr>
        <w:t xml:space="preserve">提</w:t>
      </w:r>
      <w:r>
        <w:rPr>
          <w:rFonts w:hint="eastAsia" w:hAnsi="宋体"/>
          <w:b w:val="0"/>
          <w:position w:val="0"/>
          <w:szCs w:val="24"/>
        </w:rPr>
        <w:t xml:space="preserve">供其投标产品在《环境标志产品政府采购清单》中相应的页面截图及相关证明材料</w:t>
      </w:r>
      <w:r/>
    </w:p>
    <w:p>
      <w:pPr>
        <w:ind w:left="245" w:firstLine="420"/>
        <w:rPr>
          <w:rFonts w:ascii="Times New Roman"/>
          <w:position w:val="0"/>
          <w:sz w:val="21"/>
          <w:szCs w:val="24"/>
        </w:rPr>
      </w:pPr>
      <w:r>
        <w:rPr>
          <w:rFonts w:ascii="Times New Roman"/>
          <w:position w:val="0"/>
          <w:sz w:val="21"/>
          <w:szCs w:val="24"/>
        </w:rPr>
        <w:br w:type="page" w:clear="all"/>
      </w:r>
      <w:r/>
    </w:p>
    <w:p>
      <w:pPr>
        <w:ind w:firstLine="480"/>
        <w:jc w:val="left"/>
        <w:spacing w:line="360" w:lineRule="auto"/>
        <w:rPr>
          <w:b w:val="0"/>
          <w:bCs/>
        </w:rPr>
      </w:pPr>
      <w:r>
        <w:rPr>
          <w:rFonts w:hint="eastAsia"/>
          <w:b w:val="0"/>
          <w:bCs/>
        </w:rPr>
        <w:t xml:space="preserve">格</w:t>
      </w:r>
      <w:r>
        <w:rPr>
          <w:rFonts w:hint="eastAsia"/>
          <w:b w:val="0"/>
          <w:bCs/>
        </w:rPr>
        <w:t xml:space="preserve">式十</w:t>
      </w:r>
      <w:r>
        <w:rPr>
          <w:rFonts w:hint="eastAsia"/>
          <w:b w:val="0"/>
          <w:bCs/>
        </w:rPr>
        <w:t xml:space="preserve">一</w:t>
      </w:r>
      <w:r>
        <w:rPr>
          <w:rFonts w:hint="eastAsia"/>
          <w:b w:val="0"/>
          <w:bCs/>
        </w:rPr>
        <w:t xml:space="preserve">：招标文件要求提供的其他材料或投标人认为需提供的材料</w:t>
      </w:r>
      <w:r/>
    </w:p>
    <w:p>
      <w:pPr>
        <w:pStyle w:val="971"/>
        <w:ind w:left="326" w:firstLine="560"/>
      </w:pPr>
      <w:r/>
      <w:r/>
    </w:p>
    <w:p>
      <w:pPr>
        <w:ind w:left="373" w:right="-6" w:firstLine="640"/>
        <w:spacing w:line="600" w:lineRule="exact"/>
        <w:rPr>
          <w:rFonts w:ascii="Times New Roman" w:eastAsia="黑体"/>
          <w:position w:val="0"/>
          <w:sz w:val="32"/>
          <w:szCs w:val="32"/>
        </w:rPr>
      </w:pPr>
      <w:r>
        <w:rPr>
          <w:rFonts w:ascii="Times New Roman" w:eastAsia="黑体"/>
          <w:position w:val="0"/>
          <w:sz w:val="32"/>
          <w:szCs w:val="32"/>
        </w:rPr>
      </w:r>
      <w:r/>
    </w:p>
    <w:p>
      <w:pPr>
        <w:pStyle w:val="971"/>
        <w:ind w:left="373" w:firstLine="640"/>
        <w:rPr>
          <w:rFonts w:ascii="Times New Roman" w:eastAsia="黑体"/>
          <w:position w:val="0"/>
          <w:sz w:val="32"/>
          <w:szCs w:val="32"/>
        </w:rPr>
      </w:pPr>
      <w:r>
        <w:rPr>
          <w:rFonts w:ascii="Times New Roman" w:eastAsia="黑体"/>
          <w:position w:val="0"/>
          <w:sz w:val="32"/>
          <w:szCs w:val="32"/>
        </w:rPr>
      </w:r>
      <w:r/>
    </w:p>
    <w:p>
      <w:pPr>
        <w:ind w:left="373" w:firstLine="640"/>
        <w:rPr>
          <w:rFonts w:ascii="Times New Roman" w:eastAsia="黑体"/>
          <w:position w:val="0"/>
          <w:sz w:val="32"/>
          <w:szCs w:val="32"/>
        </w:rPr>
      </w:pPr>
      <w:r>
        <w:rPr>
          <w:rFonts w:ascii="Times New Roman" w:eastAsia="黑体"/>
          <w:position w:val="0"/>
          <w:sz w:val="32"/>
          <w:szCs w:val="32"/>
        </w:rPr>
      </w:r>
      <w:r/>
    </w:p>
    <w:p>
      <w:pPr>
        <w:pStyle w:val="971"/>
        <w:ind w:left="373" w:firstLine="640"/>
        <w:rPr>
          <w:rFonts w:ascii="Times New Roman" w:eastAsia="黑体"/>
          <w:position w:val="0"/>
          <w:sz w:val="32"/>
          <w:szCs w:val="32"/>
        </w:rPr>
      </w:pPr>
      <w:r>
        <w:rPr>
          <w:rFonts w:ascii="Times New Roman" w:eastAsia="黑体"/>
          <w:position w:val="0"/>
          <w:sz w:val="32"/>
          <w:szCs w:val="32"/>
        </w:rPr>
      </w:r>
      <w:r/>
    </w:p>
    <w:p>
      <w:pPr>
        <w:ind w:left="373" w:firstLine="640"/>
        <w:rPr>
          <w:rFonts w:ascii="Times New Roman" w:eastAsia="黑体"/>
          <w:position w:val="0"/>
          <w:sz w:val="32"/>
          <w:szCs w:val="32"/>
        </w:rPr>
      </w:pPr>
      <w:r>
        <w:rPr>
          <w:rFonts w:ascii="Times New Roman" w:eastAsia="黑体"/>
          <w:position w:val="0"/>
          <w:sz w:val="32"/>
          <w:szCs w:val="32"/>
        </w:rPr>
      </w:r>
      <w:r/>
    </w:p>
    <w:p>
      <w:pPr>
        <w:pStyle w:val="971"/>
        <w:ind w:left="373" w:firstLine="640"/>
        <w:rPr>
          <w:rFonts w:ascii="Times New Roman" w:eastAsia="黑体"/>
          <w:position w:val="0"/>
          <w:sz w:val="32"/>
          <w:szCs w:val="32"/>
        </w:rPr>
      </w:pPr>
      <w:r>
        <w:rPr>
          <w:rFonts w:ascii="Times New Roman" w:eastAsia="黑体"/>
          <w:position w:val="0"/>
          <w:sz w:val="32"/>
          <w:szCs w:val="32"/>
        </w:rPr>
      </w:r>
      <w:r/>
    </w:p>
    <w:p>
      <w:pPr>
        <w:ind w:left="373" w:firstLine="640"/>
        <w:rPr>
          <w:rFonts w:ascii="Times New Roman" w:eastAsia="黑体"/>
          <w:position w:val="0"/>
          <w:sz w:val="32"/>
          <w:szCs w:val="32"/>
        </w:rPr>
      </w:pPr>
      <w:r>
        <w:rPr>
          <w:rFonts w:ascii="Times New Roman" w:eastAsia="黑体"/>
          <w:position w:val="0"/>
          <w:sz w:val="32"/>
          <w:szCs w:val="32"/>
        </w:rPr>
      </w:r>
      <w:r/>
    </w:p>
    <w:p>
      <w:pPr>
        <w:ind w:left="373" w:firstLine="640"/>
        <w:rPr>
          <w:rFonts w:ascii="Times New Roman" w:eastAsia="黑体"/>
          <w:position w:val="0"/>
          <w:sz w:val="32"/>
          <w:szCs w:val="32"/>
        </w:rPr>
      </w:pPr>
      <w:r>
        <w:rPr>
          <w:rFonts w:ascii="Times New Roman" w:eastAsia="黑体"/>
          <w:position w:val="0"/>
          <w:sz w:val="32"/>
          <w:szCs w:val="32"/>
        </w:rPr>
        <w:br w:type="page" w:clear="all"/>
      </w:r>
      <w:r/>
    </w:p>
    <w:p>
      <w:pPr>
        <w:ind w:firstLine="480"/>
        <w:rPr>
          <w:rFonts w:ascii="Times New Roman" w:eastAsia="黑体"/>
          <w:position w:val="0"/>
          <w:sz w:val="32"/>
          <w:szCs w:val="32"/>
        </w:rPr>
      </w:pPr>
      <w:r>
        <w:rPr>
          <w:rFonts w:hint="eastAsia"/>
          <w:b w:val="0"/>
          <w:bCs/>
        </w:rPr>
        <w:t xml:space="preserve">格</w:t>
      </w:r>
      <w:r>
        <w:rPr>
          <w:rFonts w:hint="eastAsia"/>
          <w:b w:val="0"/>
          <w:bCs/>
        </w:rPr>
        <w:t xml:space="preserve">式十</w:t>
      </w:r>
      <w:r>
        <w:rPr>
          <w:rFonts w:hint="eastAsia"/>
          <w:b w:val="0"/>
          <w:bCs/>
        </w:rPr>
        <w:t xml:space="preserve">二</w:t>
      </w:r>
      <w:r>
        <w:rPr>
          <w:rFonts w:hint="eastAsia"/>
          <w:b w:val="0"/>
          <w:bCs/>
        </w:rPr>
        <w:t xml:space="preserve">：</w:t>
      </w:r>
      <w:r/>
    </w:p>
    <w:p>
      <w:pPr>
        <w:ind w:right="-5"/>
        <w:jc w:val="center"/>
        <w:spacing w:line="500" w:lineRule="exact"/>
        <w:rPr>
          <w:b w:val="0"/>
          <w:position w:val="0"/>
          <w:szCs w:val="24"/>
        </w:rPr>
      </w:pPr>
      <w:r/>
      <w:bookmarkStart w:id="225" w:name="_Hlk142312257"/>
      <w:r/>
      <w:bookmarkStart w:id="226" w:name="OLE_LINK30"/>
      <w:r>
        <w:rPr>
          <w:rFonts w:hint="eastAsia"/>
          <w:b w:val="0"/>
          <w:position w:val="0"/>
          <w:szCs w:val="24"/>
        </w:rPr>
        <w:t xml:space="preserve">法定代表人授权书</w:t>
      </w:r>
      <w:bookmarkEnd w:id="225"/>
      <w:r>
        <w:rPr>
          <w:rFonts w:hint="eastAsia"/>
          <w:b w:val="0"/>
          <w:position w:val="0"/>
          <w:szCs w:val="24"/>
        </w:rPr>
        <w:t xml:space="preserve">（原件）</w:t>
      </w:r>
      <w:r/>
    </w:p>
    <w:p>
      <w:pPr>
        <w:ind w:firstLine="420"/>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b w:val="0"/>
          <w:position w:val="0"/>
          <w:szCs w:val="24"/>
        </w:rPr>
        <w:t xml:space="preserve">本授权委托书声明：我（姓名）系</w:t>
      </w:r>
      <w:r>
        <w:rPr>
          <w:rFonts w:hint="eastAsia"/>
          <w:b w:val="0"/>
          <w:position w:val="0"/>
          <w:szCs w:val="24"/>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w:t>
      </w:r>
      <w:r>
        <w:rPr>
          <w:rFonts w:hint="eastAsia"/>
          <w:b w:val="0"/>
          <w:position w:val="0"/>
          <w:szCs w:val="24"/>
        </w:rPr>
        <w:t xml:space="preserve"> </w:t>
      </w:r>
      <w:r>
        <w:rPr>
          <w:rFonts w:hint="eastAsia"/>
          <w:b w:val="0"/>
          <w:position w:val="0"/>
          <w:szCs w:val="24"/>
        </w:rPr>
        <w:t xml:space="preserve">（投标人代表）为我的合法代理人，以</w:t>
      </w:r>
      <w:r>
        <w:rPr>
          <w:rFonts w:hint="eastAsia"/>
          <w:b w:val="0"/>
          <w:position w:val="0"/>
          <w:szCs w:val="24"/>
        </w:rPr>
        <w:t xml:space="preserve"> </w:t>
      </w:r>
      <w:r>
        <w:rPr>
          <w:rFonts w:hint="eastAsia"/>
          <w:b w:val="0"/>
          <w:position w:val="0"/>
          <w:szCs w:val="24"/>
        </w:rPr>
        <w:t xml:space="preserve">（投标单位名称）的名义参加</w:t>
      </w:r>
      <w:r>
        <w:rPr>
          <w:rFonts w:hint="eastAsia"/>
          <w:b w:val="0"/>
          <w:position w:val="0"/>
          <w:szCs w:val="24"/>
        </w:rPr>
        <w:t xml:space="preserve"> </w:t>
      </w:r>
      <w:r>
        <w:rPr>
          <w:rFonts w:hint="eastAsia"/>
          <w:b w:val="0"/>
          <w:position w:val="0"/>
          <w:szCs w:val="24"/>
        </w:rPr>
        <w:t xml:space="preserve">（采购人名称）的</w:t>
      </w:r>
      <w:r>
        <w:rPr>
          <w:rFonts w:hint="eastAsia"/>
          <w:b w:val="0"/>
          <w:position w:val="0"/>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ind w:firstLine="420"/>
        <w:spacing w:line="500" w:lineRule="exact"/>
        <w:rPr>
          <w:rFonts w:ascii="Times New Roman"/>
          <w:position w:val="0"/>
          <w:sz w:val="21"/>
          <w:szCs w:val="24"/>
        </w:rPr>
      </w:pPr>
      <w:r>
        <w:rPr>
          <w:rFonts w:ascii="Times New Roman"/>
          <w:position w:val="0"/>
          <w:sz w:val="21"/>
          <w:szCs w:val="24"/>
        </w:rPr>
      </w:r>
      <w:r/>
    </w:p>
    <w:p>
      <w:pPr>
        <w:ind w:firstLine="420"/>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ind w:firstLine="482"/>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ind w:firstLine="420"/>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p>
    <w:p>
      <w:pPr>
        <w:ind w:left="1275" w:firstLine="482"/>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w:t>
      </w:r>
      <w:r>
        <w:rPr>
          <w:rFonts w:hint="eastAsia"/>
          <w:b w:val="0"/>
          <w:position w:val="0"/>
          <w:szCs w:val="24"/>
        </w:rPr>
        <w:t xml:space="preserve">           </w:t>
      </w:r>
      <w:r>
        <w:rPr>
          <w:rFonts w:hint="eastAsia"/>
          <w:b w:val="0"/>
          <w:position w:val="0"/>
          <w:szCs w:val="24"/>
        </w:rPr>
        <w:t xml:space="preserve">年</w:t>
      </w:r>
      <w:r>
        <w:rPr>
          <w:rFonts w:hint="eastAsia"/>
          <w:b w:val="0"/>
          <w:position w:val="0"/>
          <w:szCs w:val="24"/>
        </w:rPr>
        <w:t xml:space="preserve">   </w:t>
      </w:r>
      <w:r>
        <w:rPr>
          <w:rFonts w:hint="eastAsia"/>
          <w:b w:val="0"/>
          <w:position w:val="0"/>
          <w:szCs w:val="24"/>
        </w:rPr>
        <w:t xml:space="preserve">月</w:t>
      </w:r>
      <w:r>
        <w:rPr>
          <w:rFonts w:hint="eastAsia"/>
          <w:b w:val="0"/>
          <w:position w:val="0"/>
          <w:szCs w:val="24"/>
        </w:rPr>
        <w:t xml:space="preserve">   </w:t>
      </w:r>
      <w:r>
        <w:rPr>
          <w:rFonts w:hint="eastAsia"/>
          <w:b w:val="0"/>
          <w:position w:val="0"/>
          <w:szCs w:val="24"/>
        </w:rPr>
        <w:t xml:space="preserve">日</w:t>
      </w:r>
      <w:r/>
    </w:p>
    <w:p>
      <w:pPr>
        <w:ind w:firstLine="420"/>
        <w:spacing w:line="500" w:lineRule="exact"/>
        <w:rPr>
          <w:rFonts w:ascii="Times New Roman"/>
          <w:position w:val="0"/>
          <w:sz w:val="21"/>
          <w:szCs w:val="24"/>
        </w:rPr>
      </w:pPr>
      <w:r>
        <w:rPr>
          <w:rFonts w:ascii="Times New Roman"/>
          <w:position w:val="0"/>
          <w:sz w:val="21"/>
          <w:szCs w:val="24"/>
        </w:rPr>
      </w:r>
      <w:r/>
    </w:p>
    <w:p>
      <w:pPr>
        <w:ind w:firstLine="420"/>
        <w:spacing w:line="500" w:lineRule="exact"/>
        <w:rPr>
          <w:rFonts w:ascii="Times New Roman"/>
          <w:position w:val="0"/>
          <w:sz w:val="21"/>
          <w:szCs w:val="24"/>
        </w:rPr>
      </w:pPr>
      <w:r>
        <w:rPr>
          <w:rFonts w:ascii="Times New Roman"/>
          <w:position w:val="0"/>
          <w:sz w:val="21"/>
          <w:szCs w:val="24"/>
        </w:rPr>
      </w:r>
      <w:r/>
    </w:p>
    <w:p>
      <w:pPr>
        <w:ind w:firstLine="420"/>
        <w:spacing w:line="500" w:lineRule="exact"/>
        <w:rPr>
          <w:rFonts w:ascii="Times New Roman"/>
          <w:position w:val="0"/>
          <w:sz w:val="21"/>
          <w:szCs w:val="24"/>
        </w:rPr>
      </w:pPr>
      <w:r>
        <w:rPr>
          <w:rFonts w:ascii="Times New Roman"/>
          <w:position w:val="0"/>
          <w:sz w:val="21"/>
          <w:szCs w:val="24"/>
        </w:rPr>
      </w:r>
      <w:r/>
    </w:p>
    <w:p>
      <w:pPr>
        <w:ind w:firstLine="420"/>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w:t>
      </w:r>
      <w:r>
        <w:rPr>
          <w:rFonts w:hint="eastAsia"/>
          <w:b w:val="0"/>
          <w:position w:val="0"/>
          <w:szCs w:val="24"/>
        </w:rPr>
        <w:t xml:space="preserve">、需同时提供法定代表人和被授权人身份证复印件，如法定代表人签署完整投标文件并参加投标则无需出具授权书，仅需提供法定代表人身份证复印件</w:t>
      </w:r>
      <w:r/>
    </w:p>
    <w:p>
      <w:pPr>
        <w:pStyle w:val="971"/>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w:t>
      </w:r>
      <w:r>
        <w:rPr>
          <w:rFonts w:hint="eastAsia" w:ascii="宋体" w:hAnsi="Times New Roman" w:eastAsia="宋体"/>
          <w:b w:val="0"/>
          <w:position w:val="0"/>
          <w:sz w:val="24"/>
          <w:szCs w:val="24"/>
        </w:rPr>
        <w:t xml:space="preserve">、需提供被授权人近三个月内</w:t>
      </w:r>
      <w:r>
        <w:rPr>
          <w:rFonts w:hint="eastAsia" w:ascii="宋体" w:hAnsi="Times New Roman" w:eastAsia="宋体"/>
          <w:bCs/>
          <w:position w:val="0"/>
          <w:sz w:val="24"/>
          <w:szCs w:val="24"/>
        </w:rPr>
        <w:t xml:space="preserve">（即</w:t>
      </w:r>
      <w:r>
        <w:rPr>
          <w:rFonts w:hint="eastAsia" w:ascii="宋体" w:hAnsi="Times New Roman" w:eastAsia="宋体"/>
          <w:bCs/>
          <w:position w:val="0"/>
          <w:sz w:val="24"/>
          <w:szCs w:val="24"/>
        </w:rPr>
        <w:t xml:space="preserve">2025</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9</w:t>
      </w:r>
      <w:r>
        <w:rPr>
          <w:rFonts w:hint="eastAsia" w:ascii="宋体" w:hAnsi="Times New Roman" w:eastAsia="宋体"/>
          <w:bCs/>
          <w:position w:val="0"/>
          <w:sz w:val="24"/>
          <w:szCs w:val="24"/>
        </w:rPr>
        <w:t xml:space="preserve">月</w:t>
      </w:r>
      <w:r>
        <w:rPr>
          <w:rFonts w:hint="eastAsia" w:ascii="宋体" w:hAnsi="Times New Roman" w:eastAsia="宋体"/>
          <w:bCs/>
          <w:position w:val="0"/>
          <w:sz w:val="24"/>
          <w:szCs w:val="24"/>
        </w:rPr>
        <w:t xml:space="preserve">-2025</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11</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w:t>
      </w:r>
      <w:r/>
    </w:p>
    <w:p>
      <w:pPr>
        <w:pStyle w:val="971"/>
        <w:ind w:left="373" w:firstLine="640"/>
        <w:rPr>
          <w:rFonts w:ascii="Times New Roman" w:eastAsia="黑体"/>
          <w:position w:val="0"/>
          <w:sz w:val="32"/>
          <w:szCs w:val="32"/>
        </w:rPr>
      </w:pPr>
      <w:r>
        <w:rPr>
          <w:rFonts w:ascii="Times New Roman" w:eastAsia="黑体"/>
          <w:position w:val="0"/>
          <w:sz w:val="32"/>
          <w:szCs w:val="32"/>
        </w:rPr>
      </w:r>
      <w:bookmarkEnd w:id="226"/>
      <w:r/>
      <w:r/>
    </w:p>
    <w:p>
      <w:pPr>
        <w:numPr>
          <w:ilvl w:val="0"/>
          <w:numId w:val="4"/>
        </w:numPr>
        <w:ind w:left="559" w:right="-6" w:firstLine="960"/>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w:t>
      </w: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Ansi="宋体"/>
          <w:b w:val="0"/>
          <w:position w:val="0"/>
          <w:szCs w:val="24"/>
        </w:rPr>
        <w:t xml:space="preserve"> </w:t>
      </w:r>
      <w:r>
        <w:rPr>
          <w:rFonts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w:t>
      </w:r>
      <w:r>
        <w:rPr>
          <w:rFonts w:hint="eastAsia"/>
          <w:b w:val="0"/>
          <w:position w:val="0"/>
          <w:szCs w:val="24"/>
        </w:rPr>
        <w:t xml:space="preserve">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w:t>
      </w:r>
      <w:r>
        <w:rPr>
          <w:rFonts w:hint="eastAsia" w:hAnsi="宋体" w:cs="宋体"/>
          <w:b w:val="0"/>
          <w:position w:val="0"/>
          <w:szCs w:val="24"/>
        </w:rPr>
        <w:t xml:space="preserve">式三：上一年度的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w:t>
      </w:r>
      <w:r>
        <w:rPr>
          <w:rFonts w:hint="eastAsia" w:hAnsi="宋体" w:cs="宋体"/>
          <w:b w:val="0"/>
          <w:position w:val="0"/>
          <w:szCs w:val="24"/>
        </w:rPr>
        <w:t xml:space="preserve">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w:t>
      </w:r>
      <w:r>
        <w:rPr>
          <w:rFonts w:hint="eastAsia"/>
          <w:b w:val="0"/>
          <w:position w:val="0"/>
          <w:szCs w:val="24"/>
        </w:rPr>
        <w:t xml:space="preserve">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w:t>
      </w:r>
      <w:r>
        <w:rPr>
          <w:rFonts w:hint="eastAsia" w:hAnsi="宋体" w:cs="宋体"/>
          <w:b w:val="0"/>
          <w:position w:val="0"/>
          <w:szCs w:val="24"/>
        </w:rPr>
        <w:t xml:space="preserve">式六：</w:t>
      </w:r>
      <w:r>
        <w:rPr>
          <w:rFonts w:hAnsi="宋体" w:cs="宋体"/>
          <w:b w:val="0"/>
          <w:position w:val="0"/>
          <w:szCs w:val="24"/>
        </w:rPr>
        <w:t xml:space="preserve">参加政府采购活动前</w:t>
      </w:r>
      <w:r>
        <w:rPr>
          <w:rFonts w:hAnsi="宋体" w:cs="宋体"/>
          <w:b w:val="0"/>
          <w:position w:val="0"/>
          <w:szCs w:val="24"/>
        </w:rPr>
        <w:t xml:space="preserve">3</w:t>
      </w:r>
      <w:r>
        <w:rPr>
          <w:rFonts w:hAnsi="宋体" w:cs="宋体"/>
          <w:b w:val="0"/>
          <w:position w:val="0"/>
          <w:szCs w:val="24"/>
        </w:rPr>
        <w:t xml:space="preserve">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w:t>
      </w:r>
      <w:r>
        <w:rPr>
          <w:rFonts w:hint="eastAsia"/>
          <w:b w:val="0"/>
          <w:position w:val="0"/>
          <w:szCs w:val="24"/>
        </w:rPr>
        <w:t xml:space="preserve">式七：投标人及投标产品（货物</w:t>
      </w:r>
      <w:r>
        <w:rPr>
          <w:rFonts w:hint="eastAsia"/>
          <w:b w:val="0"/>
          <w:position w:val="0"/>
          <w:szCs w:val="24"/>
        </w:rPr>
        <w:t xml:space="preserve">/</w:t>
      </w:r>
      <w:r>
        <w:rPr>
          <w:rFonts w:hint="eastAsia"/>
          <w:b w:val="0"/>
          <w:position w:val="0"/>
          <w:szCs w:val="24"/>
        </w:rPr>
        <w:t xml:space="preserve">服务）</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bCs/>
          <w:position w:val="0"/>
          <w:szCs w:val="24"/>
        </w:rPr>
      </w:pPr>
      <w:r>
        <w:rPr>
          <w:rFonts w:hint="eastAsia"/>
          <w:b w:val="0"/>
          <w:position w:val="0"/>
          <w:szCs w:val="24"/>
        </w:rPr>
        <w:t xml:space="preserve">格</w:t>
      </w:r>
      <w:r>
        <w:rPr>
          <w:rFonts w:hint="eastAsia"/>
          <w:b w:val="0"/>
          <w:position w:val="0"/>
          <w:szCs w:val="24"/>
        </w:rPr>
        <w:t xml:space="preserve">式八</w:t>
      </w:r>
      <w:r>
        <w:rPr>
          <w:rFonts w:hint="eastAsia"/>
          <w:b w:val="0"/>
          <w:bCs/>
          <w:position w:val="0"/>
          <w:szCs w:val="24"/>
        </w:rPr>
        <w:t xml:space="preserve">  *****</w:t>
      </w:r>
      <w:r>
        <w:rPr>
          <w:rFonts w:hint="eastAsia"/>
          <w:b w:val="0"/>
          <w:bCs/>
          <w:position w:val="0"/>
          <w:szCs w:val="24"/>
        </w:rPr>
        <w:t xml:space="preserve">（本项目要求的其他资格条件）</w:t>
      </w:r>
      <w:r/>
    </w:p>
    <w:p>
      <w:pPr>
        <w:ind w:left="1878" w:hanging="1054"/>
        <w:spacing w:line="500" w:lineRule="exact"/>
        <w:rPr>
          <w:rFonts w:ascii="Times New Roman"/>
          <w:position w:val="0"/>
          <w:sz w:val="21"/>
          <w:szCs w:val="24"/>
        </w:rPr>
      </w:pPr>
      <w:r>
        <w:rPr>
          <w:rFonts w:ascii="Times New Roman"/>
          <w:position w:val="0"/>
          <w:sz w:val="21"/>
          <w:szCs w:val="24"/>
        </w:rPr>
      </w:r>
      <w:r/>
    </w:p>
    <w:p>
      <w:pPr>
        <w:ind w:left="245" w:firstLine="420"/>
        <w:spacing w:line="500" w:lineRule="exact"/>
        <w:rPr>
          <w:rFonts w:hint="eastAsia" w:hAnsi="宋体"/>
          <w:position w:val="0"/>
          <w:szCs w:val="24"/>
        </w:rPr>
      </w:pPr>
      <w:r>
        <w:rPr>
          <w:rFonts w:hint="eastAsia" w:ascii="Times New Roman"/>
          <w:position w:val="0"/>
          <w:sz w:val="21"/>
          <w:szCs w:val="24"/>
        </w:rPr>
        <w:t xml:space="preserve">　</w:t>
      </w: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w:t>
      </w:r>
      <w:r>
        <w:rPr>
          <w:rFonts w:hAnsi="宋体"/>
          <w:position w:val="0"/>
          <w:szCs w:val="24"/>
        </w:rPr>
        <w:t xml:space="preserve">、以上凡标注原件的，是指投标文件的正本中必须是原件，副本的制作仍按</w:t>
      </w:r>
      <w:r>
        <w:rPr>
          <w:rFonts w:hAnsi="宋体"/>
          <w:position w:val="0"/>
          <w:szCs w:val="24"/>
        </w:rPr>
        <w:t xml:space="preserve">“</w:t>
      </w:r>
      <w:r>
        <w:rPr>
          <w:rFonts w:hAnsi="宋体"/>
          <w:position w:val="0"/>
          <w:szCs w:val="24"/>
        </w:rPr>
        <w:t xml:space="preserve">投标人须知</w:t>
      </w:r>
      <w:r>
        <w:rPr>
          <w:rFonts w:hAnsi="宋体"/>
          <w:position w:val="0"/>
          <w:szCs w:val="24"/>
        </w:rPr>
        <w:t xml:space="preserve">”</w:t>
      </w:r>
      <w:r>
        <w:rPr>
          <w:rFonts w:hAnsi="宋体"/>
          <w:position w:val="0"/>
          <w:szCs w:val="24"/>
        </w:rPr>
        <w:t xml:space="preserve">执行。</w:t>
      </w:r>
      <w:r/>
    </w:p>
    <w:p>
      <w:pPr>
        <w:ind w:left="279" w:firstLine="480"/>
        <w:jc w:val="left"/>
        <w:spacing w:before="50" w:after="120" w:line="360" w:lineRule="auto"/>
        <w:rPr>
          <w:rFonts w:hint="eastAsia" w:hAnsi="宋体"/>
          <w:position w:val="0"/>
          <w:szCs w:val="24"/>
        </w:rPr>
      </w:pPr>
      <w:r>
        <w:rPr>
          <w:rFonts w:hAnsi="宋体"/>
          <w:position w:val="0"/>
          <w:szCs w:val="24"/>
        </w:rPr>
        <w:t xml:space="preserve"> </w:t>
      </w:r>
      <w:r>
        <w:rPr>
          <w:rFonts w:hAnsi="宋体"/>
          <w:position w:val="0"/>
          <w:szCs w:val="24"/>
        </w:rPr>
        <w:t xml:space="preserve">       2</w:t>
      </w:r>
      <w:r>
        <w:rPr>
          <w:rFonts w:hAnsi="宋体"/>
          <w:position w:val="0"/>
          <w:szCs w:val="24"/>
        </w:rPr>
        <w:t xml:space="preserve">、建议投标人将资格证明文件单独装订成册。</w:t>
      </w:r>
      <w:r/>
    </w:p>
    <w:p>
      <w:pPr>
        <w:ind w:left="24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b w:val="0"/>
          <w:position w:val="0"/>
          <w:szCs w:val="24"/>
        </w:rPr>
      </w:pPr>
      <w:r>
        <w:rPr>
          <w:rFonts w:ascii="Times New Roman"/>
          <w:position w:val="0"/>
          <w:sz w:val="21"/>
          <w:szCs w:val="24"/>
        </w:rPr>
        <w:br w:type="page" w:clear="all"/>
      </w:r>
      <w:r>
        <w:rPr>
          <w:rFonts w:hint="eastAsia" w:ascii="Times New Roman"/>
          <w:b w:val="0"/>
          <w:position w:val="0"/>
          <w:szCs w:val="24"/>
        </w:rPr>
        <w:t xml:space="preserve">格式一</w:t>
      </w:r>
      <w:r/>
    </w:p>
    <w:p>
      <w:pPr>
        <w:ind w:firstLine="480"/>
        <w:jc w:val="center"/>
        <w:rPr>
          <w:rFonts w:hint="eastAsia" w:hAnsi="宋体"/>
          <w:b w:val="0"/>
          <w:position w:val="0"/>
          <w:szCs w:val="24"/>
        </w:rPr>
      </w:pPr>
      <w:r>
        <w:rPr>
          <w:rFonts w:hint="eastAsia" w:hAnsi="宋体"/>
          <w:b w:val="0"/>
          <w:position w:val="0"/>
          <w:szCs w:val="24"/>
        </w:rPr>
        <w:t xml:space="preserve">资</w:t>
      </w:r>
      <w:r>
        <w:rPr>
          <w:rFonts w:hint="eastAsia" w:hAnsi="宋体"/>
          <w:b w:val="0"/>
          <w:position w:val="0"/>
          <w:szCs w:val="24"/>
        </w:rPr>
        <w:t xml:space="preserve">格性检查响应对照表</w:t>
      </w:r>
      <w:r/>
    </w:p>
    <w:p>
      <w:pPr>
        <w:ind w:left="244" w:firstLine="420"/>
        <w:spacing w:line="480" w:lineRule="auto"/>
        <w:rPr>
          <w:rFonts w:hint="eastAsia" w:hAnsi="宋体"/>
          <w:b w:val="0"/>
          <w:position w:val="0"/>
          <w:sz w:val="21"/>
          <w:szCs w:val="21"/>
        </w:rPr>
      </w:pPr>
      <w:r>
        <w:rPr>
          <w:rFonts w:hint="eastAsia" w:hAnsi="宋体"/>
          <w:b w:val="0"/>
          <w:position w:val="0"/>
          <w:sz w:val="21"/>
          <w:szCs w:val="21"/>
        </w:rPr>
        <w:t xml:space="preserve">投</w:t>
      </w:r>
      <w:r>
        <w:rPr>
          <w:rFonts w:hint="eastAsia" w:hAnsi="宋体"/>
          <w:b w:val="0"/>
          <w:position w:val="0"/>
          <w:sz w:val="21"/>
          <w:szCs w:val="21"/>
        </w:rPr>
        <w:t xml:space="preserve">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t xml:space="preserve">序</w:t>
            </w:r>
            <w:r>
              <w:rPr>
                <w:rFonts w:hint="eastAsia" w:hAnsi="宋体"/>
                <w:b w:val="0"/>
                <w:position w:val="0"/>
                <w:sz w:val="21"/>
                <w:szCs w:val="21"/>
              </w:rPr>
              <w:t xml:space="preserve">号</w:t>
            </w:r>
            <w:r/>
          </w:p>
        </w:tc>
        <w:tc>
          <w:tcPr>
            <w:tcW w:w="4991"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t xml:space="preserve">资</w:t>
            </w:r>
            <w:r>
              <w:rPr>
                <w:rFonts w:hint="eastAsia" w:hAnsi="宋体"/>
                <w:b w:val="0"/>
                <w:position w:val="0"/>
                <w:sz w:val="21"/>
                <w:szCs w:val="21"/>
              </w:rPr>
              <w:t xml:space="preserve">格性检查响应内容</w:t>
            </w:r>
            <w:r/>
          </w:p>
        </w:tc>
        <w:tc>
          <w:tcPr>
            <w:tcW w:w="1417"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t xml:space="preserve">是</w:t>
            </w:r>
            <w:r>
              <w:rPr>
                <w:rFonts w:hint="eastAsia" w:hAnsi="宋体"/>
                <w:b w:val="0"/>
                <w:position w:val="0"/>
                <w:sz w:val="21"/>
                <w:szCs w:val="21"/>
              </w:rPr>
              <w:t xml:space="preserve">否响应</w:t>
            </w:r>
            <w:r/>
          </w:p>
          <w:p>
            <w:pPr>
              <w:jc w:val="center"/>
              <w:rPr>
                <w:rFonts w:hint="eastAsia" w:hAnsi="宋体"/>
                <w:b w:val="0"/>
                <w:position w:val="0"/>
                <w:sz w:val="21"/>
                <w:szCs w:val="21"/>
              </w:rPr>
            </w:pPr>
            <w:r>
              <w:rPr>
                <w:rFonts w:hint="eastAsia" w:hAnsi="宋体"/>
                <w:b w:val="0"/>
                <w:position w:val="0"/>
                <w:sz w:val="21"/>
                <w:szCs w:val="21"/>
              </w:rPr>
              <w:t xml:space="preserve">（</w:t>
            </w:r>
            <w:r>
              <w:rPr>
                <w:rFonts w:hint="eastAsia" w:hAnsi="宋体"/>
                <w:b w:val="0"/>
                <w:position w:val="0"/>
                <w:sz w:val="21"/>
                <w:szCs w:val="21"/>
              </w:rPr>
              <w:t xml:space="preserve">填是或者否）</w:t>
            </w:r>
            <w:r/>
          </w:p>
        </w:tc>
        <w:tc>
          <w:tcPr>
            <w:tcW w:w="1418"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t xml:space="preserve">投</w:t>
            </w:r>
            <w:r>
              <w:rPr>
                <w:rFonts w:hint="eastAsia" w:hAnsi="宋体"/>
                <w:b w:val="0"/>
                <w:position w:val="0"/>
                <w:sz w:val="21"/>
                <w:szCs w:val="21"/>
              </w:rPr>
              <w:t xml:space="preserve">标文件中的</w:t>
            </w:r>
            <w:r/>
          </w:p>
          <w:p>
            <w:pPr>
              <w:jc w:val="center"/>
              <w:rPr>
                <w:rFonts w:hint="eastAsia" w:hAnsi="宋体"/>
                <w:b w:val="0"/>
                <w:position w:val="0"/>
                <w:sz w:val="21"/>
                <w:szCs w:val="21"/>
              </w:rPr>
            </w:pPr>
            <w:r>
              <w:rPr>
                <w:rFonts w:hint="eastAsia" w:hAnsi="宋体"/>
                <w:b w:val="0"/>
                <w:position w:val="0"/>
                <w:sz w:val="21"/>
                <w:szCs w:val="21"/>
              </w:rPr>
              <w:t xml:space="preserve">页</w:t>
            </w:r>
            <w:r>
              <w:rPr>
                <w:rFonts w:hint="eastAsia" w:hAnsi="宋体"/>
                <w:b w:val="0"/>
                <w:position w:val="0"/>
                <w:sz w:val="21"/>
                <w:szCs w:val="21"/>
              </w:rPr>
              <w:t xml:space="preserve">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Ansi="宋体"/>
                <w:b w:val="0"/>
                <w:position w:val="0"/>
                <w:szCs w:val="24"/>
              </w:rPr>
              <w:t xml:space="preserve">1</w:t>
            </w:r>
            <w:r/>
          </w:p>
        </w:tc>
        <w:tc>
          <w:tcPr>
            <w:tcW w:w="4991" w:type="dxa"/>
            <w:vAlign w:val="center"/>
            <w:textDirection w:val="lrTb"/>
            <w:noWrap w:val="false"/>
          </w:tcPr>
          <w:p>
            <w:pPr>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Ansi="宋体"/>
                <w:b w:val="0"/>
                <w:position w:val="0"/>
                <w:szCs w:val="24"/>
              </w:rPr>
              <w:t xml:space="preserve">2</w:t>
            </w:r>
            <w:r/>
          </w:p>
        </w:tc>
        <w:tc>
          <w:tcPr>
            <w:tcW w:w="4991" w:type="dxa"/>
            <w:vAlign w:val="center"/>
            <w:textDirection w:val="lrTb"/>
            <w:noWrap w:val="false"/>
          </w:tcPr>
          <w:p>
            <w:pPr>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Ansi="宋体"/>
                <w:b w:val="0"/>
                <w:position w:val="0"/>
                <w:szCs w:val="24"/>
              </w:rPr>
              <w:t xml:space="preserve">3</w:t>
            </w:r>
            <w:r/>
          </w:p>
        </w:tc>
        <w:tc>
          <w:tcPr>
            <w:tcW w:w="4991" w:type="dxa"/>
            <w:vAlign w:val="center"/>
            <w:textDirection w:val="lrTb"/>
            <w:noWrap w:val="false"/>
          </w:tcPr>
          <w:p>
            <w:pPr>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Ansi="宋体"/>
                <w:b w:val="0"/>
                <w:position w:val="0"/>
                <w:szCs w:val="24"/>
              </w:rPr>
              <w:t xml:space="preserve">4</w:t>
            </w:r>
            <w:r/>
          </w:p>
        </w:tc>
        <w:tc>
          <w:tcPr>
            <w:tcW w:w="4991" w:type="dxa"/>
            <w:vAlign w:val="center"/>
            <w:textDirection w:val="lrTb"/>
            <w:noWrap w:val="false"/>
          </w:tcPr>
          <w:p>
            <w:pPr>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Ansi="宋体"/>
                <w:b w:val="0"/>
                <w:position w:val="0"/>
                <w:szCs w:val="24"/>
              </w:rPr>
              <w:t xml:space="preserve">5</w:t>
            </w:r>
            <w:r/>
          </w:p>
        </w:tc>
        <w:tc>
          <w:tcPr>
            <w:tcW w:w="4991" w:type="dxa"/>
            <w:vAlign w:val="center"/>
            <w:textDirection w:val="lrTb"/>
            <w:noWrap w:val="false"/>
          </w:tcPr>
          <w:p>
            <w:pPr>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Ansi="宋体"/>
                <w:b w:val="0"/>
                <w:position w:val="0"/>
                <w:szCs w:val="24"/>
              </w:rPr>
              <w:t xml:space="preserve">6</w:t>
            </w:r>
            <w:r/>
          </w:p>
        </w:tc>
        <w:tc>
          <w:tcPr>
            <w:tcW w:w="4991" w:type="dxa"/>
            <w:vAlign w:val="center"/>
            <w:textDirection w:val="lrTb"/>
            <w:noWrap w:val="false"/>
          </w:tcPr>
          <w:p>
            <w:pPr>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Ansi="宋体"/>
                <w:b w:val="0"/>
                <w:position w:val="0"/>
                <w:szCs w:val="24"/>
              </w:rPr>
              <w:t xml:space="preserve">7</w:t>
            </w:r>
            <w:r/>
          </w:p>
        </w:tc>
        <w:tc>
          <w:tcPr>
            <w:tcW w:w="4991" w:type="dxa"/>
            <w:vAlign w:val="center"/>
            <w:textDirection w:val="lrTb"/>
            <w:noWrap w:val="false"/>
          </w:tcPr>
          <w:p>
            <w:pPr>
              <w:rPr>
                <w:rFonts w:hint="eastAsia" w:hAnsi="宋体"/>
                <w:b w:val="0"/>
                <w:iCs/>
                <w:position w:val="0"/>
                <w:sz w:val="21"/>
                <w:szCs w:val="21"/>
                <w:u w:val="single"/>
              </w:rPr>
            </w:pPr>
            <w:r>
              <w:rPr>
                <w:rFonts w:hint="eastAsia" w:hAnsi="宋体"/>
                <w:b w:val="0"/>
                <w:iCs/>
                <w:position w:val="0"/>
                <w:sz w:val="21"/>
                <w:szCs w:val="21"/>
                <w:u w:val="single"/>
              </w:rPr>
              <w:t xml:space="preserve">招</w:t>
            </w:r>
            <w:r>
              <w:rPr>
                <w:rFonts w:hint="eastAsia" w:hAnsi="宋体"/>
                <w:b w:val="0"/>
                <w:iCs/>
                <w:position w:val="0"/>
                <w:sz w:val="21"/>
                <w:szCs w:val="21"/>
                <w:u w:val="single"/>
              </w:rPr>
              <w:t xml:space="preserve">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ind w:left="510" w:firstLine="883"/>
        <w:spacing w:before="50" w:after="50"/>
        <w:rPr>
          <w:rFonts w:ascii="黑体" w:eastAsia="黑体"/>
          <w:b w:val="0"/>
          <w:position w:val="0"/>
          <w:sz w:val="44"/>
          <w:szCs w:val="24"/>
        </w:rPr>
      </w:pPr>
      <w:r>
        <w:rPr>
          <w:rFonts w:ascii="黑体" w:eastAsia="黑体"/>
          <w:b w:val="0"/>
          <w:position w:val="0"/>
          <w:sz w:val="44"/>
          <w:szCs w:val="24"/>
        </w:rPr>
      </w:r>
      <w:r/>
    </w:p>
    <w:p>
      <w:pPr>
        <w:ind w:left="510" w:firstLine="883"/>
        <w:spacing w:before="50" w:after="50"/>
        <w:rPr>
          <w:rFonts w:ascii="黑体" w:eastAsia="黑体"/>
          <w:b w:val="0"/>
          <w:position w:val="0"/>
          <w:sz w:val="44"/>
          <w:szCs w:val="24"/>
        </w:rPr>
      </w:pPr>
      <w:r>
        <w:rPr>
          <w:rFonts w:ascii="黑体" w:eastAsia="黑体"/>
          <w:b w:val="0"/>
          <w:position w:val="0"/>
          <w:sz w:val="44"/>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firstLine="420"/>
        <w:rPr>
          <w:rFonts w:ascii="Times New Roman"/>
          <w:position w:val="0"/>
          <w:sz w:val="21"/>
          <w:szCs w:val="24"/>
        </w:rPr>
      </w:pPr>
      <w:r>
        <w:rPr>
          <w:rFonts w:ascii="Times New Roman"/>
          <w:position w:val="0"/>
          <w:sz w:val="21"/>
          <w:szCs w:val="24"/>
        </w:rPr>
        <w:br w:type="page" w:clear="all"/>
      </w:r>
      <w:r/>
    </w:p>
    <w:p>
      <w:pPr>
        <w:ind w:right="-5" w:firstLine="480"/>
        <w:spacing w:line="500" w:lineRule="exact"/>
        <w:rPr>
          <w:b w:val="0"/>
          <w:position w:val="0"/>
          <w:szCs w:val="24"/>
        </w:rPr>
      </w:pPr>
      <w:r>
        <w:rPr>
          <w:rFonts w:hint="eastAsia"/>
          <w:b w:val="0"/>
          <w:position w:val="0"/>
          <w:szCs w:val="24"/>
        </w:rPr>
        <w:t xml:space="preserve">格</w:t>
      </w:r>
      <w:r>
        <w:rPr>
          <w:rFonts w:hint="eastAsia"/>
          <w:b w:val="0"/>
          <w:position w:val="0"/>
          <w:szCs w:val="24"/>
        </w:rPr>
        <w:t xml:space="preserve">式二</w:t>
      </w:r>
      <w:r/>
    </w:p>
    <w:p>
      <w:pPr>
        <w:ind w:firstLine="960"/>
        <w:spacing w:line="500" w:lineRule="exact"/>
        <w:rPr>
          <w:rFonts w:ascii="Times New Roman"/>
          <w:position w:val="0"/>
          <w:sz w:val="21"/>
          <w:szCs w:val="24"/>
        </w:rPr>
      </w:pPr>
      <w:r>
        <w:rPr>
          <w:rFonts w:hAnsi="宋体" w:cs="宋体"/>
          <w:b w:val="0"/>
          <w:position w:val="0"/>
          <w:szCs w:val="21"/>
        </w:rPr>
        <w:t xml:space="preserve">法</w:t>
      </w:r>
      <w:r>
        <w:rPr>
          <w:rFonts w:hAnsi="宋体" w:cs="宋体"/>
          <w:b w:val="0"/>
          <w:position w:val="0"/>
          <w:szCs w:val="21"/>
        </w:rPr>
        <w:t xml:space="preserve">人或者其他组织的营业执照等证明文件，自然人的身份证明</w:t>
      </w:r>
      <w:r/>
    </w:p>
    <w:p>
      <w:pPr>
        <w:ind w:left="245" w:firstLine="420"/>
        <w:jc w:val="center"/>
        <w:spacing w:line="500" w:lineRule="exact"/>
        <w:rPr>
          <w:rFonts w:ascii="Times New Roman"/>
          <w:position w:val="0"/>
          <w:sz w:val="21"/>
          <w:szCs w:val="24"/>
        </w:rPr>
      </w:pPr>
      <w:r>
        <w:rPr>
          <w:rFonts w:ascii="Times New Roman"/>
          <w:position w:val="0"/>
          <w:sz w:val="21"/>
          <w:szCs w:val="24"/>
        </w:rPr>
      </w:r>
      <w:r/>
    </w:p>
    <w:p>
      <w:pPr>
        <w:ind w:left="245" w:firstLine="420"/>
        <w:rPr>
          <w:rFonts w:ascii="Times New Roman"/>
          <w:position w:val="0"/>
          <w:sz w:val="21"/>
          <w:szCs w:val="24"/>
        </w:rPr>
      </w:pPr>
      <w:r>
        <w:rPr>
          <w:rFonts w:ascii="Times New Roman"/>
          <w:position w:val="0"/>
          <w:sz w:val="21"/>
          <w:szCs w:val="24"/>
        </w:rPr>
      </w:r>
      <w:r/>
    </w:p>
    <w:p>
      <w:pPr>
        <w:ind w:left="245" w:firstLine="420"/>
        <w:rPr>
          <w:rFonts w:ascii="Times New Roman"/>
          <w:position w:val="0"/>
          <w:sz w:val="21"/>
          <w:szCs w:val="24"/>
        </w:rPr>
      </w:pPr>
      <w:r>
        <w:rPr>
          <w:rFonts w:ascii="Times New Roman"/>
          <w:position w:val="0"/>
          <w:sz w:val="21"/>
          <w:szCs w:val="24"/>
        </w:rPr>
      </w:r>
      <w:r/>
    </w:p>
    <w:p>
      <w:pPr>
        <w:ind w:left="245" w:firstLine="420"/>
        <w:rPr>
          <w:rFonts w:ascii="Times New Roman"/>
          <w:position w:val="0"/>
          <w:sz w:val="21"/>
          <w:szCs w:val="24"/>
        </w:rPr>
      </w:pPr>
      <w:r>
        <w:rPr>
          <w:rFonts w:ascii="Times New Roman"/>
          <w:position w:val="0"/>
          <w:sz w:val="21"/>
          <w:szCs w:val="24"/>
        </w:rPr>
      </w:r>
      <w:r/>
    </w:p>
    <w:p>
      <w:pPr>
        <w:ind w:left="245" w:firstLine="420"/>
        <w:rPr>
          <w:rFonts w:ascii="Times New Roman"/>
          <w:position w:val="0"/>
          <w:sz w:val="21"/>
          <w:szCs w:val="24"/>
        </w:rPr>
      </w:pPr>
      <w:r>
        <w:rPr>
          <w:rFonts w:ascii="Times New Roman"/>
          <w:position w:val="0"/>
          <w:sz w:val="21"/>
          <w:szCs w:val="24"/>
        </w:rPr>
      </w:r>
      <w:r/>
    </w:p>
    <w:p>
      <w:pPr>
        <w:ind w:left="245" w:firstLine="420"/>
        <w:rPr>
          <w:rFonts w:ascii="Times New Roman"/>
          <w:position w:val="0"/>
          <w:sz w:val="21"/>
          <w:szCs w:val="24"/>
        </w:rPr>
      </w:pPr>
      <w:r>
        <w:rPr>
          <w:rFonts w:ascii="Times New Roman"/>
          <w:position w:val="0"/>
          <w:sz w:val="21"/>
          <w:szCs w:val="24"/>
        </w:rPr>
      </w:r>
      <w:r/>
    </w:p>
    <w:p>
      <w:pPr>
        <w:ind w:left="245" w:firstLine="420"/>
        <w:rPr>
          <w:rFonts w:ascii="Times New Roman"/>
          <w:position w:val="0"/>
          <w:sz w:val="21"/>
          <w:szCs w:val="24"/>
        </w:rPr>
      </w:pPr>
      <w:r>
        <w:rPr>
          <w:rFonts w:ascii="Times New Roman"/>
          <w:position w:val="0"/>
          <w:sz w:val="21"/>
          <w:szCs w:val="24"/>
        </w:rPr>
      </w:r>
      <w:r/>
    </w:p>
    <w:p>
      <w:pPr>
        <w:ind w:left="245" w:firstLine="420"/>
        <w:rPr>
          <w:rFonts w:ascii="Times New Roman"/>
          <w:position w:val="0"/>
          <w:sz w:val="21"/>
          <w:szCs w:val="24"/>
        </w:rPr>
      </w:pPr>
      <w:r>
        <w:rPr>
          <w:rFonts w:ascii="Times New Roman"/>
          <w:position w:val="0"/>
          <w:sz w:val="21"/>
          <w:szCs w:val="24"/>
        </w:rPr>
      </w:r>
      <w:r/>
    </w:p>
    <w:p>
      <w:pPr>
        <w:ind w:left="245" w:firstLine="420"/>
        <w:rPr>
          <w:rFonts w:ascii="Times New Roman"/>
          <w:position w:val="0"/>
          <w:sz w:val="21"/>
          <w:szCs w:val="24"/>
        </w:rPr>
      </w:pPr>
      <w:r>
        <w:rPr>
          <w:rFonts w:ascii="Times New Roman"/>
          <w:position w:val="0"/>
          <w:sz w:val="21"/>
          <w:szCs w:val="24"/>
        </w:rPr>
      </w:r>
      <w:r/>
    </w:p>
    <w:p>
      <w:pPr>
        <w:ind w:left="245" w:firstLine="420"/>
        <w:rPr>
          <w:rFonts w:ascii="Times New Roman"/>
          <w:position w:val="0"/>
          <w:sz w:val="21"/>
          <w:szCs w:val="24"/>
        </w:rPr>
      </w:pPr>
      <w:r>
        <w:rPr>
          <w:rFonts w:ascii="Times New Roman"/>
          <w:position w:val="0"/>
          <w:sz w:val="21"/>
          <w:szCs w:val="24"/>
        </w:rPr>
      </w:r>
      <w:r/>
    </w:p>
    <w:p>
      <w:pPr>
        <w:ind w:left="245" w:firstLine="420"/>
        <w:rPr>
          <w:rFonts w:ascii="Times New Roman"/>
          <w:position w:val="0"/>
          <w:sz w:val="21"/>
          <w:szCs w:val="24"/>
        </w:rPr>
      </w:pPr>
      <w:r>
        <w:rPr>
          <w:rFonts w:ascii="Times New Roman"/>
          <w:position w:val="0"/>
          <w:sz w:val="21"/>
          <w:szCs w:val="24"/>
        </w:rPr>
      </w:r>
      <w:r/>
    </w:p>
    <w:p>
      <w:pPr>
        <w:ind w:left="245" w:firstLine="420"/>
        <w:rPr>
          <w:rFonts w:ascii="Times New Roman"/>
          <w:position w:val="0"/>
          <w:sz w:val="21"/>
          <w:szCs w:val="24"/>
        </w:rPr>
      </w:pPr>
      <w:r>
        <w:rPr>
          <w:rFonts w:ascii="Times New Roman"/>
          <w:position w:val="0"/>
          <w:sz w:val="21"/>
          <w:szCs w:val="24"/>
        </w:rPr>
      </w:r>
      <w:r/>
    </w:p>
    <w:p>
      <w:pPr>
        <w:ind w:left="245" w:firstLine="420"/>
        <w:rPr>
          <w:rFonts w:ascii="Times New Roman"/>
          <w:position w:val="0"/>
          <w:sz w:val="21"/>
          <w:szCs w:val="24"/>
        </w:rPr>
      </w:pPr>
      <w:r>
        <w:rPr>
          <w:rFonts w:ascii="Times New Roman"/>
          <w:position w:val="0"/>
          <w:sz w:val="21"/>
          <w:szCs w:val="24"/>
        </w:rPr>
        <w:br w:type="page" w:clear="all"/>
      </w:r>
      <w:r/>
    </w:p>
    <w:p>
      <w:pPr>
        <w:ind w:right="-5" w:firstLine="480"/>
        <w:spacing w:line="500" w:lineRule="exact"/>
        <w:rPr>
          <w:b w:val="0"/>
          <w:position w:val="0"/>
          <w:szCs w:val="24"/>
        </w:rPr>
      </w:pPr>
      <w:r>
        <w:rPr>
          <w:rFonts w:hint="eastAsia"/>
          <w:b w:val="0"/>
          <w:position w:val="0"/>
          <w:szCs w:val="24"/>
        </w:rPr>
        <w:t xml:space="preserve">格</w:t>
      </w:r>
      <w:r>
        <w:rPr>
          <w:rFonts w:hint="eastAsia"/>
          <w:b w:val="0"/>
          <w:position w:val="0"/>
          <w:szCs w:val="24"/>
        </w:rPr>
        <w:t xml:space="preserve">式三</w:t>
      </w:r>
      <w:r/>
    </w:p>
    <w:p>
      <w:pPr>
        <w:ind w:right="-5" w:firstLine="480"/>
        <w:jc w:val="center"/>
        <w:spacing w:line="500" w:lineRule="exact"/>
        <w:rPr>
          <w:b w:val="0"/>
          <w:position w:val="0"/>
          <w:szCs w:val="24"/>
        </w:rPr>
      </w:pPr>
      <w:r>
        <w:rPr>
          <w:rFonts w:hint="eastAsia" w:hAnsi="宋体" w:cs="宋体"/>
          <w:b w:val="0"/>
          <w:position w:val="0"/>
          <w:szCs w:val="24"/>
        </w:rPr>
        <w:t xml:space="preserve">上</w:t>
      </w:r>
      <w:r>
        <w:rPr>
          <w:rFonts w:hint="eastAsia" w:hAnsi="宋体" w:cs="宋体"/>
          <w:b w:val="0"/>
          <w:position w:val="0"/>
          <w:szCs w:val="24"/>
        </w:rPr>
        <w:t xml:space="preserve">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480"/>
        <w:jc w:val="right"/>
        <w:rPr>
          <w:b w:val="0"/>
          <w:bCs/>
          <w:position w:val="0"/>
          <w:szCs w:val="24"/>
        </w:rPr>
      </w:pPr>
      <w:r>
        <w:rPr>
          <w:rFonts w:hint="eastAsia" w:ascii="Times New Roman"/>
          <w:b w:val="0"/>
          <w:position w:val="0"/>
          <w:szCs w:val="24"/>
        </w:rPr>
        <w:t xml:space="preserve">单</w:t>
      </w:r>
      <w:r>
        <w:rPr>
          <w:rFonts w:hint="eastAsia" w:ascii="Times New Roman"/>
          <w:b w:val="0"/>
          <w:position w:val="0"/>
          <w:szCs w:val="24"/>
        </w:rPr>
        <w:t xml:space="preserve">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w:t>
            </w:r>
            <w:r>
              <w:rPr>
                <w:rFonts w:hint="eastAsia" w:ascii="Times New Roman"/>
                <w:b w:val="0"/>
                <w:position w:val="0"/>
                <w:szCs w:val="24"/>
              </w:rPr>
              <w:t xml:space="preserve">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w:t>
            </w:r>
            <w:r>
              <w:rPr>
                <w:rFonts w:hint="eastAsia" w:ascii="Times New Roman"/>
                <w:b w:val="0"/>
                <w:position w:val="0"/>
                <w:szCs w:val="24"/>
              </w:rPr>
              <w:t xml:space="preserve">称</w:t>
            </w:r>
            <w:r/>
          </w:p>
        </w:tc>
        <w:tc>
          <w:tcPr>
            <w:tcW w:w="1715" w:type="dxa"/>
            <w:vAlign w:val="center"/>
            <w:textDirection w:val="lrTb"/>
            <w:noWrap w:val="false"/>
          </w:tcPr>
          <w:p>
            <w:pPr>
              <w:ind w:firstLine="482"/>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w:t>
            </w:r>
            <w:r>
              <w:rPr>
                <w:rFonts w:hint="eastAsia" w:ascii="Times New Roman"/>
                <w:b w:val="0"/>
                <w:position w:val="0"/>
                <w:szCs w:val="24"/>
              </w:rPr>
              <w:t xml:space="preserve">册资本</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w:t>
            </w:r>
            <w:r>
              <w:rPr>
                <w:rFonts w:hint="eastAsia" w:ascii="Times New Roman"/>
                <w:b w:val="0"/>
                <w:position w:val="0"/>
                <w:szCs w:val="24"/>
              </w:rPr>
              <w:t xml:space="preserve">收资本</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w:t>
            </w:r>
            <w:r>
              <w:rPr>
                <w:rFonts w:hint="eastAsia" w:ascii="Times New Roman"/>
                <w:b w:val="0"/>
                <w:position w:val="0"/>
                <w:szCs w:val="24"/>
              </w:rPr>
              <w:t xml:space="preserve">部资产总值</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w:t>
            </w:r>
            <w:r>
              <w:rPr>
                <w:rFonts w:hint="eastAsia" w:ascii="Times New Roman"/>
                <w:b w:val="0"/>
                <w:position w:val="0"/>
                <w:szCs w:val="24"/>
              </w:rPr>
              <w:t xml:space="preserve">定资产总值</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w:t>
            </w:r>
            <w:r>
              <w:rPr>
                <w:rFonts w:hint="eastAsia" w:ascii="Times New Roman"/>
                <w:b w:val="0"/>
                <w:position w:val="0"/>
                <w:szCs w:val="24"/>
              </w:rPr>
              <w:t xml:space="preserve">动资产</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w:t>
            </w:r>
            <w:r>
              <w:rPr>
                <w:rFonts w:hint="eastAsia" w:ascii="Times New Roman"/>
                <w:b w:val="0"/>
                <w:position w:val="0"/>
                <w:szCs w:val="24"/>
              </w:rPr>
              <w:t xml:space="preserve">均流动资产余额</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w:t>
            </w:r>
            <w:r>
              <w:rPr>
                <w:rFonts w:hint="eastAsia" w:ascii="Times New Roman"/>
                <w:b w:val="0"/>
                <w:position w:val="0"/>
                <w:szCs w:val="24"/>
              </w:rPr>
              <w:t xml:space="preserve">动资产</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w:t>
            </w:r>
            <w:r>
              <w:rPr>
                <w:rFonts w:hint="eastAsia" w:ascii="Times New Roman"/>
                <w:b w:val="0"/>
                <w:position w:val="0"/>
                <w:szCs w:val="24"/>
              </w:rPr>
              <w:t xml:space="preserve">动负债</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w:t>
            </w:r>
            <w:r>
              <w:rPr>
                <w:rFonts w:hint="eastAsia" w:ascii="Times New Roman"/>
                <w:b w:val="0"/>
                <w:position w:val="0"/>
                <w:szCs w:val="24"/>
              </w:rPr>
              <w:t xml:space="preserve">末所有者权益</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w:t>
            </w:r>
            <w:r>
              <w:rPr>
                <w:rFonts w:ascii="Times New Roman"/>
                <w:b w:val="0"/>
                <w:position w:val="0"/>
                <w:szCs w:val="24"/>
              </w:rPr>
              <w:t xml:space="preserve">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w:t>
            </w:r>
            <w:r>
              <w:rPr>
                <w:rFonts w:hint="eastAsia" w:ascii="Times New Roman"/>
                <w:b w:val="0"/>
                <w:position w:val="0"/>
                <w:szCs w:val="24"/>
              </w:rPr>
              <w:t xml:space="preserve">业收入</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w:t>
            </w:r>
            <w:r>
              <w:rPr>
                <w:rFonts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w:t>
            </w:r>
            <w:r>
              <w:rPr>
                <w:rFonts w:hint="eastAsia" w:ascii="Times New Roman"/>
                <w:b w:val="0"/>
                <w:position w:val="0"/>
                <w:szCs w:val="24"/>
              </w:rPr>
              <w:t xml:space="preserve">利润</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w:t>
            </w:r>
            <w:r>
              <w:rPr>
                <w:rFonts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w:t>
            </w:r>
            <w:r>
              <w:rPr>
                <w:rFonts w:hint="eastAsia" w:ascii="Times New Roman"/>
                <w:b w:val="0"/>
                <w:position w:val="0"/>
                <w:szCs w:val="24"/>
              </w:rPr>
              <w:t xml:space="preserve">金净流量</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w:t>
            </w:r>
            <w:r>
              <w:rPr>
                <w:rFonts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w:t>
            </w:r>
            <w:r>
              <w:rPr>
                <w:rFonts w:hint="eastAsia" w:ascii="Times New Roman"/>
                <w:b w:val="0"/>
                <w:position w:val="0"/>
                <w:szCs w:val="24"/>
              </w:rPr>
              <w:t xml:space="preserve">动比率</w:t>
            </w:r>
            <w:r>
              <w:rPr>
                <w:rFonts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w:t>
            </w:r>
            <w:r>
              <w:rPr>
                <w:rFonts w:hint="eastAsia" w:ascii="Times New Roman"/>
                <w:b w:val="0"/>
                <w:position w:val="0"/>
                <w:szCs w:val="24"/>
              </w:rPr>
              <w:t xml:space="preserve">流动资产</w:t>
            </w:r>
            <w:r>
              <w:rPr>
                <w:rFonts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w:t>
            </w:r>
            <w:r>
              <w:rPr>
                <w:rFonts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w:t>
            </w:r>
            <w:r>
              <w:rPr>
                <w:rFonts w:hint="eastAsia" w:ascii="Times New Roman"/>
                <w:b w:val="0"/>
                <w:position w:val="0"/>
                <w:szCs w:val="24"/>
              </w:rPr>
              <w:t xml:space="preserve">动比率</w:t>
            </w:r>
            <w:r>
              <w:rPr>
                <w:rFonts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w:t>
            </w:r>
            <w:r>
              <w:rPr>
                <w:rFonts w:hint="eastAsia" w:ascii="Times New Roman"/>
                <w:b w:val="0"/>
                <w:position w:val="0"/>
                <w:szCs w:val="24"/>
              </w:rPr>
              <w:t xml:space="preserve">速动资产</w:t>
            </w:r>
            <w:r>
              <w:rPr>
                <w:rFonts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w:t>
            </w:r>
            <w:r>
              <w:rPr>
                <w:rFonts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w:t>
            </w:r>
            <w:r>
              <w:rPr>
                <w:rFonts w:hint="eastAsia" w:ascii="Times New Roman"/>
                <w:b w:val="0"/>
                <w:position w:val="0"/>
                <w:szCs w:val="24"/>
              </w:rPr>
              <w:t xml:space="preserve">产负债率</w:t>
            </w:r>
            <w:r>
              <w:rPr>
                <w:rFonts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w:t>
            </w:r>
            <w:r>
              <w:rPr>
                <w:rFonts w:hint="eastAsia" w:ascii="Times New Roman"/>
                <w:b w:val="0"/>
                <w:position w:val="0"/>
                <w:szCs w:val="24"/>
              </w:rPr>
              <w:t xml:space="preserve">总负债</w:t>
            </w:r>
            <w:r>
              <w:rPr>
                <w:rFonts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w:t>
            </w:r>
            <w:r>
              <w:rPr>
                <w:rFonts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w:t>
            </w:r>
            <w:r>
              <w:rPr>
                <w:rFonts w:hint="eastAsia" w:ascii="Times New Roman"/>
                <w:b w:val="0"/>
                <w:position w:val="0"/>
                <w:szCs w:val="24"/>
              </w:rPr>
              <w:t xml:space="preserve">收账款周转率</w:t>
            </w:r>
            <w:r>
              <w:rPr>
                <w:rFonts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w:t>
            </w:r>
            <w:r>
              <w:rPr>
                <w:rFonts w:hint="eastAsia" w:ascii="Times New Roman"/>
                <w:b w:val="0"/>
                <w:position w:val="0"/>
                <w:szCs w:val="24"/>
              </w:rPr>
              <w:t xml:space="preserve">收入总额</w:t>
            </w:r>
            <w:r>
              <w:rPr>
                <w:rFonts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w:t>
            </w:r>
            <w:r>
              <w:rPr>
                <w:rFonts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w:t>
            </w:r>
            <w:r>
              <w:rPr>
                <w:rFonts w:hint="eastAsia" w:ascii="Times New Roman"/>
                <w:b w:val="0"/>
                <w:position w:val="0"/>
                <w:szCs w:val="24"/>
              </w:rPr>
              <w:t xml:space="preserve">货周转率</w:t>
            </w:r>
            <w:r>
              <w:rPr>
                <w:rFonts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w:t>
            </w:r>
            <w:r>
              <w:rPr>
                <w:rFonts w:hint="eastAsia" w:ascii="Times New Roman"/>
                <w:b w:val="0"/>
                <w:position w:val="0"/>
                <w:szCs w:val="24"/>
              </w:rPr>
              <w:t xml:space="preserve">销售成本</w:t>
            </w:r>
            <w:r>
              <w:rPr>
                <w:rFonts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w:t>
            </w:r>
            <w:r>
              <w:rPr>
                <w:rFonts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w:t>
            </w:r>
            <w:r>
              <w:rPr>
                <w:rFonts w:hint="eastAsia" w:ascii="Times New Roman"/>
                <w:b w:val="0"/>
                <w:position w:val="0"/>
                <w:szCs w:val="24"/>
              </w:rPr>
              <w:t xml:space="preserve">产报酬率</w:t>
            </w:r>
            <w:r>
              <w:rPr>
                <w:rFonts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w:t>
            </w:r>
            <w:r>
              <w:rPr>
                <w:rFonts w:hint="eastAsia" w:ascii="Times New Roman"/>
                <w:b w:val="0"/>
                <w:position w:val="0"/>
                <w:szCs w:val="24"/>
              </w:rPr>
              <w:t xml:space="preserve">收入</w:t>
            </w:r>
            <w:r>
              <w:rPr>
                <w:rFonts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ascii="Times New Roman"/>
                <w:b w:val="0"/>
                <w:position w:val="0"/>
                <w:szCs w:val="24"/>
              </w:rPr>
              <w:t xml:space="preserve">1</w:t>
            </w:r>
            <w:r>
              <w:rPr>
                <w:rFonts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w:t>
            </w:r>
            <w:r>
              <w:rPr>
                <w:rFonts w:hint="eastAsia" w:ascii="Times New Roman"/>
                <w:b w:val="0"/>
                <w:position w:val="0"/>
                <w:szCs w:val="24"/>
              </w:rPr>
              <w:t xml:space="preserve">资产收益率</w:t>
            </w:r>
            <w:r/>
          </w:p>
          <w:p>
            <w:pPr>
              <w:rPr>
                <w:rFonts w:ascii="Times New Roman"/>
                <w:b w:val="0"/>
                <w:position w:val="0"/>
                <w:szCs w:val="24"/>
              </w:rPr>
            </w:pPr>
            <w:r>
              <w:rPr>
                <w:rFonts w:hint="eastAsia" w:ascii="Times New Roman"/>
                <w:b w:val="0"/>
                <w:position w:val="0"/>
                <w:szCs w:val="24"/>
              </w:rPr>
              <w:t xml:space="preserve">（</w:t>
            </w:r>
            <w:r>
              <w:rPr>
                <w:rFonts w:hint="eastAsia" w:ascii="Times New Roman"/>
                <w:b w:val="0"/>
                <w:position w:val="0"/>
                <w:szCs w:val="24"/>
              </w:rPr>
              <w:t xml:space="preserve">净利润</w:t>
            </w:r>
            <w:r>
              <w:rPr>
                <w:rFonts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ind w:firstLine="482"/>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w:t>
      </w:r>
      <w:r>
        <w:rPr>
          <w:rFonts w:hint="eastAsia"/>
          <w:b w:val="0"/>
          <w:position w:val="0"/>
          <w:szCs w:val="24"/>
        </w:rPr>
        <w:t xml:space="preserve">标人代表（签字）：</w:t>
      </w:r>
      <w:r/>
    </w:p>
    <w:p>
      <w:pPr>
        <w:ind w:firstLine="480"/>
        <w:spacing w:line="500" w:lineRule="exact"/>
        <w:rPr>
          <w:b w:val="0"/>
          <w:position w:val="0"/>
          <w:szCs w:val="24"/>
        </w:rPr>
      </w:pPr>
      <w:r>
        <w:rPr>
          <w:b w:val="0"/>
          <w:position w:val="0"/>
          <w:szCs w:val="24"/>
        </w:rPr>
        <w:tab/>
      </w:r>
      <w:r>
        <w:rPr>
          <w:rFonts w:hint="eastAsia"/>
          <w:b w:val="0"/>
          <w:position w:val="0"/>
          <w:szCs w:val="24"/>
        </w:rPr>
        <w:t xml:space="preserve">日期：</w:t>
      </w:r>
      <w:r>
        <w:rPr>
          <w:rFonts w:hint="eastAsia"/>
          <w:b w:val="0"/>
          <w:position w:val="0"/>
          <w:szCs w:val="24"/>
        </w:rPr>
        <w:t xml:space="preserve">     </w:t>
      </w:r>
      <w:r/>
    </w:p>
    <w:p>
      <w:pPr>
        <w:ind w:left="279" w:firstLine="480"/>
      </w:pPr>
      <w:r>
        <w:br w:type="page" w:clear="all"/>
      </w:r>
      <w:r/>
    </w:p>
    <w:p>
      <w:pPr>
        <w:ind w:right="-5" w:firstLine="480"/>
        <w:spacing w:line="500" w:lineRule="exact"/>
        <w:rPr>
          <w:rFonts w:ascii="Times New Roman"/>
          <w:b w:val="0"/>
          <w:position w:val="0"/>
          <w:szCs w:val="24"/>
        </w:rPr>
      </w:pPr>
      <w:r>
        <w:rPr>
          <w:rFonts w:hint="eastAsia" w:ascii="Times New Roman"/>
          <w:b w:val="0"/>
          <w:position w:val="0"/>
          <w:szCs w:val="24"/>
        </w:rPr>
        <w:t xml:space="preserve">格</w:t>
      </w:r>
      <w:r>
        <w:rPr>
          <w:rFonts w:hint="eastAsia" w:ascii="Times New Roman"/>
          <w:b w:val="0"/>
          <w:position w:val="0"/>
          <w:szCs w:val="24"/>
        </w:rPr>
        <w:t xml:space="preserve">式四</w:t>
      </w:r>
      <w:r/>
    </w:p>
    <w:p>
      <w:pPr>
        <w:ind w:right="-5" w:firstLine="480"/>
        <w:jc w:val="center"/>
        <w:spacing w:line="500" w:lineRule="exact"/>
        <w:rPr>
          <w:rFonts w:ascii="Times New Roman"/>
          <w:position w:val="0"/>
          <w:sz w:val="21"/>
          <w:szCs w:val="24"/>
        </w:rPr>
      </w:pPr>
      <w:r>
        <w:rPr>
          <w:rFonts w:hAnsi="宋体" w:cs="宋体"/>
          <w:b w:val="0"/>
          <w:position w:val="0"/>
          <w:szCs w:val="24"/>
        </w:rPr>
        <w:t xml:space="preserve">依</w:t>
      </w:r>
      <w:r>
        <w:rPr>
          <w:rFonts w:hAnsi="宋体" w:cs="宋体"/>
          <w:b w:val="0"/>
          <w:position w:val="0"/>
          <w:szCs w:val="24"/>
        </w:rPr>
        <w:t xml:space="preserve">法</w:t>
      </w:r>
      <w:r>
        <w:rPr>
          <w:rFonts w:hint="eastAsia" w:hAnsi="宋体" w:cs="宋体"/>
          <w:b w:val="0"/>
          <w:position w:val="0"/>
          <w:szCs w:val="24"/>
        </w:rPr>
        <w:t xml:space="preserve">“</w:t>
      </w:r>
      <w:r>
        <w:rPr>
          <w:rFonts w:hAnsi="宋体" w:cs="宋体"/>
          <w:position w:val="0"/>
          <w:szCs w:val="24"/>
          <w:u w:val="single"/>
        </w:rPr>
        <w:t xml:space="preserve">缴纳税收</w:t>
      </w:r>
      <w:r>
        <w:rPr>
          <w:rFonts w:hAnsi="宋体" w:cs="宋体"/>
          <w:position w:val="0"/>
          <w:szCs w:val="24"/>
          <w:u w:val="single"/>
        </w:rPr>
        <w:t xml:space="preserve">” </w:t>
      </w:r>
      <w:r>
        <w:rPr>
          <w:rFonts w:hAnsi="宋体" w:cs="宋体"/>
          <w:b w:val="0"/>
          <w:position w:val="0"/>
          <w:szCs w:val="24"/>
        </w:rPr>
        <w:t xml:space="preserve">和</w:t>
      </w:r>
      <w:r>
        <w:rPr>
          <w:rFonts w:hAnsi="宋体" w:cs="宋体"/>
          <w:b w:val="0"/>
          <w:position w:val="0"/>
          <w:szCs w:val="24"/>
        </w:rPr>
        <w:t xml:space="preserve"> “</w:t>
      </w:r>
      <w:r>
        <w:rPr>
          <w:rFonts w:hAnsi="宋体" w:cs="宋体"/>
          <w:position w:val="0"/>
          <w:szCs w:val="24"/>
          <w:u w:val="single"/>
        </w:rPr>
        <w:t xml:space="preserve">社会保障资金</w:t>
      </w:r>
      <w:r>
        <w:rPr>
          <w:rFonts w:hAnsi="宋体" w:cs="宋体"/>
          <w:position w:val="0"/>
          <w:szCs w:val="24"/>
          <w:u w:val="single"/>
        </w:rPr>
        <w:t xml:space="preserve">”</w:t>
      </w:r>
      <w:r>
        <w:rPr>
          <w:rFonts w:hAnsi="宋体" w:cs="宋体"/>
          <w:b w:val="0"/>
          <w:position w:val="0"/>
          <w:szCs w:val="24"/>
        </w:rPr>
        <w:t xml:space="preserve">的相关材料</w:t>
      </w:r>
      <w:r/>
    </w:p>
    <w:p>
      <w:pPr>
        <w:ind w:right="-5" w:firstLine="480"/>
        <w:spacing w:line="500" w:lineRule="exact"/>
        <w:rPr>
          <w:rFonts w:ascii="Times New Roman"/>
          <w:position w:val="0"/>
          <w:sz w:val="21"/>
          <w:szCs w:val="24"/>
        </w:rPr>
      </w:pPr>
      <w:r>
        <w:rPr>
          <w:rFonts w:hint="eastAsia" w:hAnsi="宋体" w:cs="宋体"/>
          <w:b w:val="0"/>
          <w:bCs/>
          <w:position w:val="0"/>
          <w:szCs w:val="24"/>
        </w:rPr>
        <w:t xml:space="preserve">提</w:t>
      </w:r>
      <w:r>
        <w:rPr>
          <w:rFonts w:hint="eastAsia" w:hAnsi="宋体" w:cs="宋体"/>
          <w:b w:val="0"/>
          <w:bCs/>
          <w:position w:val="0"/>
          <w:szCs w:val="24"/>
        </w:rPr>
        <w:t xml:space="preserve">供投标人参加本次政府采购活动前</w:t>
      </w:r>
      <w:r>
        <w:rPr>
          <w:rFonts w:hAnsi="宋体" w:cs="宋体"/>
          <w:b w:val="0"/>
          <w:bCs/>
          <w:position w:val="0"/>
          <w:szCs w:val="24"/>
        </w:rPr>
        <w:t xml:space="preserve">6</w:t>
      </w:r>
      <w:r>
        <w:rPr>
          <w:rFonts w:hAnsi="宋体" w:cs="宋体"/>
          <w:b w:val="0"/>
          <w:bCs/>
          <w:position w:val="0"/>
          <w:szCs w:val="24"/>
        </w:rPr>
        <w:t xml:space="preserve">个月</w:t>
      </w:r>
      <w:r>
        <w:rPr>
          <w:rFonts w:hint="eastAsia" w:hAnsi="宋体" w:cs="宋体"/>
          <w:b w:val="0"/>
          <w:bCs/>
          <w:position w:val="0"/>
          <w:szCs w:val="24"/>
        </w:rPr>
        <w:t xml:space="preserve">期间任意</w:t>
      </w:r>
      <w:r>
        <w:rPr>
          <w:rFonts w:hAnsi="宋体" w:cs="宋体"/>
          <w:b w:val="0"/>
          <w:bCs/>
          <w:position w:val="0"/>
          <w:szCs w:val="24"/>
        </w:rPr>
        <w:t xml:space="preserve">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firstLine="420"/>
        <w:rPr>
          <w:rFonts w:ascii="Times New Roman"/>
          <w:position w:val="0"/>
          <w:sz w:val="21"/>
          <w:szCs w:val="24"/>
        </w:rPr>
      </w:pPr>
      <w:r>
        <w:rPr>
          <w:rFonts w:ascii="Times New Roman"/>
          <w:position w:val="0"/>
          <w:sz w:val="21"/>
          <w:szCs w:val="24"/>
        </w:rPr>
        <w:br w:type="page" w:clear="all"/>
      </w:r>
      <w:r/>
    </w:p>
    <w:p>
      <w:pPr>
        <w:ind w:right="-5" w:firstLine="480"/>
        <w:spacing w:line="500" w:lineRule="exact"/>
        <w:rPr>
          <w:rFonts w:ascii="Times New Roman"/>
          <w:b w:val="0"/>
          <w:position w:val="0"/>
          <w:szCs w:val="24"/>
        </w:rPr>
      </w:pPr>
      <w:r>
        <w:rPr>
          <w:rFonts w:hint="eastAsia" w:ascii="Times New Roman"/>
          <w:b w:val="0"/>
          <w:position w:val="0"/>
          <w:szCs w:val="24"/>
        </w:rPr>
        <w:t xml:space="preserve">格</w:t>
      </w:r>
      <w:r>
        <w:rPr>
          <w:rFonts w:hint="eastAsia" w:ascii="Times New Roman"/>
          <w:b w:val="0"/>
          <w:position w:val="0"/>
          <w:szCs w:val="24"/>
        </w:rPr>
        <w:t xml:space="preserve">式五</w:t>
      </w:r>
      <w:r/>
    </w:p>
    <w:p>
      <w:pPr>
        <w:ind w:right="-5" w:firstLine="482"/>
        <w:spacing w:line="500" w:lineRule="exact"/>
        <w:rPr>
          <w:rFonts w:ascii="Times New Roman"/>
          <w:b w:val="0"/>
          <w:position w:val="0"/>
          <w:szCs w:val="24"/>
        </w:rPr>
      </w:pPr>
      <w:r>
        <w:rPr>
          <w:rFonts w:ascii="Times New Roman"/>
          <w:b w:val="0"/>
          <w:position w:val="0"/>
          <w:szCs w:val="24"/>
        </w:rPr>
      </w:r>
      <w:r/>
    </w:p>
    <w:p>
      <w:pPr>
        <w:ind w:left="279" w:right="-5" w:firstLine="480"/>
        <w:jc w:val="center"/>
        <w:spacing w:line="500" w:lineRule="exact"/>
        <w:rPr>
          <w:rFonts w:ascii="Times New Roman"/>
          <w:position w:val="0"/>
          <w:sz w:val="21"/>
          <w:szCs w:val="24"/>
        </w:rPr>
      </w:pPr>
      <w:r/>
      <w:bookmarkStart w:id="227" w:name="OLE_LINK31"/>
      <w:r>
        <w:rPr>
          <w:rFonts w:hint="eastAsia" w:hAnsi="宋体" w:cs="宋体"/>
          <w:position w:val="0"/>
          <w:szCs w:val="24"/>
        </w:rPr>
        <w:t xml:space="preserve">具备履行合同所必需的设备和专业技术能力的书面声明</w:t>
      </w:r>
      <w:r/>
    </w:p>
    <w:p>
      <w:pPr>
        <w:ind w:left="245" w:right="-5" w:firstLine="420"/>
        <w:spacing w:line="500" w:lineRule="exact"/>
        <w:rPr>
          <w:rFonts w:ascii="Times New Roman"/>
          <w:position w:val="0"/>
          <w:sz w:val="21"/>
          <w:szCs w:val="24"/>
        </w:rPr>
      </w:pPr>
      <w:r>
        <w:rPr>
          <w:rFonts w:ascii="Times New Roman"/>
          <w:position w:val="0"/>
          <w:sz w:val="21"/>
          <w:szCs w:val="24"/>
        </w:rPr>
      </w:r>
      <w:r/>
    </w:p>
    <w:p>
      <w:pPr>
        <w:ind w:firstLine="480"/>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80"/>
        <w:spacing w:line="460" w:lineRule="exact"/>
        <w:rPr>
          <w:rFonts w:hint="eastAsia" w:hAnsi="宋体"/>
          <w:b w:val="0"/>
          <w:bCs/>
          <w:position w:val="0"/>
          <w:szCs w:val="24"/>
        </w:rPr>
      </w:pPr>
      <w:r>
        <w:rPr>
          <w:rFonts w:hint="eastAsia" w:hAnsi="宋体"/>
          <w:b w:val="0"/>
          <w:bCs/>
          <w:position w:val="0"/>
          <w:szCs w:val="24"/>
        </w:rPr>
        <w:t xml:space="preserve">主要设备有：。</w:t>
      </w:r>
      <w:r/>
    </w:p>
    <w:p>
      <w:pPr>
        <w:ind w:firstLine="480"/>
        <w:spacing w:line="460" w:lineRule="exact"/>
        <w:rPr>
          <w:rFonts w:hint="eastAsia" w:hAnsi="宋体"/>
          <w:b w:val="0"/>
          <w:bCs/>
          <w:position w:val="0"/>
          <w:szCs w:val="24"/>
        </w:rPr>
      </w:pPr>
      <w:r>
        <w:rPr>
          <w:rFonts w:hint="eastAsia" w:hAnsi="宋体"/>
          <w:b w:val="0"/>
          <w:bCs/>
          <w:position w:val="0"/>
          <w:szCs w:val="24"/>
        </w:rPr>
        <w:t xml:space="preserve">主要专业技术能力有：。</w:t>
      </w:r>
      <w:r/>
    </w:p>
    <w:p>
      <w:pPr>
        <w:ind w:firstLine="482"/>
        <w:jc w:val="center"/>
        <w:spacing w:line="460" w:lineRule="exact"/>
        <w:rPr>
          <w:rFonts w:hint="eastAsia" w:hAnsi="宋体"/>
          <w:b w:val="0"/>
          <w:bCs/>
          <w:position w:val="0"/>
          <w:szCs w:val="24"/>
        </w:rPr>
      </w:pPr>
      <w:r>
        <w:rPr>
          <w:rFonts w:hint="eastAsia" w:hAnsi="宋体"/>
          <w:b w:val="0"/>
          <w:bCs/>
          <w:position w:val="0"/>
          <w:szCs w:val="24"/>
        </w:rPr>
      </w:r>
      <w:r/>
    </w:p>
    <w:p>
      <w:pPr>
        <w:ind w:right="480" w:firstLine="480"/>
        <w:jc w:val="center"/>
        <w:spacing w:line="460" w:lineRule="exact"/>
        <w:rPr>
          <w:rFonts w:hint="eastAsia" w:hAnsi="宋体"/>
          <w:b w:val="0"/>
          <w:bCs/>
          <w:position w:val="0"/>
          <w:szCs w:val="24"/>
        </w:rPr>
      </w:pPr>
      <w:r>
        <w:rPr>
          <w:rFonts w:hAnsi="宋体"/>
          <w:b w:val="0"/>
          <w:bCs/>
          <w:position w:val="0"/>
          <w:szCs w:val="24"/>
        </w:rPr>
        <w:t xml:space="preserve">                                               </w:t>
      </w:r>
      <w:r>
        <w:rPr>
          <w:rFonts w:hAnsi="宋体"/>
          <w:b w:val="0"/>
          <w:bCs/>
          <w:position w:val="0"/>
          <w:szCs w:val="24"/>
        </w:rPr>
        <w:t xml:space="preserve">投标人名称（公章）：</w:t>
      </w:r>
      <w:r/>
    </w:p>
    <w:p>
      <w:pPr>
        <w:ind w:right="-5" w:firstLine="480"/>
        <w:spacing w:line="500" w:lineRule="exact"/>
        <w:rPr>
          <w:rFonts w:ascii="Times New Roman"/>
          <w:position w:val="0"/>
          <w:sz w:val="21"/>
          <w:szCs w:val="24"/>
        </w:rPr>
      </w:pPr>
      <w:r>
        <w:rPr>
          <w:rFonts w:hAnsi="宋体"/>
          <w:b w:val="0"/>
          <w:bCs/>
          <w:position w:val="0"/>
          <w:szCs w:val="24"/>
        </w:rPr>
        <w:t xml:space="preserve">                                             </w:t>
      </w:r>
      <w:r>
        <w:rPr>
          <w:rFonts w:hAnsi="宋体"/>
          <w:b w:val="0"/>
          <w:bCs/>
          <w:position w:val="0"/>
          <w:szCs w:val="24"/>
        </w:rPr>
        <w:t xml:space="preserve">日期：</w:t>
      </w:r>
      <w:r>
        <w:rPr>
          <w:rFonts w:hAnsi="宋体"/>
          <w:b w:val="0"/>
          <w:bCs/>
          <w:position w:val="0"/>
          <w:szCs w:val="24"/>
          <w:u w:val="single"/>
        </w:rPr>
        <w:t xml:space="preserve"> __</w:t>
      </w:r>
      <w:r>
        <w:rPr>
          <w:rFonts w:hint="eastAsia" w:hAnsi="宋体"/>
          <w:b w:val="0"/>
          <w:bCs/>
          <w:position w:val="0"/>
          <w:szCs w:val="24"/>
        </w:rPr>
        <w:t xml:space="preserve">年月日</w:t>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bookmarkEnd w:id="227"/>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firstLine="420"/>
        <w:rPr>
          <w:rFonts w:ascii="Times New Roman"/>
          <w:position w:val="0"/>
          <w:sz w:val="21"/>
          <w:szCs w:val="24"/>
        </w:rPr>
      </w:pPr>
      <w:r>
        <w:rPr>
          <w:rFonts w:ascii="Times New Roman"/>
          <w:position w:val="0"/>
          <w:sz w:val="21"/>
          <w:szCs w:val="24"/>
        </w:rPr>
        <w:br w:type="page" w:clear="all"/>
      </w:r>
      <w:r/>
    </w:p>
    <w:p>
      <w:pPr>
        <w:ind w:right="-5" w:firstLine="480"/>
        <w:spacing w:line="500" w:lineRule="exact"/>
        <w:rPr>
          <w:rFonts w:ascii="Times New Roman"/>
          <w:b w:val="0"/>
          <w:position w:val="0"/>
          <w:szCs w:val="24"/>
        </w:rPr>
      </w:pPr>
      <w:r>
        <w:rPr>
          <w:rFonts w:hint="eastAsia" w:ascii="Times New Roman"/>
          <w:b w:val="0"/>
          <w:position w:val="0"/>
          <w:szCs w:val="24"/>
        </w:rPr>
        <w:t xml:space="preserve">格</w:t>
      </w:r>
      <w:r>
        <w:rPr>
          <w:rFonts w:hint="eastAsia" w:ascii="Times New Roman"/>
          <w:b w:val="0"/>
          <w:position w:val="0"/>
          <w:szCs w:val="24"/>
        </w:rPr>
        <w:t xml:space="preserve">式六</w:t>
      </w:r>
      <w:r/>
    </w:p>
    <w:p>
      <w:pPr>
        <w:ind w:firstLine="482"/>
        <w:jc w:val="center"/>
        <w:keepNext/>
        <w:spacing w:line="400" w:lineRule="exact"/>
        <w:rPr>
          <w:rFonts w:hint="eastAsia" w:hAnsi="宋体"/>
          <w:b w:val="0"/>
          <w:position w:val="0"/>
          <w:szCs w:val="24"/>
        </w:rPr>
        <w:outlineLvl w:val="2"/>
      </w:pPr>
      <w:r>
        <w:rPr>
          <w:rFonts w:hint="eastAsia" w:hAnsi="宋体"/>
          <w:b w:val="0"/>
          <w:position w:val="0"/>
          <w:szCs w:val="24"/>
        </w:rPr>
      </w:r>
      <w:r/>
    </w:p>
    <w:p>
      <w:pPr>
        <w:ind w:firstLine="480"/>
        <w:jc w:val="center"/>
        <w:keepNext/>
        <w:spacing w:line="400" w:lineRule="exact"/>
        <w:rPr>
          <w:rFonts w:hint="eastAsia" w:hAnsi="宋体"/>
          <w:b w:val="0"/>
          <w:position w:val="0"/>
          <w:szCs w:val="24"/>
        </w:rPr>
        <w:outlineLvl w:val="2"/>
      </w:pPr>
      <w:r/>
      <w:bookmarkStart w:id="228" w:name="OLE_LINK32"/>
      <w:r>
        <w:rPr>
          <w:rFonts w:hint="eastAsia" w:hAnsi="宋体"/>
          <w:b w:val="0"/>
          <w:position w:val="0"/>
          <w:szCs w:val="24"/>
        </w:rPr>
        <w:t xml:space="preserve">参加政府采购活动前</w:t>
      </w:r>
      <w:r>
        <w:rPr>
          <w:rFonts w:hAnsi="宋体"/>
          <w:b w:val="0"/>
          <w:position w:val="0"/>
          <w:szCs w:val="24"/>
        </w:rPr>
        <w:t xml:space="preserve"> 3 </w:t>
      </w:r>
      <w:r>
        <w:rPr>
          <w:rFonts w:hint="eastAsia" w:hAnsi="宋体"/>
          <w:b w:val="0"/>
          <w:position w:val="0"/>
          <w:szCs w:val="24"/>
        </w:rPr>
        <w:t xml:space="preserve">年内在经营活动中没有重大违法记</w:t>
      </w:r>
      <w:r>
        <w:rPr>
          <w:rFonts w:hint="eastAsia" w:hAnsi="宋体"/>
          <w:b w:val="0"/>
          <w:bCs/>
          <w:position w:val="0"/>
          <w:szCs w:val="24"/>
        </w:rPr>
        <w:t xml:space="preserve">录的书面声明</w:t>
      </w:r>
      <w:r/>
    </w:p>
    <w:p>
      <w:pPr>
        <w:ind w:left="512" w:firstLine="880"/>
        <w:spacing w:line="460" w:lineRule="exact"/>
        <w:rPr>
          <w:rFonts w:hint="eastAsia" w:hAnsi="宋体"/>
          <w:bCs/>
          <w:position w:val="0"/>
          <w:sz w:val="44"/>
          <w:szCs w:val="44"/>
        </w:rPr>
      </w:pPr>
      <w:r>
        <w:rPr>
          <w:rFonts w:hint="eastAsia" w:hAnsi="宋体"/>
          <w:bCs/>
          <w:position w:val="0"/>
          <w:sz w:val="44"/>
          <w:szCs w:val="44"/>
        </w:rPr>
      </w:r>
      <w:r/>
    </w:p>
    <w:p>
      <w:pPr>
        <w:ind w:left="512" w:firstLine="880"/>
        <w:spacing w:line="460" w:lineRule="exact"/>
        <w:rPr>
          <w:rFonts w:hint="eastAsia" w:hAnsi="宋体"/>
          <w:bCs/>
          <w:position w:val="0"/>
          <w:sz w:val="44"/>
          <w:szCs w:val="44"/>
        </w:rPr>
      </w:pPr>
      <w:r>
        <w:rPr>
          <w:rFonts w:hint="eastAsia" w:hAnsi="宋体"/>
          <w:bCs/>
          <w:position w:val="0"/>
          <w:sz w:val="44"/>
          <w:szCs w:val="44"/>
        </w:rPr>
      </w:r>
      <w:r/>
    </w:p>
    <w:p>
      <w:pPr>
        <w:ind w:left="512" w:firstLine="880"/>
        <w:spacing w:line="460" w:lineRule="exact"/>
        <w:rPr>
          <w:rFonts w:hint="eastAsia" w:hAnsi="宋体"/>
          <w:bCs/>
          <w:position w:val="0"/>
          <w:sz w:val="44"/>
          <w:szCs w:val="44"/>
        </w:rPr>
      </w:pPr>
      <w:r>
        <w:rPr>
          <w:rFonts w:hint="eastAsia" w:hAnsi="宋体"/>
          <w:bCs/>
          <w:position w:val="0"/>
          <w:sz w:val="44"/>
          <w:szCs w:val="44"/>
        </w:rPr>
      </w:r>
      <w:r/>
    </w:p>
    <w:p>
      <w:pPr>
        <w:ind w:left="512" w:firstLine="880"/>
        <w:jc w:val="center"/>
        <w:spacing w:line="460" w:lineRule="exact"/>
        <w:rPr>
          <w:rFonts w:hint="eastAsia" w:hAnsi="宋体"/>
          <w:bCs/>
          <w:position w:val="0"/>
          <w:sz w:val="44"/>
          <w:szCs w:val="44"/>
        </w:rPr>
      </w:pPr>
      <w:r>
        <w:rPr>
          <w:rFonts w:hint="eastAsia" w:hAnsi="宋体"/>
          <w:bCs/>
          <w:position w:val="0"/>
          <w:sz w:val="44"/>
          <w:szCs w:val="44"/>
        </w:rPr>
        <w:t xml:space="preserve">声明</w:t>
      </w:r>
      <w:r/>
    </w:p>
    <w:p>
      <w:pPr>
        <w:ind w:left="512" w:firstLine="880"/>
        <w:jc w:val="center"/>
        <w:spacing w:line="460" w:lineRule="exact"/>
        <w:rPr>
          <w:rFonts w:hint="eastAsia" w:hAnsi="宋体"/>
          <w:bCs/>
          <w:position w:val="0"/>
          <w:sz w:val="44"/>
          <w:szCs w:val="44"/>
        </w:rPr>
      </w:pPr>
      <w:r>
        <w:rPr>
          <w:rFonts w:hint="eastAsia" w:hAnsi="宋体"/>
          <w:bCs/>
          <w:position w:val="0"/>
          <w:sz w:val="44"/>
          <w:szCs w:val="44"/>
        </w:rPr>
      </w:r>
      <w:r/>
    </w:p>
    <w:p>
      <w:pPr>
        <w:ind w:firstLine="480"/>
        <w:spacing w:line="360" w:lineRule="auto"/>
        <w:rPr>
          <w:rFonts w:hint="eastAsia" w:hAnsi="宋体"/>
          <w:b w:val="0"/>
          <w:bCs/>
          <w:position w:val="0"/>
          <w:szCs w:val="24"/>
        </w:rPr>
      </w:pPr>
      <w:r>
        <w:rPr>
          <w:rFonts w:hint="eastAsia" w:hAnsi="宋体"/>
          <w:b w:val="0"/>
          <w:bCs/>
          <w:position w:val="0"/>
          <w:szCs w:val="24"/>
        </w:rPr>
        <w:t xml:space="preserve">我单位郑重声明：参加本次政府采购活动前</w:t>
      </w:r>
      <w:r>
        <w:rPr>
          <w:rFonts w:hAnsi="宋体"/>
          <w:b w:val="0"/>
          <w:bCs/>
          <w:position w:val="0"/>
          <w:szCs w:val="24"/>
        </w:rPr>
        <w:t xml:space="preserve">3</w:t>
      </w:r>
      <w:r>
        <w:rPr>
          <w:rFonts w:hAnsi="宋体"/>
          <w:b w:val="0"/>
          <w:bCs/>
          <w:position w:val="0"/>
          <w:szCs w:val="24"/>
        </w:rPr>
        <w:t xml:space="preserve">年内，我单位在经营活动中没有因违法经营受到刑事处罚或者责令停产停业、吊销许可证或者执照、较大数额罚款等行政处罚。</w:t>
      </w:r>
      <w:r/>
    </w:p>
    <w:p>
      <w:pPr>
        <w:ind w:firstLine="480"/>
        <w:spacing w:line="360" w:lineRule="auto"/>
        <w:rPr>
          <w:rFonts w:hint="eastAsia" w:hAnsi="宋体"/>
          <w:b w:val="0"/>
          <w:bCs/>
          <w:position w:val="0"/>
          <w:szCs w:val="24"/>
        </w:rPr>
      </w:pPr>
      <w:r>
        <w:rPr>
          <w:rFonts w:hAnsi="宋体"/>
          <w:b w:val="0"/>
          <w:bCs/>
          <w:position w:val="0"/>
          <w:szCs w:val="24"/>
        </w:rPr>
        <w:t xml:space="preserve">                                      </w:t>
      </w:r>
      <w:r>
        <w:rPr>
          <w:rFonts w:hAnsi="宋体"/>
          <w:b w:val="0"/>
          <w:bCs/>
          <w:position w:val="0"/>
          <w:szCs w:val="24"/>
        </w:rPr>
        <w:t xml:space="preserve">投标人名称（公章）：</w:t>
      </w:r>
      <w:r/>
    </w:p>
    <w:p>
      <w:pPr>
        <w:ind w:right="-5" w:firstLine="480"/>
        <w:spacing w:line="360" w:lineRule="auto"/>
        <w:rPr>
          <w:rFonts w:ascii="Times New Roman"/>
          <w:position w:val="0"/>
          <w:sz w:val="21"/>
          <w:szCs w:val="24"/>
        </w:rPr>
      </w:pPr>
      <w:r>
        <w:rPr>
          <w:rFonts w:hAnsi="宋体"/>
          <w:b w:val="0"/>
          <w:bCs/>
          <w:position w:val="0"/>
          <w:szCs w:val="24"/>
        </w:rPr>
        <w:t xml:space="preserve">                                      </w:t>
      </w:r>
      <w:r>
        <w:rPr>
          <w:rFonts w:hAnsi="宋体"/>
          <w:b w:val="0"/>
          <w:bCs/>
          <w:position w:val="0"/>
          <w:szCs w:val="24"/>
        </w:rPr>
        <w:t xml:space="preserve">日期：</w:t>
      </w:r>
      <w:r>
        <w:rPr>
          <w:rFonts w:hAnsi="宋体"/>
          <w:b w:val="0"/>
          <w:bCs/>
          <w:position w:val="0"/>
          <w:szCs w:val="24"/>
          <w:u w:val="single"/>
        </w:rPr>
        <w:t xml:space="preserve">___</w:t>
      </w:r>
      <w:r>
        <w:rPr>
          <w:rFonts w:hint="eastAsia" w:hAnsi="宋体"/>
          <w:b w:val="0"/>
          <w:bCs/>
          <w:position w:val="0"/>
          <w:szCs w:val="24"/>
        </w:rPr>
        <w:t xml:space="preserve">年月日</w:t>
      </w:r>
      <w:r/>
    </w:p>
    <w:p>
      <w:pPr>
        <w:ind w:left="245" w:right="-5" w:firstLine="420"/>
        <w:spacing w:line="360" w:lineRule="auto"/>
        <w:rPr>
          <w:rFonts w:ascii="Times New Roman"/>
          <w:position w:val="0"/>
          <w:sz w:val="21"/>
          <w:szCs w:val="24"/>
        </w:rPr>
      </w:pPr>
      <w:r>
        <w:rPr>
          <w:rFonts w:ascii="Times New Roman"/>
          <w:position w:val="0"/>
          <w:sz w:val="21"/>
          <w:szCs w:val="24"/>
        </w:rPr>
      </w:r>
      <w:bookmarkEnd w:id="228"/>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right="-5" w:firstLine="420"/>
        <w:spacing w:line="500" w:lineRule="exact"/>
        <w:rPr>
          <w:rFonts w:ascii="Times New Roman"/>
          <w:position w:val="0"/>
          <w:sz w:val="21"/>
          <w:szCs w:val="24"/>
        </w:rPr>
      </w:pPr>
      <w:r>
        <w:rPr>
          <w:rFonts w:ascii="Times New Roman"/>
          <w:position w:val="0"/>
          <w:sz w:val="21"/>
          <w:szCs w:val="24"/>
        </w:rPr>
      </w:r>
      <w:r/>
    </w:p>
    <w:p>
      <w:pPr>
        <w:ind w:left="245" w:firstLine="420"/>
        <w:rPr>
          <w:rFonts w:ascii="Times New Roman"/>
          <w:position w:val="0"/>
          <w:sz w:val="21"/>
          <w:szCs w:val="24"/>
        </w:rPr>
      </w:pPr>
      <w:r>
        <w:rPr>
          <w:rFonts w:ascii="Times New Roman"/>
          <w:position w:val="0"/>
          <w:sz w:val="21"/>
          <w:szCs w:val="24"/>
        </w:rPr>
        <w:br w:type="page" w:clear="all"/>
      </w:r>
      <w:r/>
    </w:p>
    <w:p>
      <w:pPr>
        <w:ind w:firstLine="480"/>
        <w:spacing w:line="500" w:lineRule="exact"/>
        <w:rPr>
          <w:b w:val="0"/>
          <w:position w:val="0"/>
          <w:szCs w:val="24"/>
        </w:rPr>
      </w:pPr>
      <w:r>
        <w:rPr>
          <w:rFonts w:hint="eastAsia"/>
          <w:b w:val="0"/>
          <w:position w:val="0"/>
          <w:szCs w:val="24"/>
        </w:rPr>
        <w:t xml:space="preserve">格</w:t>
      </w:r>
      <w:r>
        <w:rPr>
          <w:rFonts w:hint="eastAsia"/>
          <w:b w:val="0"/>
          <w:position w:val="0"/>
          <w:szCs w:val="24"/>
        </w:rPr>
        <w:t xml:space="preserve">式七</w:t>
      </w:r>
      <w:r/>
    </w:p>
    <w:p>
      <w:pPr>
        <w:ind w:firstLine="720"/>
        <w:jc w:val="center"/>
        <w:spacing w:line="360" w:lineRule="auto"/>
        <w:rPr>
          <w:rFonts w:ascii="Times New Roman"/>
          <w:position w:val="0"/>
          <w:sz w:val="21"/>
          <w:szCs w:val="24"/>
        </w:rPr>
      </w:pPr>
      <w:r>
        <w:rPr>
          <w:rFonts w:hint="eastAsia"/>
          <w:b w:val="0"/>
          <w:bCs/>
          <w:position w:val="0"/>
          <w:szCs w:val="24"/>
        </w:rPr>
        <w:t xml:space="preserve">资</w:t>
      </w:r>
      <w:r>
        <w:rPr>
          <w:rFonts w:hint="eastAsia"/>
          <w:b w:val="0"/>
          <w:bCs/>
          <w:position w:val="0"/>
          <w:szCs w:val="24"/>
        </w:rPr>
        <w:t xml:space="preserve">质证书</w:t>
      </w:r>
      <w:r>
        <w:rPr>
          <w:rFonts w:hint="eastAsia"/>
          <w:b w:val="0"/>
          <w:position w:val="0"/>
          <w:szCs w:val="24"/>
        </w:rPr>
        <w:t xml:space="preserve">（复印件）</w:t>
      </w:r>
      <w:r/>
    </w:p>
    <w:p>
      <w:pPr>
        <w:ind w:left="245" w:firstLine="420"/>
        <w:spacing w:line="500" w:lineRule="exact"/>
        <w:rPr>
          <w:b w:val="0"/>
          <w:position w:val="0"/>
          <w:szCs w:val="24"/>
        </w:rPr>
      </w:pPr>
      <w:r>
        <w:rPr>
          <w:rFonts w:ascii="Times New Roman"/>
          <w:position w:val="0"/>
          <w:sz w:val="21"/>
          <w:szCs w:val="24"/>
        </w:rPr>
        <w:br w:type="page" w:clear="all"/>
      </w:r>
      <w:r/>
    </w:p>
    <w:p>
      <w:pPr>
        <w:ind w:firstLine="480"/>
        <w:spacing w:line="500" w:lineRule="exact"/>
        <w:rPr>
          <w:rFonts w:ascii="Times New Roman"/>
          <w:b w:val="0"/>
          <w:position w:val="0"/>
          <w:sz w:val="21"/>
          <w:szCs w:val="24"/>
        </w:rPr>
      </w:pPr>
      <w:r>
        <w:rPr>
          <w:rFonts w:hint="eastAsia"/>
          <w:b w:val="0"/>
          <w:position w:val="0"/>
          <w:szCs w:val="24"/>
        </w:rPr>
        <w:t xml:space="preserve">格</w:t>
      </w:r>
      <w:r>
        <w:rPr>
          <w:rFonts w:hint="eastAsia"/>
          <w:b w:val="0"/>
          <w:position w:val="0"/>
          <w:szCs w:val="24"/>
        </w:rPr>
        <w:t xml:space="preserve">式八</w:t>
      </w:r>
      <w:r>
        <w:rPr>
          <w:rFonts w:hint="eastAsia"/>
          <w:b w:val="0"/>
          <w:position w:val="0"/>
          <w:szCs w:val="24"/>
        </w:rPr>
        <w:t xml:space="preserve">                            </w:t>
      </w:r>
      <w:r>
        <w:rPr>
          <w:rFonts w:hint="eastAsia"/>
          <w:b w:val="0"/>
          <w:position w:val="0"/>
          <w:szCs w:val="24"/>
        </w:rPr>
        <w:t xml:space="preserve">其他要求</w:t>
      </w:r>
      <w:r/>
    </w:p>
    <w:p>
      <w:pPr>
        <w:ind w:firstLine="482"/>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ourier New">
    <w:panose1 w:val="020703090202050204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left="482"/>
      <w:jc w:val="center"/>
    </w:pPr>
    <w:r/>
    <w:r/>
  </w:p>
  <w:p>
    <w:pPr>
      <w:pStyle w:val="9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2609850</wp:posOffset>
              </wp:positionH>
              <wp:positionV relativeFrom="paragraph">
                <wp:posOffset>3810</wp:posOffset>
              </wp:positionV>
              <wp:extent cx="223520" cy="1593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3520" cy="159385"/>
                      </a:xfrm>
                      <a:prstGeom prst="rect">
                        <a:avLst/>
                      </a:prstGeom>
                      <a:noFill/>
                      <a:ln w="6350">
                        <a:noFill/>
                      </a:ln>
                    </wps:spPr>
                    <wps:txbx>
                      <w:txbxContent>
                        <w:p>
                          <w:pPr>
                            <w:pStyle w:val="983"/>
                          </w:pPr>
                          <w:r>
                            <w:fldChar w:fldCharType="begin"/>
                          </w:r>
                          <w:r>
                            <w:instrText xml:space="preserve"> PAGE  \* MERGEFORMAT </w:instrText>
                          </w:r>
                          <w:r>
                            <w:fldChar w:fldCharType="separate"/>
                          </w:r>
                          <w:r>
                            <w:t xml:space="preserve">25</w:t>
                          </w:r>
                          <w:r>
                            <w:fldChar w:fldCharType="end"/>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argin-left:205.5pt;mso-position-horizontal:absolute;mso-position-vertical-relative:text;margin-top:0.3pt;mso-position-vertical:absolute;width:17.6pt;height:12.5pt;mso-wrap-distance-left:9.0pt;mso-wrap-distance-top:0.0pt;mso-wrap-distance-right:9.0pt;mso-wrap-distance-bottom:0.0pt;visibility:visible;" filled="f" stroked="f" strokeweight="0.50pt">
              <v:textbox inset="0,0,0,0">
                <w:txbxContent>
                  <w:p>
                    <w:pPr>
                      <w:pStyle w:val="983"/>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p>
    <w:pPr>
      <w:pStyle w:val="9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wps:spPr>
                    <wps:txbx>
                      <w:txbxContent>
                        <w:sdt>
                          <w:sdtPr>
                            <w15:appearance w15:val="boundingBox"/>
                            <w:id w:val="-1076740870"/>
                            <w:rPr/>
                          </w:sdtPr>
                          <w:sdtContent>
                            <w:p>
                              <w:pPr>
                                <w:pStyle w:val="983"/>
                                <w:ind w:left="482"/>
                                <w:jc w:val="center"/>
                              </w:pPr>
                              <w:r>
                                <w:fldChar w:fldCharType="begin"/>
                              </w:r>
                              <w:r>
                                <w:instrText xml:space="preserve">PAGE   \* MERGEFORMAT</w:instrText>
                              </w:r>
                              <w:r>
                                <w:fldChar w:fldCharType="separate"/>
                              </w:r>
                              <w:r>
                                <w:rPr>
                                  <w:lang w:val="zh-CN"/>
                                </w:rPr>
                                <w:t xml:space="preserve">64</w:t>
                              </w:r>
                              <w:r>
                                <w:rPr>
                                  <w:lang w:val="zh-CN"/>
                                </w:rPr>
                                <w:fldChar w:fldCharType="end"/>
                              </w:r>
                              <w:r/>
                            </w:p>
                          </w:sdtContent>
                        </w:sdt>
                        <w:p>
                          <w:pPr>
                            <w:pStyle w:val="1024"/>
                            <w:ind w:firstLine="420"/>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strokeweight="0.50pt">
              <v:textbox inset="0,0,0,0">
                <w:txbxContent>
                  <w:sdt>
                    <w:sdtPr>
                      <w15:appearance w15:val="boundingBox"/>
                      <w:id w:val="-1076740870"/>
                      <w:rPr/>
                    </w:sdtPr>
                    <w:sdtContent>
                      <w:p>
                        <w:pPr>
                          <w:pStyle w:val="983"/>
                          <w:ind w:left="482"/>
                          <w:jc w:val="center"/>
                        </w:pPr>
                        <w:r>
                          <w:fldChar w:fldCharType="begin"/>
                        </w:r>
                        <w:r>
                          <w:instrText xml:space="preserve">PAGE   \* MERGEFORMAT</w:instrText>
                        </w:r>
                        <w:r>
                          <w:fldChar w:fldCharType="separate"/>
                        </w:r>
                        <w:r>
                          <w:rPr>
                            <w:lang w:val="zh-CN"/>
                          </w:rPr>
                          <w:t xml:space="preserve">64</w:t>
                        </w:r>
                        <w:r>
                          <w:rPr>
                            <w:lang w:val="zh-CN"/>
                          </w:rPr>
                          <w:fldChar w:fldCharType="end"/>
                        </w:r>
                        <w:r/>
                      </w:p>
                    </w:sdtContent>
                  </w:sdt>
                  <w:p>
                    <w:pPr>
                      <w:pStyle w:val="1024"/>
                      <w:ind w:firstLine="420"/>
                    </w:pPr>
                    <w:r/>
                    <w:r/>
                  </w:p>
                </w:txbxContent>
              </v:textbox>
            </v:shape>
          </w:pict>
        </mc:Fallback>
      </mc:AlternateContent>
    </w:r>
    <w:r/>
  </w:p>
  <w:p>
    <w:pPr>
      <w:pStyle w:val="98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983"/>
                          </w:pPr>
                          <w:r>
                            <w:fldChar w:fldCharType="begin"/>
                          </w:r>
                          <w:r>
                            <w:instrText xml:space="preserve"> PAGE  \* MERGEFORMAT </w:instrText>
                          </w:r>
                          <w:r>
                            <w:fldChar w:fldCharType="separate"/>
                          </w:r>
                          <w:r>
                            <w:t xml:space="preserve">53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0.50pt">
              <v:textbox inset="0,0,0,0">
                <w:txbxContent>
                  <w:p>
                    <w:pPr>
                      <w:pStyle w:val="98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23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8">
    <w:name w:val="Heading 1 Char"/>
    <w:basedOn w:val="953"/>
    <w:link w:val="944"/>
    <w:uiPriority w:val="9"/>
    <w:rPr>
      <w:rFonts w:ascii="Arial" w:hAnsi="Arial" w:eastAsia="Arial" w:cs="Arial"/>
      <w:sz w:val="40"/>
      <w:szCs w:val="40"/>
    </w:rPr>
  </w:style>
  <w:style w:type="character" w:styleId="799">
    <w:name w:val="Heading 2 Char"/>
    <w:basedOn w:val="953"/>
    <w:link w:val="945"/>
    <w:uiPriority w:val="9"/>
    <w:rPr>
      <w:rFonts w:ascii="Arial" w:hAnsi="Arial" w:eastAsia="Arial" w:cs="Arial"/>
      <w:sz w:val="34"/>
    </w:rPr>
  </w:style>
  <w:style w:type="character" w:styleId="800">
    <w:name w:val="Heading 3 Char"/>
    <w:basedOn w:val="953"/>
    <w:link w:val="946"/>
    <w:uiPriority w:val="9"/>
    <w:rPr>
      <w:rFonts w:ascii="Arial" w:hAnsi="Arial" w:eastAsia="Arial" w:cs="Arial"/>
      <w:sz w:val="30"/>
      <w:szCs w:val="30"/>
    </w:rPr>
  </w:style>
  <w:style w:type="character" w:styleId="801">
    <w:name w:val="Heading 4 Char"/>
    <w:basedOn w:val="953"/>
    <w:link w:val="947"/>
    <w:uiPriority w:val="9"/>
    <w:rPr>
      <w:rFonts w:ascii="Arial" w:hAnsi="Arial" w:eastAsia="Arial" w:cs="Arial"/>
      <w:b/>
      <w:bCs/>
      <w:sz w:val="26"/>
      <w:szCs w:val="26"/>
    </w:rPr>
  </w:style>
  <w:style w:type="character" w:styleId="802">
    <w:name w:val="Heading 5 Char"/>
    <w:basedOn w:val="953"/>
    <w:link w:val="948"/>
    <w:uiPriority w:val="9"/>
    <w:rPr>
      <w:rFonts w:ascii="Arial" w:hAnsi="Arial" w:eastAsia="Arial" w:cs="Arial"/>
      <w:b/>
      <w:bCs/>
      <w:sz w:val="24"/>
      <w:szCs w:val="24"/>
    </w:rPr>
  </w:style>
  <w:style w:type="character" w:styleId="803">
    <w:name w:val="Heading 6 Char"/>
    <w:basedOn w:val="953"/>
    <w:link w:val="949"/>
    <w:uiPriority w:val="9"/>
    <w:rPr>
      <w:rFonts w:ascii="Arial" w:hAnsi="Arial" w:eastAsia="Arial" w:cs="Arial"/>
      <w:b/>
      <w:bCs/>
      <w:sz w:val="22"/>
      <w:szCs w:val="22"/>
    </w:rPr>
  </w:style>
  <w:style w:type="character" w:styleId="804">
    <w:name w:val="Heading 7 Char"/>
    <w:basedOn w:val="953"/>
    <w:link w:val="950"/>
    <w:uiPriority w:val="9"/>
    <w:rPr>
      <w:rFonts w:ascii="Arial" w:hAnsi="Arial" w:eastAsia="Arial" w:cs="Arial"/>
      <w:b/>
      <w:bCs/>
      <w:i/>
      <w:iCs/>
      <w:sz w:val="22"/>
      <w:szCs w:val="22"/>
    </w:rPr>
  </w:style>
  <w:style w:type="character" w:styleId="805">
    <w:name w:val="Heading 8 Char"/>
    <w:basedOn w:val="953"/>
    <w:link w:val="951"/>
    <w:uiPriority w:val="9"/>
    <w:rPr>
      <w:rFonts w:ascii="Arial" w:hAnsi="Arial" w:eastAsia="Arial" w:cs="Arial"/>
      <w:i/>
      <w:iCs/>
      <w:sz w:val="22"/>
      <w:szCs w:val="22"/>
    </w:rPr>
  </w:style>
  <w:style w:type="character" w:styleId="806">
    <w:name w:val="Heading 9 Char"/>
    <w:basedOn w:val="953"/>
    <w:link w:val="952"/>
    <w:uiPriority w:val="9"/>
    <w:rPr>
      <w:rFonts w:ascii="Arial" w:hAnsi="Arial" w:eastAsia="Arial" w:cs="Arial"/>
      <w:i/>
      <w:iCs/>
      <w:sz w:val="21"/>
      <w:szCs w:val="21"/>
    </w:rPr>
  </w:style>
  <w:style w:type="character" w:styleId="807">
    <w:name w:val="Title Char"/>
    <w:basedOn w:val="953"/>
    <w:link w:val="1004"/>
    <w:uiPriority w:val="10"/>
    <w:rPr>
      <w:sz w:val="48"/>
      <w:szCs w:val="48"/>
    </w:rPr>
  </w:style>
  <w:style w:type="character" w:styleId="808">
    <w:name w:val="Subtitle Char"/>
    <w:basedOn w:val="953"/>
    <w:link w:val="991"/>
    <w:uiPriority w:val="11"/>
    <w:rPr>
      <w:sz w:val="24"/>
      <w:szCs w:val="24"/>
    </w:rPr>
  </w:style>
  <w:style w:type="character" w:styleId="809">
    <w:name w:val="Quote Char"/>
    <w:link w:val="1099"/>
    <w:uiPriority w:val="29"/>
    <w:rPr>
      <w:i/>
    </w:rPr>
  </w:style>
  <w:style w:type="character" w:styleId="810">
    <w:name w:val="Intense Quote Char"/>
    <w:link w:val="1248"/>
    <w:uiPriority w:val="30"/>
    <w:rPr>
      <w:i/>
    </w:rPr>
  </w:style>
  <w:style w:type="character" w:styleId="811">
    <w:name w:val="Header Char"/>
    <w:basedOn w:val="953"/>
    <w:link w:val="985"/>
    <w:uiPriority w:val="99"/>
  </w:style>
  <w:style w:type="character" w:styleId="812">
    <w:name w:val="Footer Char"/>
    <w:basedOn w:val="953"/>
    <w:link w:val="983"/>
    <w:uiPriority w:val="99"/>
  </w:style>
  <w:style w:type="paragraph" w:styleId="813">
    <w:name w:val="Caption"/>
    <w:basedOn w:val="943"/>
    <w:next w:val="943"/>
    <w:uiPriority w:val="35"/>
    <w:semiHidden/>
    <w:unhideWhenUsed/>
    <w:qFormat/>
    <w:pPr>
      <w:spacing w:line="276" w:lineRule="auto"/>
    </w:pPr>
    <w:rPr>
      <w:b/>
      <w:bCs/>
      <w:color w:val="4f81bd" w:themeColor="accent1"/>
      <w:sz w:val="18"/>
      <w:szCs w:val="18"/>
    </w:rPr>
  </w:style>
  <w:style w:type="character" w:styleId="814">
    <w:name w:val="Caption Char"/>
    <w:basedOn w:val="813"/>
    <w:link w:val="983"/>
    <w:uiPriority w:val="99"/>
  </w:style>
  <w:style w:type="table" w:styleId="815">
    <w:name w:val="Table Grid Light"/>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basedOn w:val="9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basedOn w:val="9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basedOn w:val="9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basedOn w:val="9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basedOn w:val="9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basedOn w:val="9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basedOn w:val="9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basedOn w:val="9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basedOn w:val="9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51">
    <w:name w:val="Grid Table 5 Dark - Accent 2"/>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2">
    <w:name w:val="Grid Table 5 Dark - Accent 3"/>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3">
    <w:name w:val="Grid Table 5 Dark- Accent 4"/>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4">
    <w:name w:val="Grid Table 5 Dark - Accent 5"/>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55">
    <w:name w:val="Grid Table 5 Dark - Accent 6"/>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6">
    <w:name w:val="Grid Table 6 Colorful"/>
    <w:basedOn w:val="9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basedOn w:val="9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basedOn w:val="9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basedOn w:val="9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2">
    <w:name w:val="Grid Table 6 Colorful - Accent 6"/>
    <w:basedOn w:val="9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3">
    <w:name w:val="Grid Table 7 Colorful"/>
    <w:basedOn w:val="9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basedOn w:val="9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basedOn w:val="9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basedOn w:val="9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basedOn w:val="9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basedOn w:val="9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basedOn w:val="9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basedOn w:val="9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basedOn w:val="95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basedOn w:val="9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basedOn w:val="9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basedOn w:val="9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basedOn w:val="95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basedOn w:val="9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basedOn w:val="9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basedOn w:val="9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basedOn w:val="9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basedOn w:val="9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basedOn w:val="9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basedOn w:val="9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basedOn w:val="9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basedOn w:val="9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6">
    <w:name w:val="List Table 3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7">
    <w:name w:val="List Table 3 - Accent 3"/>
    <w:basedOn w:val="9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8">
    <w:name w:val="List Table 3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9">
    <w:name w:val="List Table 3 - Accent 5"/>
    <w:basedOn w:val="9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90">
    <w:name w:val="List Table 3 - Accent 6"/>
    <w:basedOn w:val="9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1">
    <w:name w:val="List Table 4"/>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basedOn w:val="9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3">
    <w:name w:val="List Table 4 - Accent 2"/>
    <w:basedOn w:val="9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4">
    <w:name w:val="List Table 4 - Accent 3"/>
    <w:basedOn w:val="9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5">
    <w:name w:val="List Table 4 - Accent 4"/>
    <w:basedOn w:val="9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6">
    <w:name w:val="List Table 4 - Accent 5"/>
    <w:basedOn w:val="9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97">
    <w:name w:val="List Table 4 - Accent 6"/>
    <w:basedOn w:val="9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8">
    <w:name w:val="List Table 5 Dark"/>
    <w:basedOn w:val="9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basedOn w:val="9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basedOn w:val="9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basedOn w:val="9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basedOn w:val="9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basedOn w:val="9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basedOn w:val="9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basedOn w:val="9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basedOn w:val="9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07">
    <w:name w:val="List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8">
    <w:name w:val="List Table 6 Colorful - Accent 3"/>
    <w:basedOn w:val="9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9">
    <w:name w:val="List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0">
    <w:name w:val="List Table 6 Colorful - Accent 5"/>
    <w:basedOn w:val="9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11">
    <w:name w:val="List Table 6 Colorful - Accent 6"/>
    <w:basedOn w:val="9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2">
    <w:name w:val="List Table 7 Colorful"/>
    <w:basedOn w:val="9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basedOn w:val="9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14">
    <w:name w:val="List Table 7 Colorful - Accent 2"/>
    <w:basedOn w:val="9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5">
    <w:name w:val="List Table 7 Colorful - Accent 3"/>
    <w:basedOn w:val="9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6">
    <w:name w:val="List Table 7 Colorful - Accent 4"/>
    <w:basedOn w:val="9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7">
    <w:name w:val="List Table 7 Colorful - Accent 5"/>
    <w:basedOn w:val="9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18">
    <w:name w:val="List Table 7 Colorful - Accent 6"/>
    <w:basedOn w:val="9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9">
    <w:name w:val="Lined - Accent"/>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1">
    <w:name w:val="Lined - Accent 2"/>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2">
    <w:name w:val="Lined - Accent 3"/>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3">
    <w:name w:val="Lined - Accent 4"/>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4">
    <w:name w:val="Lined - Accent 5"/>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5">
    <w:name w:val="Lined - Accent 6"/>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6">
    <w:name w:val="Bordered &amp; Lined - Accent"/>
    <w:basedOn w:val="9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basedOn w:val="9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8">
    <w:name w:val="Bordered &amp; Lined - Accent 2"/>
    <w:basedOn w:val="9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9">
    <w:name w:val="Bordered &amp; Lined - Accent 3"/>
    <w:basedOn w:val="9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0">
    <w:name w:val="Bordered &amp; Lined - Accent 4"/>
    <w:basedOn w:val="9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1">
    <w:name w:val="Bordered &amp; Lined - Accent 5"/>
    <w:basedOn w:val="9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2">
    <w:name w:val="Bordered &amp; Lined - Accent 6"/>
    <w:basedOn w:val="9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3">
    <w:name w:val="Bordered"/>
    <w:basedOn w:val="9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0">
    <w:name w:val="Footnote Text Char"/>
    <w:link w:val="992"/>
    <w:uiPriority w:val="99"/>
    <w:rPr>
      <w:sz w:val="18"/>
    </w:rPr>
  </w:style>
  <w:style w:type="character" w:styleId="941">
    <w:name w:val="Endnote Text Char"/>
    <w:link w:val="981"/>
    <w:uiPriority w:val="99"/>
    <w:rPr>
      <w:sz w:val="20"/>
    </w:rPr>
  </w:style>
  <w:style w:type="paragraph" w:styleId="942">
    <w:name w:val="TOC Heading"/>
    <w:uiPriority w:val="39"/>
    <w:unhideWhenUsed/>
  </w:style>
  <w:style w:type="paragraph" w:styleId="943" w:default="1">
    <w:name w:val="Normal"/>
    <w:next w:val="956"/>
    <w:qFormat/>
    <w:pPr>
      <w:jc w:val="both"/>
      <w:widowControl w:val="off"/>
    </w:pPr>
    <w:rPr>
      <w:rFonts w:ascii="宋体"/>
      <w:b/>
      <w:position w:val="-10"/>
      <w:sz w:val="24"/>
    </w:rPr>
  </w:style>
  <w:style w:type="paragraph" w:styleId="944">
    <w:name w:val="Heading 1"/>
    <w:basedOn w:val="943"/>
    <w:next w:val="943"/>
    <w:link w:val="1022"/>
    <w:qFormat/>
    <w:pPr>
      <w:jc w:val="center"/>
      <w:keepNext/>
      <w:outlineLvl w:val="0"/>
    </w:pPr>
    <w:rPr>
      <w:rFonts w:ascii="楷体_GB2312" w:eastAsia="楷体_GB2312"/>
      <w:b w:val="0"/>
      <w:position w:val="0"/>
      <w:sz w:val="28"/>
      <w:szCs w:val="28"/>
    </w:rPr>
  </w:style>
  <w:style w:type="paragraph" w:styleId="945">
    <w:name w:val="Heading 2"/>
    <w:basedOn w:val="943"/>
    <w:next w:val="957"/>
    <w:link w:val="1026"/>
    <w:qFormat/>
    <w:pPr>
      <w:jc w:val="center"/>
      <w:keepLines/>
      <w:keepNext/>
      <w:spacing w:before="260" w:after="260" w:line="416" w:lineRule="auto"/>
      <w:outlineLvl w:val="1"/>
    </w:pPr>
    <w:rPr>
      <w:rFonts w:ascii="Arial" w:hAnsi="Arial" w:eastAsia="幼圆"/>
      <w:b w:val="0"/>
      <w:bCs/>
      <w:sz w:val="44"/>
      <w:szCs w:val="44"/>
    </w:rPr>
  </w:style>
  <w:style w:type="paragraph" w:styleId="946">
    <w:name w:val="Heading 3"/>
    <w:basedOn w:val="943"/>
    <w:next w:val="957"/>
    <w:link w:val="1027"/>
    <w:qFormat/>
    <w:pPr>
      <w:keepLines/>
      <w:keepNext/>
      <w:spacing w:before="260" w:after="260" w:line="416" w:lineRule="auto"/>
      <w:outlineLvl w:val="2"/>
    </w:pPr>
    <w:rPr>
      <w:rFonts w:ascii="Times New Roman"/>
      <w:b w:val="0"/>
      <w:bCs/>
      <w:sz w:val="32"/>
      <w:szCs w:val="32"/>
    </w:rPr>
  </w:style>
  <w:style w:type="paragraph" w:styleId="947">
    <w:name w:val="Heading 4"/>
    <w:basedOn w:val="943"/>
    <w:next w:val="957"/>
    <w:link w:val="1028"/>
    <w:qFormat/>
    <w:pPr>
      <w:keepLines/>
      <w:keepNext/>
      <w:spacing w:before="280" w:after="290" w:line="376" w:lineRule="auto"/>
      <w:outlineLvl w:val="3"/>
    </w:pPr>
    <w:rPr>
      <w:rFonts w:ascii="Arial" w:hAnsi="Arial" w:eastAsia="黑体"/>
      <w:b w:val="0"/>
      <w:bCs/>
      <w:sz w:val="28"/>
      <w:szCs w:val="28"/>
    </w:rPr>
  </w:style>
  <w:style w:type="paragraph" w:styleId="948">
    <w:name w:val="Heading 5"/>
    <w:basedOn w:val="943"/>
    <w:next w:val="957"/>
    <w:link w:val="1021"/>
    <w:qFormat/>
    <w:pPr>
      <w:keepNext/>
      <w:outlineLvl w:val="4"/>
    </w:pPr>
    <w:rPr>
      <w:rFonts w:ascii="黑体" w:eastAsia="黑体"/>
      <w:color w:val="000000"/>
      <w:position w:val="0"/>
      <w:sz w:val="28"/>
    </w:rPr>
  </w:style>
  <w:style w:type="paragraph" w:styleId="949">
    <w:name w:val="Heading 6"/>
    <w:basedOn w:val="943"/>
    <w:next w:val="943"/>
    <w:link w:val="1029"/>
    <w:qFormat/>
    <w:pPr>
      <w:keepLines/>
      <w:keepNext/>
      <w:spacing w:before="240" w:after="64" w:line="320" w:lineRule="auto"/>
      <w:outlineLvl w:val="5"/>
    </w:pPr>
    <w:rPr>
      <w:rFonts w:ascii="Arial" w:hAnsi="Arial" w:eastAsia="黑体"/>
      <w:bCs/>
      <w:position w:val="0"/>
      <w:szCs w:val="24"/>
    </w:rPr>
  </w:style>
  <w:style w:type="paragraph" w:styleId="950">
    <w:name w:val="Heading 7"/>
    <w:basedOn w:val="943"/>
    <w:next w:val="943"/>
    <w:link w:val="1030"/>
    <w:qFormat/>
    <w:pPr>
      <w:keepLines/>
      <w:keepNext/>
      <w:spacing w:before="240" w:after="64" w:line="320" w:lineRule="auto"/>
      <w:outlineLvl w:val="6"/>
    </w:pPr>
    <w:rPr>
      <w:rFonts w:ascii="Times New Roman"/>
      <w:bCs/>
      <w:position w:val="0"/>
      <w:szCs w:val="24"/>
    </w:rPr>
  </w:style>
  <w:style w:type="paragraph" w:styleId="951">
    <w:name w:val="Heading 8"/>
    <w:basedOn w:val="943"/>
    <w:next w:val="943"/>
    <w:link w:val="1031"/>
    <w:qFormat/>
    <w:pPr>
      <w:keepLines/>
      <w:keepNext/>
      <w:spacing w:before="240" w:after="64" w:line="320" w:lineRule="auto"/>
      <w:outlineLvl w:val="7"/>
    </w:pPr>
    <w:rPr>
      <w:rFonts w:ascii="Arial" w:hAnsi="Arial" w:eastAsia="黑体"/>
      <w:b w:val="0"/>
      <w:position w:val="0"/>
      <w:szCs w:val="24"/>
    </w:rPr>
  </w:style>
  <w:style w:type="paragraph" w:styleId="952">
    <w:name w:val="Heading 9"/>
    <w:basedOn w:val="943"/>
    <w:next w:val="943"/>
    <w:link w:val="1032"/>
    <w:qFormat/>
    <w:pPr>
      <w:keepLines/>
      <w:keepNext/>
      <w:spacing w:before="240" w:after="64" w:line="320" w:lineRule="auto"/>
      <w:outlineLvl w:val="8"/>
    </w:pPr>
    <w:rPr>
      <w:rFonts w:ascii="Arial" w:hAnsi="Arial" w:eastAsia="黑体"/>
      <w:b w:val="0"/>
      <w:position w:val="0"/>
      <w:sz w:val="21"/>
      <w:szCs w:val="21"/>
    </w:rPr>
  </w:style>
  <w:style w:type="character" w:styleId="953" w:default="1">
    <w:name w:val="Default Paragraph Font"/>
    <w:uiPriority w:val="1"/>
    <w:semiHidden/>
    <w:unhideWhenUsed/>
  </w:style>
  <w:style w:type="table" w:styleId="954" w:default="1">
    <w:name w:val="Normal Table"/>
    <w:uiPriority w:val="99"/>
    <w:semiHidden/>
    <w:unhideWhenUsed/>
    <w:tblPr>
      <w:tblInd w:w="0" w:type="dxa"/>
      <w:tblCellMar>
        <w:left w:w="108" w:type="dxa"/>
        <w:top w:w="0" w:type="dxa"/>
        <w:right w:w="108" w:type="dxa"/>
        <w:bottom w:w="0" w:type="dxa"/>
      </w:tblCellMar>
    </w:tblPr>
  </w:style>
  <w:style w:type="numbering" w:styleId="955" w:default="1">
    <w:name w:val="No List"/>
    <w:uiPriority w:val="99"/>
    <w:semiHidden/>
    <w:unhideWhenUsed/>
  </w:style>
  <w:style w:type="paragraph" w:styleId="956">
    <w:name w:val="index 4"/>
    <w:basedOn w:val="943"/>
    <w:next w:val="943"/>
    <w:uiPriority w:val="99"/>
    <w:unhideWhenUsed/>
    <w:qFormat/>
    <w:pPr>
      <w:ind w:left="600"/>
    </w:pPr>
  </w:style>
  <w:style w:type="paragraph" w:styleId="957">
    <w:name w:val="Normal Indent"/>
    <w:basedOn w:val="943"/>
    <w:qFormat/>
    <w:pPr>
      <w:ind w:firstLine="420"/>
    </w:pPr>
    <w:rPr>
      <w:rFonts w:ascii="Times New Roman"/>
    </w:rPr>
  </w:style>
  <w:style w:type="paragraph" w:styleId="958">
    <w:name w:val="List 3"/>
    <w:basedOn w:val="943"/>
    <w:qFormat/>
    <w:pPr>
      <w:ind w:left="1260" w:hanging="420"/>
    </w:pPr>
    <w:rPr>
      <w:rFonts w:ascii="Calibri" w:hAnsi="Calibri" w:eastAsia="Calibri" w:cs="宋体"/>
      <w:b w:val="0"/>
      <w:position w:val="0"/>
      <w:sz w:val="20"/>
      <w:lang w:val="zh-CN"/>
    </w:rPr>
  </w:style>
  <w:style w:type="paragraph" w:styleId="959">
    <w:name w:val="toc 7"/>
    <w:basedOn w:val="943"/>
    <w:next w:val="943"/>
    <w:qFormat/>
    <w:pPr>
      <w:ind w:left="1260"/>
      <w:jc w:val="left"/>
    </w:pPr>
    <w:rPr>
      <w:rFonts w:ascii="Calibri" w:hAnsi="Calibri" w:eastAsia="Calibri" w:cs="宋体"/>
      <w:b w:val="0"/>
      <w:position w:val="0"/>
      <w:sz w:val="18"/>
      <w:lang w:val="zh-CN"/>
    </w:rPr>
  </w:style>
  <w:style w:type="paragraph" w:styleId="960">
    <w:name w:val="List Number 2"/>
    <w:basedOn w:val="943"/>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61">
    <w:name w:val="index 8"/>
    <w:basedOn w:val="943"/>
    <w:next w:val="943"/>
    <w:qFormat/>
    <w:pPr>
      <w:ind w:left="2940"/>
    </w:pPr>
    <w:rPr>
      <w:rFonts w:ascii="Calibri" w:hAnsi="Calibri" w:eastAsia="Calibri" w:cs="宋体"/>
      <w:b w:val="0"/>
      <w:position w:val="0"/>
      <w:sz w:val="20"/>
      <w:lang w:val="zh-CN"/>
    </w:rPr>
  </w:style>
  <w:style w:type="paragraph" w:styleId="962">
    <w:name w:val="List Number"/>
    <w:basedOn w:val="943"/>
    <w:qFormat/>
    <w:pPr>
      <w:ind w:left="2952" w:hanging="432"/>
      <w:tabs>
        <w:tab w:val="left" w:pos="2952" w:leader="none"/>
      </w:tabs>
    </w:pPr>
    <w:rPr>
      <w:rFonts w:ascii="Calibri" w:hAnsi="Calibri" w:eastAsia="Calibri" w:cs="宋体"/>
      <w:b w:val="0"/>
      <w:position w:val="0"/>
      <w:sz w:val="20"/>
      <w:szCs w:val="24"/>
      <w:lang w:val="zh-CN"/>
    </w:rPr>
  </w:style>
  <w:style w:type="paragraph" w:styleId="963">
    <w:name w:val="index 5"/>
    <w:basedOn w:val="943"/>
    <w:next w:val="943"/>
    <w:qFormat/>
    <w:pPr>
      <w:ind w:left="1680"/>
    </w:pPr>
    <w:rPr>
      <w:rFonts w:ascii="Calibri" w:hAnsi="Calibri" w:eastAsia="Calibri" w:cs="宋体"/>
      <w:b w:val="0"/>
      <w:position w:val="0"/>
      <w:sz w:val="20"/>
      <w:lang w:val="zh-CN"/>
    </w:rPr>
  </w:style>
  <w:style w:type="paragraph" w:styleId="964">
    <w:name w:val="List Bullet"/>
    <w:basedOn w:val="943"/>
    <w:qFormat/>
    <w:pPr>
      <w:ind w:left="360" w:hanging="360"/>
      <w:tabs>
        <w:tab w:val="left" w:pos="360" w:leader="none"/>
      </w:tabs>
    </w:pPr>
    <w:rPr>
      <w:rFonts w:ascii="Times New Roman"/>
      <w:szCs w:val="24"/>
    </w:rPr>
  </w:style>
  <w:style w:type="paragraph" w:styleId="965">
    <w:name w:val="Document Map"/>
    <w:basedOn w:val="943"/>
    <w:link w:val="1033"/>
    <w:qFormat/>
    <w:pPr>
      <w:shd w:val="clear" w:color="auto" w:fill="000080"/>
    </w:pPr>
    <w:rPr>
      <w:rFonts w:ascii="Times New Roman"/>
    </w:rPr>
  </w:style>
  <w:style w:type="paragraph" w:styleId="966">
    <w:name w:val="toa heading"/>
    <w:basedOn w:val="943"/>
    <w:next w:val="943"/>
    <w:uiPriority w:val="99"/>
    <w:unhideWhenUsed/>
    <w:qFormat/>
    <w:pPr>
      <w:spacing w:before="120" w:after="100" w:afterAutospacing="1"/>
    </w:pPr>
    <w:rPr>
      <w:rFonts w:ascii="Cambria" w:hAnsi="Cambria"/>
      <w:b w:val="0"/>
      <w:position w:val="0"/>
      <w:szCs w:val="24"/>
    </w:rPr>
  </w:style>
  <w:style w:type="paragraph" w:styleId="967">
    <w:name w:val="annotation text"/>
    <w:basedOn w:val="943"/>
    <w:link w:val="1034"/>
    <w:qFormat/>
    <w:pPr>
      <w:jc w:val="left"/>
    </w:pPr>
    <w:rPr>
      <w:rFonts w:ascii="Times New Roman" w:eastAsia="仿宋_GB2312"/>
      <w:b w:val="0"/>
      <w:position w:val="0"/>
    </w:rPr>
  </w:style>
  <w:style w:type="paragraph" w:styleId="968">
    <w:name w:val="index 6"/>
    <w:basedOn w:val="943"/>
    <w:next w:val="943"/>
    <w:qFormat/>
    <w:pPr>
      <w:ind w:left="2100"/>
    </w:pPr>
    <w:rPr>
      <w:rFonts w:ascii="Calibri" w:hAnsi="Calibri" w:eastAsia="Calibri" w:cs="宋体"/>
      <w:b w:val="0"/>
      <w:position w:val="0"/>
      <w:sz w:val="20"/>
      <w:lang w:val="zh-CN"/>
    </w:rPr>
  </w:style>
  <w:style w:type="paragraph" w:styleId="969">
    <w:name w:val="Salutation"/>
    <w:basedOn w:val="943"/>
    <w:next w:val="943"/>
    <w:link w:val="1035"/>
    <w:qFormat/>
    <w:rPr>
      <w:rFonts w:ascii="仿宋_GB2312" w:hAnsi="Calibri" w:eastAsia="仿宋_GB2312"/>
      <w:b w:val="0"/>
      <w:position w:val="0"/>
      <w:sz w:val="28"/>
      <w:lang w:val="zh-CN"/>
    </w:rPr>
  </w:style>
  <w:style w:type="paragraph" w:styleId="970">
    <w:name w:val="Body Text 3"/>
    <w:basedOn w:val="943"/>
    <w:link w:val="1036"/>
    <w:qFormat/>
    <w:rPr>
      <w:rFonts w:ascii="仿宋_GB2312" w:hAnsi="Arial" w:eastAsia="仿宋_GB2312"/>
      <w:b w:val="0"/>
      <w:position w:val="0"/>
      <w:sz w:val="32"/>
      <w:lang w:val="zh-CN"/>
    </w:rPr>
  </w:style>
  <w:style w:type="paragraph" w:styleId="971">
    <w:name w:val="Body Text"/>
    <w:basedOn w:val="943"/>
    <w:next w:val="943"/>
    <w:link w:val="1025"/>
    <w:qFormat/>
    <w:rPr>
      <w:rFonts w:ascii="楷体_GB2312" w:hAnsi="Arial" w:eastAsia="楷体_GB2312"/>
      <w:sz w:val="28"/>
      <w:szCs w:val="28"/>
    </w:rPr>
  </w:style>
  <w:style w:type="paragraph" w:styleId="972">
    <w:name w:val="Body Text Indent"/>
    <w:basedOn w:val="943"/>
    <w:link w:val="1037"/>
    <w:qFormat/>
    <w:pPr>
      <w:ind w:left="420"/>
      <w:spacing w:after="120"/>
    </w:pPr>
    <w:rPr>
      <w:rFonts w:ascii="Times New Roman"/>
    </w:rPr>
  </w:style>
  <w:style w:type="paragraph" w:styleId="973">
    <w:name w:val="Block Text"/>
    <w:basedOn w:val="943"/>
    <w:qFormat/>
    <w:pPr>
      <w:ind w:left="735" w:right="-332" w:hanging="46"/>
      <w:spacing w:line="360" w:lineRule="auto"/>
    </w:pPr>
    <w:rPr>
      <w:b w:val="0"/>
      <w:bCs/>
      <w:color w:val="000000"/>
      <w:position w:val="0"/>
    </w:rPr>
  </w:style>
  <w:style w:type="paragraph" w:styleId="974">
    <w:name w:val="toc 5"/>
    <w:basedOn w:val="943"/>
    <w:next w:val="943"/>
    <w:qFormat/>
    <w:pPr>
      <w:ind w:left="840"/>
      <w:jc w:val="left"/>
    </w:pPr>
    <w:rPr>
      <w:rFonts w:ascii="Calibri" w:hAnsi="Calibri" w:eastAsia="Calibri" w:cs="宋体"/>
      <w:b w:val="0"/>
      <w:position w:val="0"/>
      <w:sz w:val="18"/>
      <w:lang w:val="zh-CN"/>
    </w:rPr>
  </w:style>
  <w:style w:type="paragraph" w:styleId="975">
    <w:name w:val="toc 3"/>
    <w:basedOn w:val="943"/>
    <w:next w:val="943"/>
    <w:qFormat/>
    <w:pPr>
      <w:ind w:left="840"/>
    </w:pPr>
    <w:rPr>
      <w:rFonts w:ascii="Times New Roman"/>
    </w:rPr>
  </w:style>
  <w:style w:type="paragraph" w:styleId="976">
    <w:name w:val="Plain Text"/>
    <w:basedOn w:val="943"/>
    <w:link w:val="1038"/>
    <w:qFormat/>
    <w:rPr>
      <w:rFonts w:hAnsi="Courier New" w:cs="Courier New"/>
      <w:b w:val="0"/>
      <w:position w:val="0"/>
      <w:sz w:val="21"/>
      <w:szCs w:val="21"/>
    </w:rPr>
  </w:style>
  <w:style w:type="paragraph" w:styleId="977">
    <w:name w:val="toc 8"/>
    <w:basedOn w:val="943"/>
    <w:next w:val="943"/>
    <w:qFormat/>
    <w:pPr>
      <w:ind w:left="1470"/>
      <w:jc w:val="left"/>
    </w:pPr>
    <w:rPr>
      <w:rFonts w:ascii="Calibri" w:hAnsi="Calibri" w:eastAsia="Calibri" w:cs="宋体"/>
      <w:b w:val="0"/>
      <w:position w:val="0"/>
      <w:sz w:val="18"/>
      <w:lang w:val="zh-CN"/>
    </w:rPr>
  </w:style>
  <w:style w:type="paragraph" w:styleId="978">
    <w:name w:val="index 3"/>
    <w:basedOn w:val="943"/>
    <w:next w:val="943"/>
    <w:qFormat/>
    <w:pPr>
      <w:ind w:left="840"/>
    </w:pPr>
    <w:rPr>
      <w:rFonts w:ascii="Calibri" w:hAnsi="Calibri" w:eastAsia="Calibri" w:cs="宋体"/>
      <w:b w:val="0"/>
      <w:position w:val="0"/>
      <w:sz w:val="20"/>
      <w:lang w:val="zh-CN"/>
    </w:rPr>
  </w:style>
  <w:style w:type="paragraph" w:styleId="979">
    <w:name w:val="Date"/>
    <w:basedOn w:val="943"/>
    <w:next w:val="943"/>
    <w:link w:val="1380"/>
    <w:qFormat/>
    <w:rPr>
      <w:rFonts w:ascii="Times New Roman"/>
      <w:szCs w:val="24"/>
    </w:rPr>
  </w:style>
  <w:style w:type="paragraph" w:styleId="980">
    <w:name w:val="Body Text Indent 2"/>
    <w:basedOn w:val="943"/>
    <w:link w:val="1039"/>
    <w:qFormat/>
    <w:pPr>
      <w:ind w:left="630" w:firstLine="645"/>
    </w:pPr>
    <w:rPr>
      <w:rFonts w:ascii="Arial" w:hAnsi="Arial" w:eastAsia="仿宋_GB2312"/>
      <w:b w:val="0"/>
      <w:position w:val="0"/>
      <w:sz w:val="32"/>
    </w:rPr>
  </w:style>
  <w:style w:type="paragraph" w:styleId="981">
    <w:name w:val="endnote text"/>
    <w:basedOn w:val="943"/>
    <w:link w:val="1040"/>
    <w:qFormat/>
    <w:pPr>
      <w:jc w:val="left"/>
    </w:pPr>
    <w:rPr>
      <w:rFonts w:ascii="Calibri" w:hAnsi="Calibri" w:eastAsia="Calibri"/>
      <w:b w:val="0"/>
      <w:position w:val="0"/>
      <w:sz w:val="20"/>
      <w:szCs w:val="24"/>
      <w:lang w:val="zh-CN"/>
    </w:rPr>
  </w:style>
  <w:style w:type="paragraph" w:styleId="982">
    <w:name w:val="Balloon Text"/>
    <w:basedOn w:val="943"/>
    <w:link w:val="1381"/>
    <w:qFormat/>
    <w:rPr>
      <w:rFonts w:ascii="Times New Roman"/>
      <w:sz w:val="18"/>
      <w:szCs w:val="18"/>
    </w:rPr>
  </w:style>
  <w:style w:type="paragraph" w:styleId="983">
    <w:name w:val="Footer"/>
    <w:basedOn w:val="943"/>
    <w:link w:val="1041"/>
    <w:qFormat/>
    <w:pPr>
      <w:jc w:val="left"/>
      <w:tabs>
        <w:tab w:val="center" w:pos="4153" w:leader="none"/>
        <w:tab w:val="right" w:pos="8306" w:leader="none"/>
      </w:tabs>
    </w:pPr>
    <w:rPr>
      <w:rFonts w:ascii="Times New Roman"/>
      <w:sz w:val="18"/>
      <w:szCs w:val="18"/>
    </w:rPr>
  </w:style>
  <w:style w:type="paragraph" w:styleId="984">
    <w:name w:val="envelope return"/>
    <w:basedOn w:val="943"/>
    <w:uiPriority w:val="99"/>
    <w:unhideWhenUsed/>
    <w:qFormat/>
    <w:rPr>
      <w:rFonts w:ascii="Arial" w:hAnsi="Arial"/>
    </w:rPr>
  </w:style>
  <w:style w:type="paragraph" w:styleId="985">
    <w:name w:val="Header"/>
    <w:basedOn w:val="943"/>
    <w:link w:val="1379"/>
    <w:qFormat/>
    <w:pPr>
      <w:jc w:val="center"/>
      <w:tabs>
        <w:tab w:val="center" w:pos="4153" w:leader="none"/>
        <w:tab w:val="right" w:pos="8306" w:leader="none"/>
      </w:tabs>
      <w:pBdr>
        <w:bottom w:val="single" w:color="auto" w:sz="6" w:space="1"/>
      </w:pBdr>
    </w:pPr>
    <w:rPr>
      <w:rFonts w:ascii="Times New Roman"/>
      <w:sz w:val="18"/>
      <w:szCs w:val="18"/>
    </w:rPr>
  </w:style>
  <w:style w:type="paragraph" w:styleId="986">
    <w:name w:val="Signature"/>
    <w:basedOn w:val="943"/>
    <w:link w:val="1042"/>
    <w:qFormat/>
    <w:pPr>
      <w:jc w:val="center"/>
      <w:spacing w:after="600" w:line="312" w:lineRule="atLeast"/>
    </w:pPr>
    <w:rPr>
      <w:rFonts w:ascii="Calibri" w:hAnsi="Calibri" w:eastAsia="仿宋_GB2312"/>
      <w:b w:val="0"/>
      <w:position w:val="0"/>
      <w:lang w:val="zh-CN"/>
    </w:rPr>
  </w:style>
  <w:style w:type="paragraph" w:styleId="987">
    <w:name w:val="toc 1"/>
    <w:basedOn w:val="943"/>
    <w:next w:val="943"/>
    <w:qFormat/>
    <w:rPr>
      <w:rFonts w:ascii="Times New Roman"/>
    </w:rPr>
  </w:style>
  <w:style w:type="paragraph" w:styleId="988">
    <w:name w:val="toc 4"/>
    <w:basedOn w:val="943"/>
    <w:next w:val="943"/>
    <w:qFormat/>
    <w:pPr>
      <w:ind w:left="630"/>
      <w:jc w:val="left"/>
    </w:pPr>
    <w:rPr>
      <w:rFonts w:ascii="Calibri" w:hAnsi="Calibri" w:eastAsia="Calibri" w:cs="宋体"/>
      <w:b w:val="0"/>
      <w:position w:val="0"/>
      <w:sz w:val="18"/>
      <w:lang w:val="zh-CN"/>
    </w:rPr>
  </w:style>
  <w:style w:type="paragraph" w:styleId="989">
    <w:name w:val="index heading"/>
    <w:basedOn w:val="943"/>
    <w:next w:val="990"/>
    <w:qFormat/>
    <w:rPr>
      <w:rFonts w:ascii="Calibri" w:hAnsi="Calibri" w:eastAsia="Calibri" w:cs="宋体"/>
      <w:b w:val="0"/>
      <w:position w:val="0"/>
      <w:sz w:val="20"/>
      <w:lang w:val="zh-CN"/>
    </w:rPr>
  </w:style>
  <w:style w:type="paragraph" w:styleId="990">
    <w:name w:val="index 1"/>
    <w:basedOn w:val="943"/>
    <w:next w:val="943"/>
    <w:qFormat/>
    <w:rPr>
      <w:rFonts w:ascii="仿宋_GB2312" w:hAnsi="宋体" w:eastAsia="仿宋_GB2312" w:cs="宋体"/>
      <w:b w:val="0"/>
      <w:position w:val="0"/>
      <w:sz w:val="30"/>
      <w:szCs w:val="24"/>
      <w:lang w:val="zh-CN"/>
    </w:rPr>
  </w:style>
  <w:style w:type="paragraph" w:styleId="991">
    <w:name w:val="Subtitle"/>
    <w:basedOn w:val="943"/>
    <w:next w:val="943"/>
    <w:link w:val="1043"/>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92">
    <w:name w:val="footnote text"/>
    <w:basedOn w:val="943"/>
    <w:link w:val="1044"/>
    <w:qFormat/>
    <w:pPr>
      <w:jc w:val="left"/>
    </w:pPr>
    <w:rPr>
      <w:rFonts w:ascii="Calibri" w:hAnsi="Calibri" w:eastAsia="Calibri"/>
      <w:b w:val="0"/>
      <w:position w:val="0"/>
      <w:sz w:val="18"/>
      <w:szCs w:val="18"/>
      <w:lang w:val="zh-CN"/>
    </w:rPr>
  </w:style>
  <w:style w:type="paragraph" w:styleId="993">
    <w:name w:val="toc 6"/>
    <w:basedOn w:val="943"/>
    <w:next w:val="943"/>
    <w:qFormat/>
    <w:pPr>
      <w:ind w:left="1050"/>
      <w:jc w:val="left"/>
    </w:pPr>
    <w:rPr>
      <w:rFonts w:ascii="Calibri" w:hAnsi="Calibri" w:eastAsia="Calibri" w:cs="宋体"/>
      <w:b w:val="0"/>
      <w:position w:val="0"/>
      <w:sz w:val="18"/>
      <w:lang w:val="zh-CN"/>
    </w:rPr>
  </w:style>
  <w:style w:type="paragraph" w:styleId="994">
    <w:name w:val="Body Text Indent 3"/>
    <w:basedOn w:val="943"/>
    <w:link w:val="1045"/>
    <w:qFormat/>
    <w:pPr>
      <w:ind w:left="420"/>
      <w:spacing w:after="120"/>
    </w:pPr>
    <w:rPr>
      <w:rFonts w:ascii="Times New Roman"/>
      <w:sz w:val="16"/>
      <w:szCs w:val="16"/>
    </w:rPr>
  </w:style>
  <w:style w:type="paragraph" w:styleId="995">
    <w:name w:val="index 7"/>
    <w:basedOn w:val="943"/>
    <w:next w:val="943"/>
    <w:qFormat/>
    <w:pPr>
      <w:ind w:left="2520"/>
    </w:pPr>
    <w:rPr>
      <w:rFonts w:ascii="Calibri" w:hAnsi="Calibri" w:eastAsia="Calibri" w:cs="宋体"/>
      <w:b w:val="0"/>
      <w:position w:val="0"/>
      <w:sz w:val="20"/>
      <w:lang w:val="zh-CN"/>
    </w:rPr>
  </w:style>
  <w:style w:type="paragraph" w:styleId="996">
    <w:name w:val="index 9"/>
    <w:basedOn w:val="943"/>
    <w:next w:val="943"/>
    <w:qFormat/>
    <w:pPr>
      <w:ind w:left="3360"/>
    </w:pPr>
    <w:rPr>
      <w:rFonts w:ascii="Calibri" w:hAnsi="Calibri" w:eastAsia="Calibri" w:cs="宋体"/>
      <w:b w:val="0"/>
      <w:position w:val="0"/>
      <w:sz w:val="20"/>
      <w:lang w:val="zh-CN"/>
    </w:rPr>
  </w:style>
  <w:style w:type="paragraph" w:styleId="997">
    <w:name w:val="table of figures"/>
    <w:basedOn w:val="943"/>
    <w:next w:val="943"/>
    <w:qFormat/>
    <w:pPr>
      <w:ind w:left="840" w:hanging="420"/>
    </w:pPr>
    <w:rPr>
      <w:rFonts w:ascii="Calibri" w:hAnsi="Calibri" w:eastAsia="Calibri" w:cs="宋体"/>
      <w:b w:val="0"/>
      <w:position w:val="0"/>
      <w:sz w:val="20"/>
      <w:lang w:val="zh-CN"/>
    </w:rPr>
  </w:style>
  <w:style w:type="paragraph" w:styleId="998">
    <w:name w:val="toc 2"/>
    <w:basedOn w:val="943"/>
    <w:next w:val="943"/>
    <w:qFormat/>
    <w:pPr>
      <w:ind w:left="420"/>
    </w:pPr>
    <w:rPr>
      <w:rFonts w:ascii="Times New Roman"/>
    </w:rPr>
  </w:style>
  <w:style w:type="paragraph" w:styleId="999">
    <w:name w:val="toc 9"/>
    <w:basedOn w:val="943"/>
    <w:next w:val="943"/>
    <w:qFormat/>
    <w:pPr>
      <w:ind w:left="1680"/>
      <w:jc w:val="left"/>
    </w:pPr>
    <w:rPr>
      <w:rFonts w:ascii="Calibri" w:hAnsi="Calibri" w:eastAsia="Calibri" w:cs="宋体"/>
      <w:b w:val="0"/>
      <w:position w:val="0"/>
      <w:sz w:val="18"/>
      <w:lang w:val="zh-CN"/>
    </w:rPr>
  </w:style>
  <w:style w:type="paragraph" w:styleId="1000">
    <w:name w:val="Body Text 2"/>
    <w:basedOn w:val="943"/>
    <w:link w:val="1046"/>
    <w:qFormat/>
    <w:pPr>
      <w:jc w:val="center"/>
      <w:widowControl/>
    </w:pPr>
    <w:rPr>
      <w:rFonts w:ascii="楷体_GB2312" w:hAnsi="Calibri" w:eastAsia="楷体_GB2312"/>
      <w:b w:val="0"/>
      <w:position w:val="0"/>
      <w:sz w:val="28"/>
      <w:lang w:val="zh-CN"/>
    </w:rPr>
  </w:style>
  <w:style w:type="paragraph" w:styleId="1001">
    <w:name w:val="HTML Preformatted"/>
    <w:basedOn w:val="943"/>
    <w:link w:val="104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02">
    <w:name w:val="Normal (Web)"/>
    <w:basedOn w:val="943"/>
    <w:qFormat/>
    <w:pPr>
      <w:jc w:val="left"/>
      <w:spacing w:before="100" w:beforeAutospacing="1" w:after="100" w:afterAutospacing="1"/>
      <w:widowControl/>
    </w:pPr>
    <w:rPr>
      <w:rFonts w:hAnsi="宋体" w:cs="宋体"/>
      <w:szCs w:val="24"/>
    </w:rPr>
  </w:style>
  <w:style w:type="paragraph" w:styleId="1003">
    <w:name w:val="index 2"/>
    <w:basedOn w:val="943"/>
    <w:next w:val="943"/>
    <w:qFormat/>
    <w:pPr>
      <w:ind w:left="420"/>
    </w:pPr>
    <w:rPr>
      <w:rFonts w:ascii="Calibri" w:hAnsi="Calibri" w:eastAsia="Calibri" w:cs="宋体"/>
      <w:b w:val="0"/>
      <w:position w:val="0"/>
      <w:sz w:val="20"/>
      <w:lang w:val="zh-CN"/>
    </w:rPr>
  </w:style>
  <w:style w:type="paragraph" w:styleId="1004">
    <w:name w:val="Title"/>
    <w:basedOn w:val="943"/>
    <w:link w:val="1048"/>
    <w:qFormat/>
    <w:pPr>
      <w:jc w:val="center"/>
      <w:spacing w:line="420" w:lineRule="exact"/>
      <w:widowControl/>
    </w:pPr>
    <w:rPr>
      <w:rFonts w:ascii="Times New Roman" w:eastAsia="黑体"/>
      <w:position w:val="0"/>
      <w:sz w:val="28"/>
      <w:lang w:val="en-GB"/>
    </w:rPr>
  </w:style>
  <w:style w:type="paragraph" w:styleId="1005">
    <w:name w:val="annotation subject"/>
    <w:basedOn w:val="967"/>
    <w:next w:val="967"/>
    <w:link w:val="1049"/>
    <w:qFormat/>
    <w:rPr>
      <w:rFonts w:ascii="宋体"/>
      <w:b/>
      <w:bCs/>
      <w:position w:val="-10"/>
    </w:rPr>
  </w:style>
  <w:style w:type="paragraph" w:styleId="1006">
    <w:name w:val="Body Text First Indent"/>
    <w:basedOn w:val="971"/>
    <w:link w:val="1050"/>
    <w:qFormat/>
    <w:pPr>
      <w:ind w:firstLine="420"/>
      <w:spacing w:after="120"/>
    </w:pPr>
    <w:rPr>
      <w:b w:val="0"/>
      <w:sz w:val="21"/>
      <w:szCs w:val="24"/>
      <w:lang w:val="zh-CN"/>
    </w:rPr>
  </w:style>
  <w:style w:type="paragraph" w:styleId="1007">
    <w:name w:val="Body Text First Indent 2"/>
    <w:basedOn w:val="972"/>
    <w:next w:val="994"/>
    <w:link w:val="1386"/>
    <w:semiHidden/>
    <w:unhideWhenUsed/>
    <w:qFormat/>
    <w:pPr>
      <w:ind w:firstLine="420"/>
    </w:pPr>
    <w:rPr>
      <w:rFonts w:ascii="宋体"/>
    </w:rPr>
  </w:style>
  <w:style w:type="table" w:styleId="1008">
    <w:name w:val="Table Grid"/>
    <w:basedOn w:val="95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9">
    <w:name w:val="Strong"/>
    <w:qFormat/>
    <w:rPr>
      <w:rFonts w:ascii="Times New Roman" w:hAnsi="Times New Roman" w:eastAsia="宋体" w:cs="Times New Roman"/>
      <w:b/>
      <w:bCs/>
    </w:rPr>
  </w:style>
  <w:style w:type="character" w:styleId="1010">
    <w:name w:val="endnote reference"/>
    <w:qFormat/>
    <w:rPr>
      <w:vertAlign w:val="superscript"/>
    </w:rPr>
  </w:style>
  <w:style w:type="character" w:styleId="1011">
    <w:name w:val="page number"/>
    <w:basedOn w:val="953"/>
    <w:qFormat/>
    <w:rPr>
      <w:rFonts w:ascii="Times New Roman" w:hAnsi="Times New Roman" w:eastAsia="宋体" w:cs="Times New Roman"/>
    </w:rPr>
  </w:style>
  <w:style w:type="character" w:styleId="1012">
    <w:name w:val="FollowedHyperlink"/>
    <w:qFormat/>
    <w:rPr>
      <w:rFonts w:ascii="Times New Roman" w:hAnsi="Times New Roman" w:eastAsia="宋体" w:cs="Times New Roman"/>
      <w:color w:val="800080"/>
      <w:u w:val="none"/>
    </w:rPr>
  </w:style>
  <w:style w:type="character" w:styleId="1013">
    <w:name w:val="Emphasis"/>
    <w:qFormat/>
    <w:rPr>
      <w:rFonts w:ascii="Times New Roman" w:hAnsi="Times New Roman" w:eastAsia="宋体" w:cs="Times New Roman"/>
      <w:i/>
    </w:rPr>
  </w:style>
  <w:style w:type="character" w:styleId="1014">
    <w:name w:val="line number"/>
    <w:qFormat/>
  </w:style>
  <w:style w:type="character" w:styleId="1015">
    <w:name w:val="HTML Typewriter"/>
    <w:qFormat/>
    <w:rPr>
      <w:rFonts w:ascii="宋体" w:hAnsi="宋体" w:eastAsia="宋体" w:cs="宋体"/>
      <w:sz w:val="24"/>
      <w:szCs w:val="24"/>
    </w:rPr>
  </w:style>
  <w:style w:type="character" w:styleId="1016">
    <w:name w:val="Hyperlink"/>
    <w:qFormat/>
    <w:rPr>
      <w:rFonts w:ascii="Times New Roman" w:hAnsi="Times New Roman" w:eastAsia="宋体" w:cs="Times New Roman"/>
      <w:color w:val="0000ff"/>
      <w:u w:val="none"/>
    </w:rPr>
  </w:style>
  <w:style w:type="character" w:styleId="1017">
    <w:name w:val="annotation reference"/>
    <w:qFormat/>
    <w:rPr>
      <w:rFonts w:ascii="Times New Roman" w:hAnsi="Times New Roman" w:eastAsia="宋体" w:cs="Times New Roman"/>
      <w:sz w:val="21"/>
      <w:szCs w:val="21"/>
    </w:rPr>
  </w:style>
  <w:style w:type="character" w:styleId="1018">
    <w:name w:val="footnote reference"/>
    <w:qFormat/>
    <w:rPr>
      <w:vertAlign w:val="superscript"/>
    </w:rPr>
  </w:style>
  <w:style w:type="character" w:styleId="1019">
    <w:name w:val="HTML Sample"/>
    <w:qFormat/>
    <w:rPr>
      <w:rFonts w:ascii="Courier New" w:hAnsi="宋体" w:eastAsia="宋体" w:cs="Courier New"/>
    </w:rPr>
  </w:style>
  <w:style w:type="character" w:styleId="1020" w:customStyle="1">
    <w:name w:val="标题 3 Char"/>
    <w:qFormat/>
    <w:rPr>
      <w:rFonts w:ascii="宋体" w:hAnsi="宋体" w:eastAsia="宋体"/>
      <w:b/>
      <w:bCs/>
      <w:sz w:val="24"/>
      <w:szCs w:val="32"/>
      <w:lang w:val="en-US" w:eastAsia="zh-CN" w:bidi="ar-SA"/>
    </w:rPr>
  </w:style>
  <w:style w:type="character" w:styleId="1021" w:customStyle="1">
    <w:name w:val="标题 5 字符"/>
    <w:link w:val="948"/>
    <w:qFormat/>
    <w:rPr>
      <w:rFonts w:ascii="黑体" w:hAnsi="Times New Roman" w:eastAsia="黑体" w:cs="Times New Roman"/>
      <w:b/>
      <w:color w:val="000000"/>
      <w:sz w:val="28"/>
    </w:rPr>
  </w:style>
  <w:style w:type="character" w:styleId="1022" w:customStyle="1">
    <w:name w:val="标题 1 字符"/>
    <w:link w:val="944"/>
    <w:qFormat/>
    <w:rPr>
      <w:rFonts w:ascii="楷体_GB2312" w:hAnsi="Times New Roman" w:eastAsia="楷体_GB2312" w:cs="Times New Roman"/>
      <w:sz w:val="28"/>
      <w:szCs w:val="28"/>
    </w:rPr>
  </w:style>
  <w:style w:type="paragraph" w:styleId="1023" w:customStyle="1">
    <w:name w:val="标题3"/>
    <w:basedOn w:val="946"/>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24" w:customStyle="1">
    <w:name w:val="段"/>
    <w:next w:val="943"/>
    <w:qFormat/>
    <w:pPr>
      <w:ind w:firstLine="200"/>
      <w:jc w:val="both"/>
    </w:pPr>
    <w:rPr>
      <w:rFonts w:ascii="宋体"/>
      <w:sz w:val="21"/>
    </w:rPr>
  </w:style>
  <w:style w:type="character" w:styleId="1025" w:customStyle="1">
    <w:name w:val="正文文本 字符"/>
    <w:link w:val="971"/>
    <w:qFormat/>
    <w:rPr>
      <w:rFonts w:ascii="楷体_GB2312" w:hAnsi="Arial" w:eastAsia="楷体_GB2312" w:cs="Times New Roman"/>
      <w:b/>
      <w:position w:val="-10"/>
      <w:sz w:val="28"/>
      <w:szCs w:val="28"/>
    </w:rPr>
  </w:style>
  <w:style w:type="character" w:styleId="1026" w:customStyle="1">
    <w:name w:val="标题 2 字符"/>
    <w:link w:val="945"/>
    <w:qFormat/>
    <w:rPr>
      <w:rFonts w:ascii="Arial" w:hAnsi="Arial" w:eastAsia="幼圆" w:cs="Arial"/>
      <w:bCs/>
      <w:position w:val="-10"/>
      <w:sz w:val="44"/>
      <w:szCs w:val="44"/>
    </w:rPr>
  </w:style>
  <w:style w:type="character" w:styleId="1027" w:customStyle="1">
    <w:name w:val="标题 3 字符"/>
    <w:link w:val="946"/>
    <w:qFormat/>
    <w:rPr>
      <w:bCs/>
      <w:position w:val="-10"/>
      <w:sz w:val="32"/>
      <w:szCs w:val="32"/>
    </w:rPr>
  </w:style>
  <w:style w:type="character" w:styleId="1028" w:customStyle="1">
    <w:name w:val="标题 4 字符"/>
    <w:link w:val="947"/>
    <w:qFormat/>
    <w:rPr>
      <w:rFonts w:ascii="Arial" w:hAnsi="Arial" w:eastAsia="黑体" w:cs="Arial"/>
      <w:bCs/>
      <w:position w:val="-10"/>
      <w:sz w:val="28"/>
      <w:szCs w:val="28"/>
    </w:rPr>
  </w:style>
  <w:style w:type="character" w:styleId="1029" w:customStyle="1">
    <w:name w:val="标题 6 字符"/>
    <w:link w:val="949"/>
    <w:qFormat/>
    <w:rPr>
      <w:rFonts w:ascii="Arial" w:hAnsi="Arial" w:eastAsia="黑体" w:cs="Times New Roman"/>
      <w:b/>
      <w:bCs/>
      <w:sz w:val="24"/>
      <w:szCs w:val="24"/>
    </w:rPr>
  </w:style>
  <w:style w:type="character" w:styleId="1030" w:customStyle="1">
    <w:name w:val="标题 7 字符"/>
    <w:link w:val="950"/>
    <w:qFormat/>
    <w:rPr>
      <w:rFonts w:ascii="Times New Roman" w:hAnsi="Times New Roman" w:eastAsia="宋体" w:cs="Times New Roman"/>
      <w:b/>
      <w:bCs/>
      <w:sz w:val="24"/>
      <w:szCs w:val="24"/>
    </w:rPr>
  </w:style>
  <w:style w:type="character" w:styleId="1031" w:customStyle="1">
    <w:name w:val="标题 8 字符"/>
    <w:link w:val="951"/>
    <w:qFormat/>
    <w:rPr>
      <w:rFonts w:ascii="Arial" w:hAnsi="Arial" w:eastAsia="黑体" w:cs="Times New Roman"/>
      <w:sz w:val="24"/>
      <w:szCs w:val="24"/>
    </w:rPr>
  </w:style>
  <w:style w:type="character" w:styleId="1032" w:customStyle="1">
    <w:name w:val="标题 9 字符"/>
    <w:link w:val="952"/>
    <w:qFormat/>
    <w:rPr>
      <w:rFonts w:ascii="Arial" w:hAnsi="Arial" w:eastAsia="黑体" w:cs="Times New Roman"/>
      <w:sz w:val="21"/>
      <w:szCs w:val="21"/>
    </w:rPr>
  </w:style>
  <w:style w:type="character" w:styleId="1033" w:customStyle="1">
    <w:name w:val="文档结构图 字符"/>
    <w:link w:val="965"/>
    <w:qFormat/>
    <w:rPr>
      <w:b/>
      <w:position w:val="-10"/>
      <w:sz w:val="24"/>
      <w:shd w:val="clear" w:color="auto" w:fill="000080"/>
    </w:rPr>
  </w:style>
  <w:style w:type="character" w:styleId="1034" w:customStyle="1">
    <w:name w:val="批注文字 字符"/>
    <w:link w:val="967"/>
    <w:qFormat/>
    <w:rPr>
      <w:rFonts w:ascii="Times New Roman" w:hAnsi="Times New Roman" w:eastAsia="仿宋_GB2312" w:cs="Times New Roman"/>
      <w:sz w:val="24"/>
    </w:rPr>
  </w:style>
  <w:style w:type="character" w:styleId="1035" w:customStyle="1">
    <w:name w:val="称呼 字符"/>
    <w:link w:val="969"/>
    <w:qFormat/>
    <w:rPr>
      <w:rFonts w:ascii="仿宋_GB2312" w:hAnsi="Calibri" w:eastAsia="仿宋_GB2312" w:cs="宋体"/>
      <w:sz w:val="28"/>
      <w:lang w:val="zh-CN"/>
    </w:rPr>
  </w:style>
  <w:style w:type="character" w:styleId="1036" w:customStyle="1">
    <w:name w:val="正文文本 3 字符"/>
    <w:link w:val="970"/>
    <w:qFormat/>
    <w:rPr>
      <w:rFonts w:ascii="仿宋_GB2312" w:hAnsi="Arial" w:eastAsia="仿宋_GB2312" w:cs="宋体"/>
      <w:sz w:val="32"/>
      <w:lang w:val="zh-CN"/>
    </w:rPr>
  </w:style>
  <w:style w:type="character" w:styleId="1037" w:customStyle="1">
    <w:name w:val="正文文本缩进 字符"/>
    <w:link w:val="972"/>
    <w:qFormat/>
    <w:rPr>
      <w:b/>
      <w:position w:val="-10"/>
      <w:sz w:val="24"/>
    </w:rPr>
  </w:style>
  <w:style w:type="character" w:styleId="1038" w:customStyle="1">
    <w:name w:val="纯文本 字符"/>
    <w:link w:val="976"/>
    <w:qFormat/>
    <w:rPr>
      <w:rFonts w:ascii="宋体" w:hAnsi="Courier New" w:eastAsia="宋体" w:cs="Courier New"/>
      <w:sz w:val="21"/>
      <w:szCs w:val="21"/>
      <w:lang w:val="en-US" w:eastAsia="zh-CN" w:bidi="ar-SA"/>
    </w:rPr>
  </w:style>
  <w:style w:type="character" w:styleId="1039" w:customStyle="1">
    <w:name w:val="正文文本缩进 2 字符"/>
    <w:link w:val="980"/>
    <w:qFormat/>
    <w:rPr>
      <w:rFonts w:ascii="Arial" w:hAnsi="Arial" w:eastAsia="仿宋_GB2312"/>
      <w:sz w:val="32"/>
    </w:rPr>
  </w:style>
  <w:style w:type="character" w:styleId="1040" w:customStyle="1">
    <w:name w:val="尾注文本 字符"/>
    <w:link w:val="981"/>
    <w:qFormat/>
    <w:rPr>
      <w:rFonts w:ascii="Calibri" w:hAnsi="Calibri" w:eastAsia="Calibri" w:cs="宋体"/>
      <w:szCs w:val="24"/>
      <w:lang w:val="zh-CN"/>
    </w:rPr>
  </w:style>
  <w:style w:type="character" w:styleId="1041" w:customStyle="1">
    <w:name w:val="页脚 字符"/>
    <w:link w:val="983"/>
    <w:uiPriority w:val="99"/>
    <w:qFormat/>
    <w:rPr>
      <w:b/>
      <w:position w:val="-10"/>
      <w:sz w:val="18"/>
      <w:szCs w:val="18"/>
    </w:rPr>
  </w:style>
  <w:style w:type="character" w:styleId="1042" w:customStyle="1">
    <w:name w:val="签名 字符"/>
    <w:link w:val="986"/>
    <w:qFormat/>
    <w:rPr>
      <w:rFonts w:ascii="Calibri" w:hAnsi="Calibri" w:eastAsia="仿宋_GB2312" w:cs="宋体"/>
      <w:sz w:val="24"/>
      <w:lang w:val="zh-CN"/>
    </w:rPr>
  </w:style>
  <w:style w:type="character" w:styleId="1043" w:customStyle="1">
    <w:name w:val="副标题 字符"/>
    <w:link w:val="991"/>
    <w:qFormat/>
    <w:rPr>
      <w:rFonts w:ascii="Cambria" w:hAnsi="Cambria" w:eastAsia="Calibri" w:cs="宋体"/>
      <w:i/>
      <w:iCs/>
      <w:spacing w:val="13"/>
      <w:sz w:val="24"/>
      <w:szCs w:val="24"/>
      <w:lang w:val="zh-CN" w:eastAsia="en-US" w:bidi="en-US"/>
    </w:rPr>
  </w:style>
  <w:style w:type="character" w:styleId="1044" w:customStyle="1">
    <w:name w:val="脚注文本 字符"/>
    <w:link w:val="992"/>
    <w:qFormat/>
    <w:rPr>
      <w:rFonts w:ascii="Calibri" w:hAnsi="Calibri" w:eastAsia="Calibri" w:cs="宋体"/>
      <w:sz w:val="18"/>
      <w:szCs w:val="18"/>
      <w:lang w:val="zh-CN"/>
    </w:rPr>
  </w:style>
  <w:style w:type="character" w:styleId="1045" w:customStyle="1">
    <w:name w:val="正文文本缩进 3 字符"/>
    <w:link w:val="994"/>
    <w:qFormat/>
    <w:rPr>
      <w:b/>
      <w:position w:val="-10"/>
      <w:sz w:val="16"/>
      <w:szCs w:val="16"/>
    </w:rPr>
  </w:style>
  <w:style w:type="character" w:styleId="1046" w:customStyle="1">
    <w:name w:val="正文文本 2 字符"/>
    <w:link w:val="1000"/>
    <w:qFormat/>
    <w:rPr>
      <w:rFonts w:ascii="楷体_GB2312" w:hAnsi="Calibri" w:eastAsia="楷体_GB2312" w:cs="宋体"/>
      <w:sz w:val="28"/>
      <w:lang w:val="zh-CN"/>
    </w:rPr>
  </w:style>
  <w:style w:type="character" w:styleId="1047" w:customStyle="1">
    <w:name w:val="HTML 预设格式 字符"/>
    <w:link w:val="1001"/>
    <w:qFormat/>
    <w:rPr>
      <w:rFonts w:ascii="黑体" w:hAnsi="Courier New" w:eastAsia="黑体" w:cs="Courier New"/>
    </w:rPr>
  </w:style>
  <w:style w:type="character" w:styleId="1048" w:customStyle="1">
    <w:name w:val="标题 字符"/>
    <w:link w:val="1004"/>
    <w:qFormat/>
    <w:rPr>
      <w:rFonts w:eastAsia="黑体"/>
      <w:b/>
      <w:sz w:val="28"/>
      <w:lang w:val="en-GB"/>
    </w:rPr>
  </w:style>
  <w:style w:type="character" w:styleId="1049" w:customStyle="1">
    <w:name w:val="批注主题 字符"/>
    <w:link w:val="1005"/>
    <w:qFormat/>
    <w:rPr>
      <w:rFonts w:ascii="宋体" w:hAnsi="Times New Roman" w:eastAsia="仿宋_GB2312" w:cs="Times New Roman"/>
      <w:b/>
      <w:bCs/>
      <w:position w:val="-10"/>
      <w:sz w:val="24"/>
    </w:rPr>
  </w:style>
  <w:style w:type="character" w:styleId="1050" w:customStyle="1">
    <w:name w:val="正文文本首行缩进 字符"/>
    <w:link w:val="1006"/>
    <w:qFormat/>
    <w:rPr>
      <w:rFonts w:ascii="楷体_GB2312" w:hAnsi="Arial" w:eastAsia="楷体_GB2312" w:cs="宋体"/>
      <w:position w:val="-10"/>
      <w:sz w:val="21"/>
      <w:szCs w:val="24"/>
      <w:lang w:val="zh-CN"/>
    </w:rPr>
  </w:style>
  <w:style w:type="character" w:styleId="1051" w:customStyle="1">
    <w:name w:val="标题 2 Char"/>
    <w:qFormat/>
    <w:rPr>
      <w:rFonts w:ascii="Arial" w:hAnsi="Arial" w:eastAsia="宋体" w:cs="Times New Roman"/>
      <w:b/>
      <w:bCs/>
      <w:sz w:val="28"/>
      <w:szCs w:val="32"/>
      <w:lang w:val="en-US" w:eastAsia="zh-CN" w:bidi="ar-SA"/>
    </w:rPr>
  </w:style>
  <w:style w:type="paragraph" w:styleId="1052">
    <w:name w:val="List Paragraph"/>
    <w:basedOn w:val="943"/>
    <w:qFormat/>
    <w:pPr>
      <w:ind w:left="720"/>
      <w:jc w:val="left"/>
      <w:widowControl/>
    </w:pPr>
    <w:rPr>
      <w:rFonts w:ascii="Calibri" w:hAnsi="Calibri"/>
      <w:szCs w:val="24"/>
      <w:lang w:eastAsia="en-US" w:bidi="en-US"/>
    </w:rPr>
  </w:style>
  <w:style w:type="paragraph" w:styleId="1053" w:customStyle="1">
    <w:name w:val="font5"/>
    <w:basedOn w:val="943"/>
    <w:qFormat/>
    <w:pPr>
      <w:jc w:val="left"/>
      <w:spacing w:before="100" w:beforeAutospacing="1" w:after="100" w:afterAutospacing="1"/>
      <w:widowControl/>
    </w:pPr>
    <w:rPr>
      <w:rFonts w:hAnsi="宋体" w:eastAsia="Calibri" w:cs="宋体"/>
      <w:b w:val="0"/>
      <w:position w:val="0"/>
      <w:sz w:val="18"/>
      <w:szCs w:val="18"/>
      <w:lang w:val="zh-CN"/>
    </w:rPr>
  </w:style>
  <w:style w:type="paragraph" w:styleId="1054" w:customStyle="1">
    <w:name w:val="xl35"/>
    <w:basedOn w:val="9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55" w:customStyle="1">
    <w:name w:val="List Paragraph1"/>
    <w:basedOn w:val="943"/>
    <w:qFormat/>
    <w:pPr>
      <w:ind w:firstLine="420"/>
    </w:pPr>
    <w:rPr>
      <w:rFonts w:ascii="Calibri" w:hAnsi="Calibri" w:cs="Calibri"/>
    </w:rPr>
  </w:style>
  <w:style w:type="paragraph" w:styleId="1056" w:customStyle="1">
    <w:name w:val="中等深浅网格 1 - 强调文字颜色 21"/>
    <w:basedOn w:val="943"/>
    <w:qFormat/>
    <w:pPr>
      <w:ind w:firstLine="420"/>
    </w:pPr>
    <w:rPr>
      <w:rFonts w:ascii="Calibri" w:hAnsi="Calibri" w:eastAsia="Calibri" w:cs="宋体"/>
      <w:b w:val="0"/>
      <w:position w:val="0"/>
      <w:sz w:val="20"/>
      <w:szCs w:val="22"/>
      <w:lang w:val="zh-CN"/>
    </w:rPr>
  </w:style>
  <w:style w:type="paragraph" w:styleId="1057" w:customStyle="1">
    <w:name w:val="章标题"/>
    <w:next w:val="1024"/>
    <w:qFormat/>
    <w:pPr>
      <w:jc w:val="both"/>
      <w:outlineLvl w:val="1"/>
    </w:pPr>
    <w:rPr>
      <w:rFonts w:eastAsia="黑体"/>
      <w:sz w:val="21"/>
    </w:rPr>
  </w:style>
  <w:style w:type="paragraph" w:styleId="1058" w:customStyle="1">
    <w:name w:val="标题3，章节第三层"/>
    <w:basedOn w:val="943"/>
    <w:next w:val="1059"/>
    <w:qFormat/>
    <w:pPr>
      <w:spacing w:before="78" w:line="300" w:lineRule="auto"/>
      <w:outlineLvl w:val="2"/>
    </w:pPr>
    <w:rPr>
      <w:rFonts w:ascii="Arial" w:hAnsi="Arial" w:eastAsia="华文细黑" w:cs="宋体"/>
      <w:b w:val="0"/>
      <w:position w:val="0"/>
      <w:sz w:val="30"/>
      <w:szCs w:val="24"/>
      <w:lang w:val="zh-CN"/>
    </w:rPr>
  </w:style>
  <w:style w:type="paragraph" w:styleId="1059" w:customStyle="1">
    <w:name w:val="正文格式"/>
    <w:basedOn w:val="943"/>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60" w:customStyle="1">
    <w:name w:val="小四 段落 宋体 Char"/>
    <w:basedOn w:val="962"/>
    <w:qFormat/>
    <w:pPr>
      <w:ind w:left="0" w:right="-33" w:firstLine="600"/>
      <w:jc w:val="left"/>
      <w:tabs>
        <w:tab w:val="clear" w:pos="2952" w:leader="none"/>
      </w:tabs>
    </w:pPr>
    <w:rPr>
      <w:rFonts w:ascii="仿宋_GB2312" w:eastAsia="仿宋_GB2312"/>
      <w:sz w:val="30"/>
      <w:szCs w:val="30"/>
    </w:rPr>
  </w:style>
  <w:style w:type="paragraph" w:styleId="1061" w:customStyle="1">
    <w:name w:val="xl39"/>
    <w:basedOn w:val="9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2" w:customStyle="1">
    <w:name w:val="retrait3"/>
    <w:basedOn w:val="943"/>
    <w:qFormat/>
    <w:pPr>
      <w:ind w:left="851"/>
      <w:jc w:val="left"/>
      <w:spacing w:before="20" w:after="20"/>
      <w:widowControl/>
    </w:pPr>
    <w:rPr>
      <w:rFonts w:ascii="Arial" w:hAnsi="Arial" w:eastAsia="Calibri" w:cs="宋体"/>
      <w:b w:val="0"/>
      <w:position w:val="0"/>
      <w:lang w:val="en-GB"/>
    </w:rPr>
  </w:style>
  <w:style w:type="paragraph" w:styleId="1063" w:customStyle="1">
    <w:name w:val="招标文件"/>
    <w:basedOn w:val="943"/>
    <w:qFormat/>
    <w:pPr>
      <w:jc w:val="center"/>
      <w:spacing w:before="260" w:after="260"/>
      <w:outlineLvl w:val="1"/>
    </w:pPr>
    <w:rPr>
      <w:rFonts w:hAnsi="宋体"/>
      <w:bCs/>
      <w:sz w:val="32"/>
      <w:szCs w:val="32"/>
    </w:rPr>
  </w:style>
  <w:style w:type="paragraph" w:styleId="1064" w:customStyle="1">
    <w:name w:val="样式 标题 3H3sect1.2.3BOD 0Heading 3 - oldh3l3CTLevel 3 Head..."/>
    <w:basedOn w:val="946"/>
    <w:qFormat/>
    <w:pPr>
      <w:jc w:val="left"/>
      <w:spacing w:line="390" w:lineRule="atLeast"/>
      <w:shd w:val="clear" w:color="auto" w:fill="ffffff"/>
    </w:pPr>
    <w:rPr>
      <w:rFonts w:ascii="宋体" w:hAnsi="宋体" w:cs="宋体"/>
      <w:b/>
      <w:position w:val="0"/>
      <w:sz w:val="30"/>
      <w:szCs w:val="21"/>
      <w:lang w:val="zh-CN"/>
    </w:rPr>
  </w:style>
  <w:style w:type="paragraph" w:styleId="1065" w:customStyle="1">
    <w:name w:val="小四 段落 宋体 Char Char Char"/>
    <w:basedOn w:val="962"/>
    <w:qFormat/>
    <w:pPr>
      <w:ind w:left="0" w:right="-33" w:firstLine="545"/>
      <w:jc w:val="left"/>
      <w:spacing w:line="360" w:lineRule="auto"/>
      <w:tabs>
        <w:tab w:val="clear" w:pos="2952" w:leader="none"/>
      </w:tabs>
    </w:pPr>
    <w:rPr>
      <w:sz w:val="24"/>
    </w:rPr>
  </w:style>
  <w:style w:type="paragraph" w:styleId="1066" w:customStyle="1">
    <w:name w:val="小四 段落 宋体"/>
    <w:basedOn w:val="962"/>
    <w:qFormat/>
    <w:pPr>
      <w:ind w:left="113" w:right="113" w:firstLine="425"/>
      <w:jc w:val="left"/>
      <w:spacing w:line="360" w:lineRule="auto"/>
      <w:tabs>
        <w:tab w:val="clear" w:pos="2952" w:leader="none"/>
      </w:tabs>
    </w:pPr>
    <w:rPr>
      <w:sz w:val="24"/>
    </w:rPr>
  </w:style>
  <w:style w:type="paragraph" w:styleId="1067" w:customStyle="1">
    <w:name w:val="111111"/>
    <w:basedOn w:val="943"/>
    <w:link w:val="1068"/>
    <w:qFormat/>
    <w:pPr>
      <w:jc w:val="center"/>
      <w:spacing w:before="120" w:after="120"/>
    </w:pPr>
    <w:rPr>
      <w:rFonts w:hAnsi="宋体" w:eastAsia="黑体"/>
      <w:bCs/>
      <w:position w:val="0"/>
      <w:sz w:val="21"/>
      <w:szCs w:val="21"/>
    </w:rPr>
  </w:style>
  <w:style w:type="character" w:styleId="1068" w:customStyle="1">
    <w:name w:val="111111 Char"/>
    <w:link w:val="1067"/>
    <w:qFormat/>
    <w:rPr>
      <w:rFonts w:ascii="宋体" w:hAnsi="宋体" w:eastAsia="黑体" w:cs="宋体"/>
      <w:b/>
      <w:bCs/>
      <w:sz w:val="21"/>
      <w:szCs w:val="21"/>
    </w:rPr>
  </w:style>
  <w:style w:type="paragraph" w:styleId="1069" w:customStyle="1">
    <w:name w:val="标题6"/>
    <w:basedOn w:val="948"/>
    <w:qFormat/>
    <w:pPr>
      <w:numPr>
        <w:numId w:val="1"/>
      </w:numPr>
      <w:keepLines/>
      <w:tabs>
        <w:tab w:val="left" w:pos="420" w:leader="none"/>
      </w:tabs>
    </w:pPr>
    <w:rPr>
      <w:rFonts w:ascii="Times New Roman"/>
      <w:b w:val="0"/>
      <w:bCs/>
      <w:color w:val="auto"/>
      <w:sz w:val="24"/>
      <w:szCs w:val="28"/>
    </w:rPr>
  </w:style>
  <w:style w:type="paragraph" w:styleId="1070" w:customStyle="1">
    <w:name w:val="Char1 Char Char Char"/>
    <w:basedOn w:val="943"/>
    <w:qFormat/>
    <w:rPr>
      <w:rFonts w:ascii="Tahoma" w:hAnsi="Tahoma" w:eastAsia="Calibri" w:cs="Tahoma"/>
      <w:b w:val="0"/>
      <w:position w:val="0"/>
      <w:lang w:val="zh-CN"/>
    </w:rPr>
  </w:style>
  <w:style w:type="paragraph" w:styleId="1071" w:customStyle="1">
    <w:name w:val="flNote"/>
    <w:basedOn w:val="943"/>
    <w:qFormat/>
    <w:pPr>
      <w:jc w:val="center"/>
      <w:spacing w:before="567" w:line="360" w:lineRule="atLeast"/>
    </w:pPr>
    <w:rPr>
      <w:rFonts w:ascii="Calibri" w:hAnsi="Calibri" w:eastAsia="黑体" w:cs="宋体"/>
      <w:position w:val="0"/>
      <w:lang w:val="zh-CN"/>
    </w:rPr>
  </w:style>
  <w:style w:type="paragraph" w:styleId="1072" w:customStyle="1">
    <w:name w:val="样式4 Char"/>
    <w:basedOn w:val="943"/>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73" w:customStyle="1">
    <w:name w:val="xl34"/>
    <w:basedOn w:val="9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4" w:customStyle="1">
    <w:name w:val="af17cgridlangnp1033langf"/>
    <w:qFormat/>
    <w:pPr>
      <w:ind w:left="567" w:firstLine="510"/>
      <w:jc w:val="both"/>
      <w:spacing w:before="156" w:line="360" w:lineRule="atLeast"/>
      <w:widowControl w:val="off"/>
    </w:pPr>
  </w:style>
  <w:style w:type="paragraph" w:styleId="1075" w:customStyle="1">
    <w:name w:val="Item Step in Table"/>
    <w:qFormat/>
    <w:pPr>
      <w:jc w:val="both"/>
      <w:spacing w:before="40" w:after="40"/>
      <w:tabs>
        <w:tab w:val="left" w:pos="397" w:leader="none"/>
      </w:tabs>
    </w:pPr>
    <w:rPr>
      <w:rFonts w:ascii="Arial" w:hAnsi="Arial" w:cs="Arial"/>
      <w:sz w:val="18"/>
      <w:szCs w:val="18"/>
    </w:rPr>
  </w:style>
  <w:style w:type="paragraph" w:styleId="1076" w:customStyle="1">
    <w:name w:val="content_lineheight"/>
    <w:basedOn w:val="943"/>
    <w:qFormat/>
    <w:pPr>
      <w:jc w:val="left"/>
      <w:spacing w:before="100" w:beforeAutospacing="1" w:after="100" w:afterAutospacing="1"/>
      <w:widowControl/>
    </w:pPr>
    <w:rPr>
      <w:rFonts w:hAnsi="宋体" w:eastAsia="Calibri" w:cs="宋体"/>
      <w:b w:val="0"/>
      <w:position w:val="0"/>
      <w:szCs w:val="24"/>
      <w:lang w:val="zh-CN"/>
    </w:rPr>
  </w:style>
  <w:style w:type="paragraph" w:styleId="1077" w:customStyle="1">
    <w:name w:val="Char1 Char Char Char1"/>
    <w:basedOn w:val="943"/>
    <w:qFormat/>
    <w:rPr>
      <w:rFonts w:ascii="Tahoma" w:hAnsi="Tahoma" w:eastAsia="Calibri" w:cs="宋体"/>
      <w:b w:val="0"/>
      <w:position w:val="0"/>
      <w:lang w:val="zh-CN"/>
    </w:rPr>
  </w:style>
  <w:style w:type="paragraph" w:styleId="1078" w:customStyle="1">
    <w:name w:val="xl29"/>
    <w:basedOn w:val="9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9" w:customStyle="1">
    <w:name w:val="Char Char Char Char Char Char Char Char Char Char Char Char Char Char"/>
    <w:basedOn w:val="943"/>
    <w:qFormat/>
    <w:rPr>
      <w:rFonts w:ascii="Tahoma" w:hAnsi="Tahoma" w:eastAsia="Calibri" w:cs="宋体"/>
      <w:b w:val="0"/>
      <w:position w:val="0"/>
      <w:lang w:val="zh-CN"/>
    </w:rPr>
  </w:style>
  <w:style w:type="paragraph" w:styleId="1080" w:customStyle="1">
    <w:name w:val="Char Char"/>
    <w:basedOn w:val="943"/>
    <w:qFormat/>
    <w:rPr>
      <w:rFonts w:ascii="Tahoma" w:hAnsi="Tahoma" w:eastAsia="Calibri" w:cs="Tahoma"/>
      <w:b w:val="0"/>
      <w:position w:val="0"/>
      <w:lang w:val="zh-CN"/>
    </w:rPr>
  </w:style>
  <w:style w:type="paragraph" w:styleId="1081" w:customStyle="1">
    <w:name w:val="flName"/>
    <w:basedOn w:val="1071"/>
    <w:qFormat/>
    <w:pPr>
      <w:spacing w:before="0" w:line="113" w:lineRule="atLeast"/>
    </w:pPr>
  </w:style>
  <w:style w:type="paragraph" w:styleId="1082" w:customStyle="1">
    <w:name w:val="Char Char Char Char Char Char Char Char Char Char Char Char Char Char Char Char Char Char Char Char Char"/>
    <w:basedOn w:val="943"/>
    <w:qFormat/>
    <w:rPr>
      <w:rFonts w:ascii="Tahoma" w:hAnsi="Tahoma" w:eastAsia="Calibri" w:cs="Tahoma"/>
      <w:b w:val="0"/>
      <w:position w:val="0"/>
      <w:lang w:val="zh-CN"/>
    </w:rPr>
  </w:style>
  <w:style w:type="paragraph" w:styleId="1083" w:customStyle="1">
    <w:name w:val="font13"/>
    <w:basedOn w:val="943"/>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84" w:customStyle="1">
    <w:name w:val="xl48"/>
    <w:basedOn w:val="943"/>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85" w:customStyle="1">
    <w:name w:val="Char Char Char Char Char Char Char Char Char Char Char Char Char Char1"/>
    <w:basedOn w:val="943"/>
    <w:qFormat/>
    <w:rPr>
      <w:rFonts w:ascii="Tahoma" w:hAnsi="Tahoma" w:eastAsia="Calibri" w:cs="Tahoma"/>
      <w:b w:val="0"/>
      <w:position w:val="0"/>
      <w:lang w:val="zh-CN"/>
    </w:rPr>
  </w:style>
  <w:style w:type="paragraph" w:styleId="1086" w:customStyle="1">
    <w:name w:val="二级目录"/>
    <w:next w:val="943"/>
    <w:qFormat/>
    <w:pPr>
      <w:tabs>
        <w:tab w:val="left" w:pos="360" w:leader="none"/>
        <w:tab w:val="left" w:pos="1145" w:leader="none"/>
      </w:tabs>
      <w:outlineLvl w:val="1"/>
    </w:pPr>
    <w:rPr>
      <w:rFonts w:ascii="Calibri" w:hAnsi="Calibri"/>
      <w:b/>
      <w:sz w:val="30"/>
      <w:szCs w:val="28"/>
    </w:rPr>
  </w:style>
  <w:style w:type="paragraph" w:styleId="1087" w:customStyle="1">
    <w:name w:val="我的正文"/>
    <w:basedOn w:val="943"/>
    <w:qFormat/>
    <w:pPr>
      <w:ind w:firstLine="420"/>
      <w:jc w:val="left"/>
      <w:spacing w:line="360" w:lineRule="auto"/>
      <w:widowControl/>
    </w:pPr>
    <w:rPr>
      <w:rFonts w:hAnsi="宋体" w:eastAsia="Calibri" w:cs="宋体"/>
      <w:b w:val="0"/>
      <w:position w:val="0"/>
      <w:sz w:val="20"/>
      <w:szCs w:val="21"/>
      <w:lang w:val="zh-CN"/>
    </w:rPr>
  </w:style>
  <w:style w:type="paragraph" w:styleId="1088" w:customStyle="1">
    <w:name w:val="Normal1"/>
    <w:basedOn w:val="943"/>
    <w:qFormat/>
    <w:rPr>
      <w:rFonts w:ascii="Calibri" w:hAnsi="Calibri" w:eastAsia="Calibri" w:cs="宋体"/>
      <w:b w:val="0"/>
      <w:position w:val="0"/>
      <w:sz w:val="20"/>
      <w:lang w:val="zh-CN"/>
    </w:rPr>
  </w:style>
  <w:style w:type="paragraph" w:styleId="1089" w:customStyle="1">
    <w:name w:val="xl50"/>
    <w:basedOn w:val="943"/>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0" w:customStyle="1">
    <w:name w:val="样式 段后: 0.5 行 左  0.75 字符"/>
    <w:basedOn w:val="943"/>
    <w:qFormat/>
    <w:pPr>
      <w:ind w:firstLine="420"/>
      <w:spacing w:line="360" w:lineRule="auto"/>
      <w:widowControl/>
    </w:pPr>
    <w:rPr>
      <w:rFonts w:ascii="Calibri" w:hAnsi="Arial" w:eastAsia="Calibri" w:cs="Arial"/>
      <w:b w:val="0"/>
      <w:position w:val="0"/>
      <w:sz w:val="20"/>
      <w:szCs w:val="21"/>
      <w:lang w:val="zh-CN"/>
    </w:rPr>
  </w:style>
  <w:style w:type="paragraph" w:styleId="1091" w:customStyle="1">
    <w:name w:val="表头_5"/>
    <w:basedOn w:val="943"/>
    <w:qFormat/>
    <w:pPr>
      <w:spacing w:line="360" w:lineRule="auto"/>
    </w:pPr>
    <w:rPr>
      <w:rFonts w:ascii="Calibri" w:hAnsi="Calibri" w:eastAsia="Calibri" w:cs="宋体"/>
      <w:bCs/>
      <w:position w:val="0"/>
      <w:sz w:val="28"/>
      <w:szCs w:val="21"/>
      <w:lang w:val="zh-CN"/>
    </w:rPr>
  </w:style>
  <w:style w:type="paragraph" w:styleId="1092" w:customStyle="1">
    <w:name w:val="Char Char1 Char"/>
    <w:basedOn w:val="943"/>
    <w:qFormat/>
    <w:pPr>
      <w:jc w:val="left"/>
      <w:spacing w:after="160" w:line="240" w:lineRule="exact"/>
      <w:widowControl/>
    </w:pPr>
    <w:rPr>
      <w:rFonts w:ascii="Verdana" w:hAnsi="Verdana" w:eastAsia="Calibri" w:cs="宋体"/>
      <w:b w:val="0"/>
      <w:position w:val="0"/>
      <w:sz w:val="20"/>
      <w:lang w:val="zh-CN" w:eastAsia="en-US"/>
    </w:rPr>
  </w:style>
  <w:style w:type="paragraph" w:styleId="1093" w:customStyle="1">
    <w:name w:val="标题1，章节第一层"/>
    <w:basedOn w:val="1059"/>
    <w:next w:val="1059"/>
    <w:qFormat/>
    <w:pPr>
      <w:ind w:left="482"/>
      <w:tabs>
        <w:tab w:val="left" w:pos="693" w:leader="none"/>
      </w:tabs>
      <w:outlineLvl w:val="0"/>
    </w:pPr>
    <w:rPr>
      <w:color w:val="000000"/>
      <w:sz w:val="24"/>
      <w:szCs w:val="24"/>
    </w:rPr>
  </w:style>
  <w:style w:type="paragraph" w:styleId="1094" w:customStyle="1">
    <w:name w:val="font12"/>
    <w:basedOn w:val="943"/>
    <w:qFormat/>
    <w:pPr>
      <w:jc w:val="left"/>
      <w:spacing w:before="100" w:beforeAutospacing="1" w:after="100" w:afterAutospacing="1"/>
      <w:widowControl/>
    </w:pPr>
    <w:rPr>
      <w:rFonts w:hAnsi="宋体" w:eastAsia="Calibri" w:cs="宋体"/>
      <w:b w:val="0"/>
      <w:position w:val="0"/>
      <w:sz w:val="36"/>
      <w:szCs w:val="36"/>
      <w:lang w:val="zh-CN"/>
    </w:rPr>
  </w:style>
  <w:style w:type="paragraph" w:styleId="1095" w:customStyle="1">
    <w:name w:val="马刚标题3"/>
    <w:basedOn w:val="943"/>
    <w:next w:val="943"/>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96" w:customStyle="1">
    <w:name w:val="xl43"/>
    <w:basedOn w:val="943"/>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7" w:customStyle="1">
    <w:name w:val="xl36"/>
    <w:basedOn w:val="9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8" w:customStyle="1">
    <w:name w:val="项目符号：一级"/>
    <w:basedOn w:val="1059"/>
    <w:next w:val="1059"/>
    <w:qFormat/>
    <w:pPr>
      <w:ind w:right="-134"/>
    </w:pPr>
    <w:rPr>
      <w:bCs w:val="0"/>
    </w:rPr>
  </w:style>
  <w:style w:type="paragraph" w:styleId="1099">
    <w:name w:val="Quote"/>
    <w:basedOn w:val="943"/>
    <w:next w:val="943"/>
    <w:link w:val="110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00" w:customStyle="1">
    <w:name w:val="引用 字符"/>
    <w:link w:val="1099"/>
    <w:qFormat/>
    <w:rPr>
      <w:rFonts w:ascii="Calibri" w:hAnsi="Calibri"/>
      <w:i/>
      <w:iCs/>
      <w:sz w:val="22"/>
      <w:szCs w:val="22"/>
      <w:lang w:eastAsia="en-US" w:bidi="en-US"/>
    </w:rPr>
  </w:style>
  <w:style w:type="paragraph" w:styleId="1101" w:customStyle="1">
    <w:name w:val="Test2"/>
    <w:basedOn w:val="945"/>
    <w:qFormat/>
    <w:pPr>
      <w:spacing w:line="480" w:lineRule="exact"/>
      <w:widowControl/>
    </w:pPr>
    <w:rPr>
      <w:rFonts w:ascii="黑体" w:eastAsia="黑体"/>
      <w:b/>
      <w:position w:val="0"/>
      <w:sz w:val="24"/>
      <w:szCs w:val="24"/>
    </w:rPr>
  </w:style>
  <w:style w:type="paragraph" w:styleId="1102" w:customStyle="1">
    <w:name w:val="丁华正文"/>
    <w:basedOn w:val="994"/>
    <w:qFormat/>
    <w:pPr>
      <w:ind w:left="0" w:firstLine="510"/>
      <w:spacing w:after="0" w:line="360" w:lineRule="auto"/>
    </w:pPr>
    <w:rPr>
      <w:b w:val="0"/>
      <w:position w:val="0"/>
      <w:sz w:val="24"/>
    </w:rPr>
  </w:style>
  <w:style w:type="paragraph" w:styleId="1103" w:customStyle="1">
    <w:name w:val="xl45"/>
    <w:basedOn w:val="943"/>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04" w:customStyle="1">
    <w:name w:val="xl38"/>
    <w:basedOn w:val="9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5" w:customStyle="1">
    <w:name w:val="表格抬头"/>
    <w:basedOn w:val="943"/>
    <w:link w:val="1106"/>
    <w:qFormat/>
    <w:pPr>
      <w:jc w:val="center"/>
    </w:pPr>
    <w:rPr>
      <w:rFonts w:ascii="黑体" w:eastAsia="黑体"/>
      <w:position w:val="0"/>
      <w:sz w:val="21"/>
    </w:rPr>
  </w:style>
  <w:style w:type="character" w:styleId="1106" w:customStyle="1">
    <w:name w:val="表格抬头 Char"/>
    <w:link w:val="1105"/>
    <w:qFormat/>
    <w:rPr>
      <w:rFonts w:ascii="黑体" w:eastAsia="黑体"/>
      <w:b/>
      <w:sz w:val="21"/>
    </w:rPr>
  </w:style>
  <w:style w:type="paragraph" w:styleId="1107" w:customStyle="1">
    <w:name w:val="插图"/>
    <w:basedOn w:val="943"/>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08" w:customStyle="1">
    <w:name w:val="样式 段后: 0.25 行"/>
    <w:basedOn w:val="943"/>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09" w:customStyle="1">
    <w:name w:val="Char Char Char Char Char Char Char Char Char Char Char1 Char Char Char1"/>
    <w:basedOn w:val="943"/>
    <w:semiHidden/>
    <w:qFormat/>
    <w:pPr>
      <w:ind w:firstLine="200"/>
      <w:jc w:val="left"/>
    </w:pPr>
    <w:rPr>
      <w:rFonts w:ascii="Tahoma" w:hAnsi="Tahoma" w:eastAsia="Calibri" w:cs="宋体"/>
      <w:b w:val="0"/>
      <w:position w:val="0"/>
      <w:szCs w:val="24"/>
      <w:lang w:val="zh-CN"/>
    </w:rPr>
  </w:style>
  <w:style w:type="paragraph" w:styleId="1110" w:customStyle="1">
    <w:name w:val="xl56"/>
    <w:basedOn w:val="94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1" w:customStyle="1">
    <w:name w:val="符号与编号 Char"/>
    <w:basedOn w:val="943"/>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12" w:customStyle="1">
    <w:name w:val="正文文本 New New"/>
    <w:basedOn w:val="943"/>
    <w:qFormat/>
    <w:pPr>
      <w:ind w:firstLine="200"/>
      <w:spacing w:before="60" w:after="60" w:line="360" w:lineRule="auto"/>
      <w:widowControl/>
    </w:pPr>
    <w:rPr>
      <w:rFonts w:ascii="Calibri" w:hAnsi="Calibri" w:eastAsia="华文楷体" w:cs="宋体"/>
      <w:b w:val="0"/>
      <w:position w:val="0"/>
      <w:szCs w:val="24"/>
      <w:lang w:val="zh-CN"/>
    </w:rPr>
  </w:style>
  <w:style w:type="paragraph" w:styleId="1113" w:customStyle="1">
    <w:name w:val="普通正文"/>
    <w:basedOn w:val="943"/>
    <w:qFormat/>
    <w:pPr>
      <w:ind w:firstLine="480"/>
      <w:jc w:val="left"/>
      <w:spacing w:before="120" w:after="120" w:line="360" w:lineRule="auto"/>
    </w:pPr>
    <w:rPr>
      <w:rFonts w:ascii="Arial" w:hAnsi="Arial"/>
      <w:szCs w:val="24"/>
    </w:rPr>
  </w:style>
  <w:style w:type="paragraph" w:styleId="1114" w:customStyle="1">
    <w:name w:val="tableau"/>
    <w:basedOn w:val="943"/>
    <w:qFormat/>
    <w:pPr>
      <w:jc w:val="center"/>
      <w:spacing w:before="20" w:after="20"/>
      <w:widowControl/>
    </w:pPr>
    <w:rPr>
      <w:rFonts w:ascii="Arial" w:hAnsi="Arial" w:eastAsia="Calibri" w:cs="宋体"/>
      <w:b w:val="0"/>
      <w:position w:val="0"/>
      <w:sz w:val="16"/>
      <w:lang w:val="en-GB" w:eastAsia="en-US"/>
    </w:rPr>
  </w:style>
  <w:style w:type="paragraph" w:styleId="1115" w:customStyle="1">
    <w:name w:val="丁华标题3"/>
    <w:basedOn w:val="1116"/>
    <w:next w:val="1102"/>
    <w:qFormat/>
    <w:pPr>
      <w:ind w:left="1980" w:hanging="420"/>
      <w:spacing w:after="0"/>
      <w:tabs>
        <w:tab w:val="left" w:pos="1470" w:leader="none"/>
        <w:tab w:val="left" w:pos="1980" w:leader="none"/>
      </w:tabs>
      <w:outlineLvl w:val="2"/>
    </w:pPr>
    <w:rPr>
      <w:sz w:val="24"/>
    </w:rPr>
  </w:style>
  <w:style w:type="paragraph" w:styleId="1116" w:customStyle="1">
    <w:name w:val="丁华标题2"/>
    <w:basedOn w:val="945"/>
    <w:next w:val="1102"/>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17" w:customStyle="1">
    <w:name w:val="正文2"/>
    <w:basedOn w:val="943"/>
    <w:qFormat/>
    <w:pPr>
      <w:ind w:firstLine="510"/>
      <w:spacing w:before="156" w:line="360" w:lineRule="auto"/>
    </w:pPr>
    <w:rPr>
      <w:rFonts w:ascii="Calibri" w:hAnsi="Calibri" w:eastAsia="Calibri" w:cs="宋体"/>
      <w:b w:val="0"/>
      <w:position w:val="0"/>
      <w:lang w:val="zh-CN"/>
    </w:rPr>
  </w:style>
  <w:style w:type="paragraph" w:styleId="1118" w:customStyle="1">
    <w:name w:val="Char Char Char Char Char Char Char Char Char Char Char Char Char Char Char Char Char Char Char Char Char Char Char"/>
    <w:basedOn w:val="943"/>
    <w:qFormat/>
    <w:rPr>
      <w:rFonts w:ascii="Tahoma" w:hAnsi="Tahoma" w:eastAsia="Calibri" w:cs="宋体"/>
      <w:b w:val="0"/>
      <w:position w:val="0"/>
      <w:lang w:val="zh-CN"/>
    </w:rPr>
  </w:style>
  <w:style w:type="paragraph" w:styleId="1119" w:customStyle="1">
    <w:name w:val="正文文本缩进 31"/>
    <w:basedOn w:val="943"/>
    <w:qFormat/>
    <w:pPr>
      <w:ind w:firstLine="504"/>
      <w:spacing w:line="360" w:lineRule="auto"/>
      <w:tabs>
        <w:tab w:val="left" w:pos="0" w:leader="none"/>
      </w:tabs>
    </w:pPr>
    <w:rPr>
      <w:rFonts w:hAnsi="Calibri" w:eastAsia="Calibri" w:cs="宋体"/>
      <w:bCs/>
      <w:position w:val="0"/>
      <w:szCs w:val="24"/>
      <w:lang w:val="zh-CN"/>
    </w:rPr>
  </w:style>
  <w:style w:type="paragraph" w:styleId="1120" w:customStyle="1">
    <w:name w:val="font10"/>
    <w:basedOn w:val="943"/>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21" w:customStyle="1">
    <w:name w:val="样式 加点正文 + 段前: 0.5 行 段后: 0.5 行1"/>
    <w:basedOn w:val="943"/>
    <w:qFormat/>
    <w:pPr>
      <w:ind w:left="1268"/>
      <w:spacing w:line="300" w:lineRule="auto"/>
      <w:tabs>
        <w:tab w:val="left" w:pos="1268" w:leader="none"/>
      </w:tabs>
    </w:pPr>
    <w:rPr>
      <w:rFonts w:ascii="Calibri" w:hAnsi="Calibri" w:eastAsia="Calibri" w:cs="宋体"/>
      <w:b w:val="0"/>
      <w:position w:val="0"/>
      <w:lang w:val="zh-CN"/>
    </w:rPr>
  </w:style>
  <w:style w:type="paragraph" w:styleId="1122" w:customStyle="1">
    <w:name w:val="正文lzq"/>
    <w:basedOn w:val="943"/>
    <w:qFormat/>
    <w:pPr>
      <w:ind w:firstLine="480"/>
      <w:spacing w:line="360" w:lineRule="auto"/>
    </w:pPr>
    <w:rPr>
      <w:rFonts w:ascii="Calibri" w:hAnsi="Calibri" w:eastAsia="Calibri" w:cs="宋体"/>
      <w:b w:val="0"/>
      <w:position w:val="0"/>
      <w:lang w:val="zh-CN"/>
    </w:rPr>
  </w:style>
  <w:style w:type="paragraph" w:styleId="1123" w:customStyle="1">
    <w:name w:val="正文 首行缩进:  2 字符 Char Char"/>
    <w:basedOn w:val="943"/>
    <w:qFormat/>
    <w:pPr>
      <w:ind w:firstLine="480"/>
      <w:spacing w:line="360" w:lineRule="auto"/>
    </w:pPr>
    <w:rPr>
      <w:rFonts w:ascii="楷体_GB2312" w:hAnsi="Calibri" w:eastAsia="楷体_GB2312" w:cs="宋体"/>
      <w:b w:val="0"/>
      <w:bCs/>
      <w:position w:val="0"/>
      <w:szCs w:val="24"/>
      <w:lang w:val="zh-CN"/>
    </w:rPr>
  </w:style>
  <w:style w:type="paragraph" w:styleId="1124" w:customStyle="1">
    <w:name w:val="font11"/>
    <w:basedOn w:val="943"/>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25" w:customStyle="1">
    <w:name w:val="xl41"/>
    <w:basedOn w:val="9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6" w:customStyle="1">
    <w:name w:val="Char Char1"/>
    <w:basedOn w:val="943"/>
    <w:qFormat/>
    <w:rPr>
      <w:rFonts w:ascii="Tahoma" w:hAnsi="Tahoma" w:eastAsia="Calibri" w:cs="Tahoma"/>
      <w:b w:val="0"/>
      <w:position w:val="0"/>
      <w:lang w:val="zh-CN"/>
    </w:rPr>
  </w:style>
  <w:style w:type="paragraph" w:styleId="1127" w:customStyle="1">
    <w:name w:val="新图表正文"/>
    <w:link w:val="1128"/>
    <w:qFormat/>
    <w:pPr>
      <w:jc w:val="both"/>
    </w:pPr>
    <w:rPr>
      <w:rFonts w:ascii="宋体" w:hAnsi="宋体"/>
      <w:sz w:val="18"/>
      <w:szCs w:val="21"/>
    </w:rPr>
  </w:style>
  <w:style w:type="character" w:styleId="1128" w:customStyle="1">
    <w:name w:val="新图表正文 Char Char"/>
    <w:link w:val="1127"/>
    <w:qFormat/>
    <w:rPr>
      <w:rFonts w:ascii="宋体" w:hAnsi="宋体"/>
      <w:sz w:val="18"/>
      <w:szCs w:val="21"/>
      <w:lang w:bidi="ar-SA"/>
    </w:rPr>
  </w:style>
  <w:style w:type="paragraph" w:styleId="1129" w:customStyle="1">
    <w:name w:val="Char2 Char Char Char Char Char Char1"/>
    <w:basedOn w:val="943"/>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30" w:customStyle="1">
    <w:name w:val="xl58"/>
    <w:basedOn w:val="943"/>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31" w:customStyle="1">
    <w:name w:val="font14"/>
    <w:basedOn w:val="943"/>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32" w:customStyle="1">
    <w:name w:val="段 Char"/>
    <w:qFormat/>
    <w:pPr>
      <w:ind w:firstLine="200"/>
      <w:jc w:val="both"/>
    </w:pPr>
    <w:rPr>
      <w:rFonts w:ascii="宋体"/>
      <w:sz w:val="21"/>
    </w:rPr>
  </w:style>
  <w:style w:type="paragraph" w:styleId="1133" w:customStyle="1">
    <w:name w:val="默认段落字体 Para Char Char Char Char Char Char Char"/>
    <w:basedOn w:val="943"/>
    <w:qFormat/>
    <w:rPr>
      <w:rFonts w:ascii="Calibri" w:hAnsi="Calibri" w:eastAsia="Calibri" w:cs="宋体"/>
      <w:b w:val="0"/>
      <w:position w:val="0"/>
      <w:sz w:val="20"/>
      <w:lang w:val="zh-CN"/>
    </w:rPr>
  </w:style>
  <w:style w:type="paragraph" w:styleId="1134" w:customStyle="1">
    <w:name w:val="xl55"/>
    <w:basedOn w:val="94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35" w:customStyle="1">
    <w:name w:val="默认段落字体 Para Char Char Char Char Char Char Char Char Char1 Char Char Char Char Char Char Char"/>
    <w:basedOn w:val="965"/>
    <w:qFormat/>
    <w:rPr>
      <w:rFonts w:ascii="Tahoma" w:hAnsi="Tahoma"/>
      <w:szCs w:val="24"/>
    </w:rPr>
  </w:style>
  <w:style w:type="paragraph" w:styleId="1136" w:customStyle="1">
    <w:name w:val="Char Char Char Char Char"/>
    <w:basedOn w:val="943"/>
    <w:qFormat/>
    <w:rPr>
      <w:rFonts w:ascii="Tahoma" w:hAnsi="Tahoma" w:eastAsia="Calibri" w:cs="Tahoma"/>
      <w:b w:val="0"/>
      <w:position w:val="0"/>
      <w:lang w:val="zh-CN"/>
    </w:rPr>
  </w:style>
  <w:style w:type="paragraph" w:styleId="1137" w:customStyle="1">
    <w:name w:val="Char Char Char"/>
    <w:basedOn w:val="943"/>
    <w:qFormat/>
    <w:rPr>
      <w:rFonts w:ascii="Tahoma" w:hAnsi="Tahoma" w:eastAsia="Calibri" w:cs="宋体"/>
      <w:b w:val="0"/>
      <w:position w:val="0"/>
      <w:lang w:val="zh-CN"/>
    </w:rPr>
  </w:style>
  <w:style w:type="paragraph" w:styleId="1138" w:customStyle="1">
    <w:name w:val="Default"/>
    <w:qFormat/>
    <w:pPr>
      <w:widowControl w:val="off"/>
    </w:pPr>
    <w:rPr>
      <w:rFonts w:ascii="宋体" w:cs="宋体"/>
      <w:color w:val="000000"/>
      <w:sz w:val="24"/>
      <w:szCs w:val="24"/>
    </w:rPr>
  </w:style>
  <w:style w:type="paragraph" w:styleId="1139" w:customStyle="1">
    <w:name w:val="一级标题"/>
    <w:basedOn w:val="943"/>
    <w:qFormat/>
    <w:pPr>
      <w:ind w:left="900" w:hanging="420"/>
      <w:spacing w:line="360" w:lineRule="auto"/>
      <w:tabs>
        <w:tab w:val="left" w:pos="903" w:leader="none"/>
      </w:tabs>
    </w:pPr>
    <w:rPr>
      <w:rFonts w:ascii="Arial" w:hAnsi="Arial" w:eastAsia="Calibri" w:cs="Arial"/>
      <w:b w:val="0"/>
      <w:position w:val="0"/>
      <w:lang w:val="zh-CN"/>
    </w:rPr>
  </w:style>
  <w:style w:type="paragraph" w:styleId="1140" w:customStyle="1">
    <w:name w:val="xl52"/>
    <w:basedOn w:val="94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41" w:customStyle="1">
    <w:name w:val="Pa5"/>
    <w:basedOn w:val="943"/>
    <w:next w:val="943"/>
    <w:qFormat/>
    <w:pPr>
      <w:jc w:val="left"/>
      <w:spacing w:line="241" w:lineRule="atLeast"/>
    </w:pPr>
    <w:rPr>
      <w:rFonts w:ascii="HYDaHeiJ" w:hAnsi="Calibri" w:eastAsia="HYDaHeiJ" w:cs="宋体"/>
      <w:b w:val="0"/>
      <w:position w:val="0"/>
      <w:szCs w:val="24"/>
      <w:lang w:val="zh-CN"/>
    </w:rPr>
  </w:style>
  <w:style w:type="paragraph" w:styleId="1142" w:customStyle="1">
    <w:name w:val="小四 段落 宋体 Char Char"/>
    <w:basedOn w:val="943"/>
    <w:qFormat/>
    <w:pPr>
      <w:ind w:firstLine="480"/>
      <w:spacing w:line="360" w:lineRule="auto"/>
    </w:pPr>
    <w:rPr>
      <w:rFonts w:hAnsi="宋体" w:eastAsia="Calibri" w:cs="宋体"/>
      <w:b w:val="0"/>
      <w:position w:val="0"/>
      <w:szCs w:val="24"/>
      <w:lang w:val="zh-CN"/>
    </w:rPr>
  </w:style>
  <w:style w:type="paragraph" w:styleId="1143" w:customStyle="1">
    <w:name w:val="xl40"/>
    <w:basedOn w:val="9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4" w:customStyle="1">
    <w:name w:val="段落"/>
    <w:basedOn w:val="943"/>
    <w:qFormat/>
    <w:pPr>
      <w:ind w:firstLine="480"/>
      <w:spacing w:line="460" w:lineRule="exact"/>
    </w:pPr>
    <w:rPr>
      <w:rFonts w:ascii="Calibri" w:hAnsi="Calibri" w:eastAsia="Calibri" w:cs="宋体"/>
      <w:b w:val="0"/>
      <w:position w:val="0"/>
      <w:lang w:val="zh-CN"/>
    </w:rPr>
  </w:style>
  <w:style w:type="paragraph" w:styleId="1145" w:customStyle="1">
    <w:name w:val="公文标题 2"/>
    <w:basedOn w:val="943"/>
    <w:next w:val="1146"/>
    <w:qFormat/>
    <w:pPr>
      <w:outlineLvl w:val="1"/>
    </w:pPr>
    <w:rPr>
      <w:rFonts w:ascii="仿宋_GB2312" w:hAnsi="宋体" w:eastAsia="仿宋_GB2312" w:cs="宋体"/>
      <w:b w:val="0"/>
      <w:position w:val="0"/>
      <w:sz w:val="28"/>
      <w:szCs w:val="24"/>
      <w:lang w:val="zh-CN"/>
    </w:rPr>
  </w:style>
  <w:style w:type="paragraph" w:styleId="1146" w:customStyle="1">
    <w:name w:val="公文正文"/>
    <w:basedOn w:val="972"/>
    <w:qFormat/>
    <w:pPr>
      <w:ind w:left="0" w:firstLine="200"/>
      <w:spacing w:after="0"/>
    </w:pPr>
    <w:rPr>
      <w:rFonts w:ascii="仿宋_GB2312" w:hAnsi="宋体" w:eastAsia="仿宋_GB2312"/>
      <w:b w:val="0"/>
      <w:position w:val="0"/>
      <w:sz w:val="28"/>
      <w:szCs w:val="24"/>
    </w:rPr>
  </w:style>
  <w:style w:type="paragraph" w:styleId="1147" w:customStyle="1">
    <w:name w:val="符号与编号"/>
    <w:basedOn w:val="943"/>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48" w:customStyle="1">
    <w:name w:val="样式 首行缩进:  2 字符"/>
    <w:basedOn w:val="943"/>
    <w:link w:val="1149"/>
    <w:qFormat/>
    <w:pPr>
      <w:ind w:firstLine="480"/>
      <w:spacing w:line="360" w:lineRule="auto"/>
    </w:pPr>
    <w:rPr>
      <w:rFonts w:ascii="Times New Roman"/>
      <w:b w:val="0"/>
      <w:position w:val="0"/>
    </w:rPr>
  </w:style>
  <w:style w:type="character" w:styleId="1149" w:customStyle="1">
    <w:name w:val="样式 首行缩进:  2 字符 Char Char"/>
    <w:link w:val="1148"/>
    <w:qFormat/>
    <w:rPr>
      <w:rFonts w:cs="宋体"/>
      <w:sz w:val="24"/>
    </w:rPr>
  </w:style>
  <w:style w:type="paragraph" w:styleId="1150" w:customStyle="1">
    <w:name w:val="正文 + Arial Char"/>
    <w:basedOn w:val="943"/>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51" w:customStyle="1">
    <w:name w:val="xl37"/>
    <w:basedOn w:val="9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52" w:customStyle="1">
    <w:name w:val="Pa6"/>
    <w:basedOn w:val="943"/>
    <w:next w:val="943"/>
    <w:qFormat/>
    <w:pPr>
      <w:jc w:val="left"/>
      <w:spacing w:line="241" w:lineRule="atLeast"/>
    </w:pPr>
    <w:rPr>
      <w:rFonts w:ascii="HYDaHeiJ" w:hAnsi="Calibri" w:eastAsia="HYDaHeiJ" w:cs="宋体"/>
      <w:b w:val="0"/>
      <w:position w:val="0"/>
      <w:szCs w:val="24"/>
      <w:lang w:val="zh-CN"/>
    </w:rPr>
  </w:style>
  <w:style w:type="paragraph" w:styleId="1153" w:customStyle="1">
    <w:name w:val="表格文字"/>
    <w:basedOn w:val="943"/>
    <w:qFormat/>
    <w:pPr>
      <w:ind w:firstLine="200"/>
      <w:jc w:val="left"/>
      <w:spacing w:line="360" w:lineRule="auto"/>
    </w:pPr>
    <w:rPr>
      <w:rFonts w:ascii="Arial" w:hAnsi="Arial" w:eastAsia="Calibri" w:cs="宋体"/>
      <w:b w:val="0"/>
      <w:position w:val="0"/>
      <w:lang w:val="zh-CN"/>
    </w:rPr>
  </w:style>
  <w:style w:type="paragraph" w:styleId="1154" w:customStyle="1">
    <w:name w:val="xl47"/>
    <w:basedOn w:val="943"/>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55" w:customStyle="1">
    <w:name w:val="xl24"/>
    <w:basedOn w:val="9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6" w:customStyle="1">
    <w:name w:val="样式 标题 2第一章 标题 2Heading 2 HiddenHeading 2 CCBSheading 2H2h2..."/>
    <w:basedOn w:val="945"/>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57" w:customStyle="1">
    <w:name w:val="默认段落字体 Para Char"/>
    <w:basedOn w:val="943"/>
    <w:qFormat/>
    <w:rPr>
      <w:rFonts w:ascii="Calibri" w:hAnsi="Calibri" w:eastAsia="Calibri" w:cs="宋体"/>
      <w:b w:val="0"/>
      <w:position w:val="0"/>
      <w:szCs w:val="24"/>
      <w:lang w:val="zh-CN"/>
    </w:rPr>
  </w:style>
  <w:style w:type="paragraph" w:styleId="1158" w:customStyle="1">
    <w:name w:val="Char Char Char Char Char Char Char"/>
    <w:basedOn w:val="943"/>
    <w:qFormat/>
    <w:pPr>
      <w:tabs>
        <w:tab w:val="left" w:pos="360" w:leader="none"/>
      </w:tabs>
    </w:pPr>
    <w:rPr>
      <w:rFonts w:ascii="Times New Roman"/>
      <w:szCs w:val="24"/>
    </w:rPr>
  </w:style>
  <w:style w:type="paragraph" w:styleId="1159" w:customStyle="1">
    <w:name w:val="首行缩进"/>
    <w:basedOn w:val="943"/>
    <w:qFormat/>
    <w:pPr>
      <w:ind w:firstLine="480"/>
    </w:pPr>
    <w:rPr>
      <w:rFonts w:ascii="Calibri" w:hAnsi="Calibri" w:eastAsia="Calibri" w:cs="宋体"/>
      <w:b w:val="0"/>
      <w:position w:val="0"/>
      <w:sz w:val="20"/>
      <w:lang w:val="zh-CN"/>
    </w:rPr>
  </w:style>
  <w:style w:type="paragraph" w:styleId="1160" w:customStyle="1">
    <w:name w:val="xl60"/>
    <w:basedOn w:val="94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61" w:customStyle="1">
    <w:name w:val="标题4，章节第四层"/>
    <w:basedOn w:val="943"/>
    <w:next w:val="943"/>
    <w:qFormat/>
    <w:pPr>
      <w:spacing w:line="360" w:lineRule="auto"/>
      <w:tabs>
        <w:tab w:val="left" w:pos="0" w:leader="none"/>
      </w:tabs>
      <w:outlineLvl w:val="3"/>
    </w:pPr>
    <w:rPr>
      <w:rFonts w:hAnsi="宋体" w:eastAsia="Calibri" w:cs="宋体"/>
      <w:position w:val="0"/>
      <w:szCs w:val="24"/>
      <w:lang w:val="zh-CN"/>
    </w:rPr>
  </w:style>
  <w:style w:type="paragraph" w:styleId="1162" w:customStyle="1">
    <w:name w:val="xl51"/>
    <w:basedOn w:val="94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63" w:customStyle="1">
    <w:name w:val="表格内文字"/>
    <w:basedOn w:val="943"/>
    <w:qFormat/>
    <w:pPr>
      <w:spacing w:line="300" w:lineRule="atLeast"/>
    </w:pPr>
    <w:rPr>
      <w:rFonts w:ascii="Calibri" w:hAnsi="Calibri" w:eastAsia="Calibri" w:cs="宋体"/>
      <w:b w:val="0"/>
      <w:position w:val="0"/>
      <w:sz w:val="18"/>
      <w:szCs w:val="24"/>
      <w:lang w:val="zh-CN"/>
    </w:rPr>
  </w:style>
  <w:style w:type="paragraph" w:styleId="1164" w:customStyle="1">
    <w:name w:val="xl26"/>
    <w:basedOn w:val="9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65" w:customStyle="1">
    <w:name w:val="正文1"/>
    <w:qFormat/>
    <w:pPr>
      <w:spacing w:line="360" w:lineRule="atLeast"/>
      <w:widowControl w:val="off"/>
    </w:pPr>
    <w:rPr>
      <w:rFonts w:ascii="宋体"/>
      <w:b/>
      <w:position w:val="-10"/>
      <w:sz w:val="24"/>
    </w:rPr>
  </w:style>
  <w:style w:type="paragraph" w:styleId="1166" w:customStyle="1">
    <w:name w:val="Char Char2"/>
    <w:basedOn w:val="943"/>
    <w:qFormat/>
    <w:rPr>
      <w:rFonts w:ascii="Tahoma" w:hAnsi="Tahoma" w:eastAsia="Calibri" w:cs="宋体"/>
      <w:b w:val="0"/>
      <w:position w:val="0"/>
      <w:lang w:val="zh-CN"/>
    </w:rPr>
  </w:style>
  <w:style w:type="paragraph" w:styleId="1167" w:customStyle="1">
    <w:name w:val="Default Text"/>
    <w:basedOn w:val="943"/>
    <w:qFormat/>
    <w:pPr>
      <w:jc w:val="left"/>
      <w:widowControl/>
    </w:pPr>
    <w:rPr>
      <w:rFonts w:ascii="Calibri" w:hAnsi="Calibri" w:eastAsia="Calibri" w:cs="宋体"/>
      <w:b w:val="0"/>
      <w:position w:val="0"/>
      <w:lang w:val="zh-CN" w:eastAsia="en-US"/>
    </w:rPr>
  </w:style>
  <w:style w:type="paragraph" w:styleId="1168" w:customStyle="1">
    <w:name w:val="正文文本缩进1"/>
    <w:basedOn w:val="943"/>
    <w:qFormat/>
    <w:pPr>
      <w:ind w:left="420"/>
      <w:spacing w:after="120"/>
    </w:pPr>
    <w:rPr>
      <w:rFonts w:ascii="Calibri" w:hAnsi="Calibri" w:eastAsia="Calibri" w:cs="宋体"/>
      <w:b w:val="0"/>
      <w:position w:val="0"/>
      <w:sz w:val="20"/>
      <w:szCs w:val="24"/>
      <w:lang w:val="zh-CN"/>
    </w:rPr>
  </w:style>
  <w:style w:type="paragraph" w:styleId="1169" w:customStyle="1">
    <w:name w:val="正文 首行缩进:  2 字符 Char"/>
    <w:basedOn w:val="943"/>
    <w:qFormat/>
    <w:pPr>
      <w:ind w:firstLine="480"/>
      <w:spacing w:line="360" w:lineRule="auto"/>
    </w:pPr>
    <w:rPr>
      <w:rFonts w:ascii="Calibri" w:hAnsi="Calibri" w:eastAsia="Calibri" w:cs="宋体"/>
      <w:b w:val="0"/>
      <w:position w:val="0"/>
      <w:lang w:val="zh-CN"/>
    </w:rPr>
  </w:style>
  <w:style w:type="paragraph" w:styleId="1170" w:customStyle="1">
    <w:name w:val="正文表标题"/>
    <w:next w:val="1024"/>
    <w:qFormat/>
    <w:pPr>
      <w:ind w:left="900" w:hanging="420"/>
      <w:jc w:val="center"/>
      <w:tabs>
        <w:tab w:val="left" w:pos="900" w:leader="none"/>
      </w:tabs>
    </w:pPr>
    <w:rPr>
      <w:rFonts w:ascii="黑体" w:eastAsia="黑体"/>
      <w:sz w:val="21"/>
    </w:rPr>
  </w:style>
  <w:style w:type="paragraph" w:styleId="1171" w:customStyle="1">
    <w:name w:val="正文 居中"/>
    <w:basedOn w:val="943"/>
    <w:qFormat/>
    <w:pPr>
      <w:jc w:val="center"/>
      <w:spacing w:line="360" w:lineRule="auto"/>
    </w:pPr>
    <w:rPr>
      <w:rFonts w:ascii="Calibri" w:hAnsi="Calibri" w:eastAsia="Calibri" w:cs="宋体"/>
      <w:b w:val="0"/>
      <w:position w:val="0"/>
      <w:lang w:val="zh-CN"/>
    </w:rPr>
  </w:style>
  <w:style w:type="paragraph" w:styleId="1172" w:customStyle="1">
    <w:name w:val="Char Char Char1"/>
    <w:basedOn w:val="965"/>
    <w:qFormat/>
    <w:pPr>
      <w:spacing w:line="436" w:lineRule="exact"/>
    </w:pPr>
    <w:rPr>
      <w:b w:val="0"/>
      <w:position w:val="0"/>
      <w:sz w:val="21"/>
      <w:szCs w:val="24"/>
    </w:rPr>
  </w:style>
  <w:style w:type="paragraph" w:styleId="1173" w:customStyle="1">
    <w:name w:val="样式1"/>
    <w:basedOn w:val="943"/>
    <w:next w:val="947"/>
    <w:qFormat/>
    <w:pPr>
      <w:ind w:firstLine="480"/>
      <w:spacing w:line="300" w:lineRule="auto"/>
    </w:pPr>
  </w:style>
  <w:style w:type="paragraph" w:styleId="1174" w:customStyle="1">
    <w:name w:val="正文缩进1"/>
    <w:basedOn w:val="943"/>
    <w:link w:val="1175"/>
    <w:qFormat/>
    <w:pPr>
      <w:ind w:firstLine="420"/>
    </w:pPr>
    <w:rPr>
      <w:rFonts w:ascii="Times New Roman"/>
      <w:b w:val="0"/>
      <w:position w:val="0"/>
      <w:sz w:val="20"/>
    </w:rPr>
  </w:style>
  <w:style w:type="character" w:styleId="1175" w:customStyle="1">
    <w:name w:val="正文缩进 Char1"/>
    <w:link w:val="1174"/>
    <w:qFormat/>
  </w:style>
  <w:style w:type="paragraph" w:styleId="1176" w:customStyle="1">
    <w:name w:val="1"/>
    <w:basedOn w:val="943"/>
    <w:next w:val="1000"/>
    <w:qFormat/>
    <w:pPr>
      <w:spacing w:line="360" w:lineRule="auto"/>
    </w:pPr>
    <w:rPr>
      <w:rFonts w:ascii="Calibri" w:hAnsi="Calibri" w:eastAsia="仿宋_GB2312" w:cs="宋体"/>
      <w:b w:val="0"/>
      <w:position w:val="0"/>
      <w:szCs w:val="24"/>
      <w:lang w:val="zh-CN"/>
    </w:rPr>
  </w:style>
  <w:style w:type="paragraph" w:styleId="1177" w:customStyle="1">
    <w:name w:val="Char Char Char Char Char Char Char Char Char Char Char"/>
    <w:basedOn w:val="943"/>
    <w:qFormat/>
    <w:rPr>
      <w:rFonts w:ascii="Tahoma" w:hAnsi="Tahoma" w:eastAsia="Calibri" w:cs="宋体"/>
      <w:b w:val="0"/>
      <w:position w:val="0"/>
      <w:lang w:val="zh-CN"/>
    </w:rPr>
  </w:style>
  <w:style w:type="paragraph" w:styleId="1178" w:customStyle="1">
    <w:name w:val="样式"/>
    <w:basedOn w:val="943"/>
    <w:qFormat/>
    <w:pPr>
      <w:spacing w:before="120" w:after="120" w:line="360" w:lineRule="auto"/>
    </w:pPr>
    <w:rPr>
      <w:rFonts w:hAnsi="Calibri" w:eastAsia="Calibri" w:cs="宋体"/>
      <w:b w:val="0"/>
      <w:position w:val="0"/>
      <w:lang w:val="zh-CN"/>
    </w:rPr>
  </w:style>
  <w:style w:type="paragraph" w:styleId="1179" w:customStyle="1">
    <w:name w:val="xl31"/>
    <w:basedOn w:val="9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80" w:customStyle="1">
    <w:name w:val="纯文本1"/>
    <w:basedOn w:val="943"/>
    <w:qFormat/>
    <w:rPr>
      <w:rFonts w:hAnsi="宋体" w:eastAsia="楷体_GB2312" w:cs="宋体"/>
      <w:b w:val="0"/>
      <w:position w:val="0"/>
      <w:sz w:val="28"/>
      <w:lang w:val="zh-CN"/>
    </w:rPr>
  </w:style>
  <w:style w:type="paragraph" w:styleId="1181" w:customStyle="1">
    <w:name w:val="表格1"/>
    <w:basedOn w:val="943"/>
    <w:qFormat/>
    <w:rPr>
      <w:rFonts w:hAnsi="Calibri" w:eastAsia="Calibri" w:cs="宋体"/>
      <w:b w:val="0"/>
      <w:position w:val="0"/>
      <w:sz w:val="20"/>
      <w:szCs w:val="21"/>
      <w:lang w:val="zh-CN"/>
    </w:rPr>
  </w:style>
  <w:style w:type="paragraph" w:styleId="1182" w:customStyle="1">
    <w:name w:val="Char"/>
    <w:basedOn w:val="943"/>
    <w:semiHidden/>
    <w:qFormat/>
    <w:rPr>
      <w:rFonts w:ascii="Tahoma" w:hAnsi="Tahoma" w:eastAsia="Calibri" w:cs="仿宋_GB2312"/>
      <w:b w:val="0"/>
      <w:position w:val="0"/>
      <w:szCs w:val="28"/>
      <w:lang w:val="zh-CN"/>
    </w:rPr>
  </w:style>
  <w:style w:type="paragraph" w:styleId="1183" w:customStyle="1">
    <w:name w:val="正文缩进2字符"/>
    <w:basedOn w:val="943"/>
    <w:qFormat/>
    <w:pPr>
      <w:ind w:firstLine="200"/>
      <w:spacing w:line="300" w:lineRule="auto"/>
    </w:pPr>
    <w:rPr>
      <w:rFonts w:ascii="仿宋_GB2312" w:hAnsi="Calibri" w:eastAsia="仿宋_GB2312" w:cs="宋体"/>
      <w:b w:val="0"/>
      <w:position w:val="0"/>
      <w:sz w:val="32"/>
      <w:szCs w:val="32"/>
      <w:lang w:val="zh-CN"/>
    </w:rPr>
  </w:style>
  <w:style w:type="paragraph" w:styleId="1184" w:customStyle="1">
    <w:name w:val="Char1"/>
    <w:basedOn w:val="943"/>
    <w:qFormat/>
    <w:rPr>
      <w:rFonts w:ascii="仿宋_GB2312" w:hAnsi="宋体" w:eastAsia="仿宋_GB2312" w:cs="宋体"/>
      <w:position w:val="0"/>
      <w:sz w:val="32"/>
      <w:szCs w:val="32"/>
      <w:lang w:val="zh-CN"/>
    </w:rPr>
  </w:style>
  <w:style w:type="paragraph" w:styleId="1185" w:customStyle="1">
    <w:name w:val="样式 样式 首行缩进:  2 字符 + 行距: 1.5 倍行距"/>
    <w:basedOn w:val="943"/>
    <w:qFormat/>
    <w:pPr>
      <w:ind w:firstLine="470"/>
      <w:spacing w:line="360" w:lineRule="auto"/>
    </w:pPr>
    <w:rPr>
      <w:rFonts w:ascii="Calibri" w:hAnsi="Calibri" w:eastAsia="Calibri" w:cs="宋体"/>
      <w:b w:val="0"/>
      <w:position w:val="0"/>
      <w:lang w:val="zh-CN"/>
    </w:rPr>
  </w:style>
  <w:style w:type="paragraph" w:styleId="1186" w:customStyle="1">
    <w:name w:val="符号与编号 Char Char"/>
    <w:basedOn w:val="943"/>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187" w:customStyle="1">
    <w:name w:val="Char Char1 Char1"/>
    <w:basedOn w:val="943"/>
    <w:qFormat/>
    <w:pPr>
      <w:jc w:val="left"/>
      <w:spacing w:after="160" w:line="240" w:lineRule="exact"/>
      <w:widowControl/>
    </w:pPr>
    <w:rPr>
      <w:rFonts w:ascii="Verdana" w:hAnsi="Verdana" w:eastAsia="Calibri" w:cs="宋体"/>
      <w:b w:val="0"/>
      <w:position w:val="0"/>
      <w:sz w:val="20"/>
      <w:lang w:val="zh-CN" w:eastAsia="en-US"/>
    </w:rPr>
  </w:style>
  <w:style w:type="paragraph" w:styleId="1188" w:customStyle="1">
    <w:name w:val="Char11"/>
    <w:basedOn w:val="943"/>
    <w:qFormat/>
    <w:pPr>
      <w:jc w:val="left"/>
      <w:spacing w:after="160" w:line="240" w:lineRule="exact"/>
      <w:widowControl/>
    </w:pPr>
    <w:rPr>
      <w:rFonts w:ascii="Verdana" w:hAnsi="Verdana" w:eastAsia="仿宋_GB2312" w:cs="宋体"/>
      <w:b w:val="0"/>
      <w:position w:val="0"/>
      <w:lang w:val="zh-CN" w:eastAsia="en-US"/>
    </w:rPr>
  </w:style>
  <w:style w:type="paragraph" w:styleId="1189" w:customStyle="1">
    <w:name w:val="样式 样式 首行缩进:  0.74 厘米 行距: 1.5 倍行距 + 段后: 0.5 行"/>
    <w:basedOn w:val="943"/>
    <w:qFormat/>
    <w:pPr>
      <w:ind w:firstLine="420"/>
      <w:spacing w:line="360" w:lineRule="auto"/>
    </w:pPr>
    <w:rPr>
      <w:rFonts w:ascii="楷体_GB2312" w:hAnsi="Calibri" w:eastAsia="楷体_GB2312" w:cs="宋体"/>
      <w:b w:val="0"/>
      <w:bCs/>
      <w:position w:val="0"/>
      <w:lang w:val="zh-CN"/>
    </w:rPr>
  </w:style>
  <w:style w:type="paragraph" w:styleId="1190" w:customStyle="1">
    <w:name w:val="Table Text Char"/>
    <w:qFormat/>
    <w:pPr>
      <w:spacing w:before="80" w:after="80"/>
    </w:pPr>
    <w:rPr>
      <w:rFonts w:ascii="Arial" w:hAnsi="Arial" w:cs="Arial"/>
      <w:sz w:val="18"/>
      <w:szCs w:val="28"/>
    </w:rPr>
  </w:style>
  <w:style w:type="paragraph" w:styleId="1191" w:customStyle="1">
    <w:name w:val="Char Char Char Char"/>
    <w:basedOn w:val="965"/>
    <w:qFormat/>
    <w:pPr>
      <w:spacing w:line="360" w:lineRule="auto"/>
    </w:pPr>
    <w:rPr>
      <w:rFonts w:ascii="Tahoma" w:hAnsi="Tahoma"/>
      <w:szCs w:val="24"/>
    </w:rPr>
  </w:style>
  <w:style w:type="paragraph" w:styleId="1192" w:customStyle="1">
    <w:name w:val="xl54"/>
    <w:basedOn w:val="94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93" w:customStyle="1">
    <w:name w:val="正文文本 21"/>
    <w:basedOn w:val="943"/>
    <w:qFormat/>
    <w:pPr>
      <w:ind w:left="720" w:hanging="720"/>
      <w:widowControl/>
    </w:pPr>
    <w:rPr>
      <w:rFonts w:ascii="Calibri" w:hAnsi="Calibri" w:eastAsia="Calibri" w:cs="宋体"/>
      <w:b w:val="0"/>
      <w:position w:val="0"/>
      <w:lang w:val="en-GB"/>
    </w:rPr>
  </w:style>
  <w:style w:type="paragraph" w:styleId="1194" w:customStyle="1">
    <w:name w:val="Char Char Char Char Char Char Char Char"/>
    <w:basedOn w:val="943"/>
    <w:qFormat/>
    <w:pPr>
      <w:jc w:val="left"/>
      <w:spacing w:after="160" w:line="240" w:lineRule="exact"/>
      <w:widowControl/>
    </w:pPr>
    <w:rPr>
      <w:rFonts w:ascii="Verdana" w:hAnsi="Verdana"/>
      <w:sz w:val="20"/>
      <w:lang w:eastAsia="en-US"/>
    </w:rPr>
  </w:style>
  <w:style w:type="paragraph" w:styleId="1195" w:customStyle="1">
    <w:name w:val="qw"/>
    <w:qFormat/>
    <w:pPr>
      <w:jc w:val="both"/>
      <w:spacing w:line="312" w:lineRule="atLeast"/>
      <w:widowControl w:val="off"/>
    </w:pPr>
    <w:rPr>
      <w:rFonts w:ascii="宋体"/>
      <w:sz w:val="24"/>
    </w:rPr>
  </w:style>
  <w:style w:type="paragraph" w:styleId="1196" w:customStyle="1">
    <w:name w:val="小四 段落 宋体 Char Char Char Char"/>
    <w:basedOn w:val="943"/>
    <w:qFormat/>
    <w:pPr>
      <w:ind w:right="-33" w:firstLine="480"/>
      <w:jc w:val="left"/>
      <w:spacing w:line="360" w:lineRule="auto"/>
    </w:pPr>
    <w:rPr>
      <w:rFonts w:ascii="Calibri" w:hAnsi="Calibri" w:eastAsia="Calibri" w:cs="宋体"/>
      <w:b w:val="0"/>
      <w:position w:val="0"/>
      <w:szCs w:val="24"/>
      <w:lang w:val="zh-CN"/>
    </w:rPr>
  </w:style>
  <w:style w:type="paragraph" w:styleId="1197" w:customStyle="1">
    <w:name w:val="zw"/>
    <w:basedOn w:val="943"/>
    <w:qFormat/>
    <w:pPr>
      <w:ind w:firstLine="480"/>
      <w:jc w:val="left"/>
      <w:spacing w:line="360" w:lineRule="auto"/>
      <w:widowControl/>
    </w:pPr>
    <w:rPr>
      <w:rFonts w:hAnsi="宋体" w:eastAsia="Calibri" w:cs="宋体"/>
      <w:b w:val="0"/>
      <w:bCs/>
      <w:position w:val="0"/>
      <w:lang w:val="zh-CN"/>
    </w:rPr>
  </w:style>
  <w:style w:type="paragraph" w:styleId="1198" w:customStyle="1">
    <w:name w:val="Char Char Char Char Char Char Char Char1"/>
    <w:basedOn w:val="943"/>
    <w:qFormat/>
    <w:rPr>
      <w:rFonts w:ascii="Tahoma" w:hAnsi="Tahoma" w:eastAsia="Calibri" w:cs="Tahoma"/>
      <w:b w:val="0"/>
      <w:position w:val="0"/>
      <w:lang w:val="zh-CN"/>
    </w:rPr>
  </w:style>
  <w:style w:type="paragraph" w:styleId="1199" w:customStyle="1">
    <w:name w:val="xl42"/>
    <w:basedOn w:val="9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0" w:customStyle="1">
    <w:name w:val="Char Char Char Char Char Char Char Char Char Char Char Char Char"/>
    <w:basedOn w:val="965"/>
    <w:qFormat/>
    <w:rPr>
      <w:rFonts w:ascii="Tahoma" w:hAnsi="Tahoma"/>
      <w:b w:val="0"/>
      <w:position w:val="0"/>
      <w:szCs w:val="24"/>
    </w:rPr>
  </w:style>
  <w:style w:type="paragraph" w:styleId="1201" w:customStyle="1">
    <w:name w:val="_Style 42"/>
    <w:basedOn w:val="943"/>
    <w:next w:val="971"/>
    <w:qFormat/>
    <w:rPr>
      <w:rFonts w:ascii="楷体_GB2312" w:hAnsi="Arial" w:eastAsia="楷体_GB2312" w:cs="宋体"/>
      <w:b w:val="0"/>
      <w:position w:val="0"/>
      <w:sz w:val="28"/>
      <w:lang w:val="zh-CN"/>
    </w:rPr>
  </w:style>
  <w:style w:type="paragraph" w:styleId="1202" w:customStyle="1">
    <w:name w:val="Char Char Char Char Char Char Char1"/>
    <w:basedOn w:val="943"/>
    <w:qFormat/>
    <w:pPr>
      <w:jc w:val="left"/>
    </w:pPr>
    <w:rPr>
      <w:rFonts w:ascii="Tahoma" w:hAnsi="Tahoma" w:eastAsia="Calibri" w:cs="宋体"/>
      <w:b w:val="0"/>
      <w:position w:val="0"/>
      <w:lang w:val="zh-CN"/>
    </w:rPr>
  </w:style>
  <w:style w:type="paragraph" w:styleId="1203" w:customStyle="1">
    <w:name w:val="样式 样式 标题 3H3sect1.2.3BOD 0Heading 3 - oldh3l3CTLevel 3 Head... +..."/>
    <w:basedOn w:val="943"/>
    <w:qFormat/>
    <w:pPr>
      <w:jc w:val="left"/>
      <w:keepLines/>
      <w:keepNext/>
      <w:outlineLvl w:val="2"/>
    </w:pPr>
    <w:rPr>
      <w:rFonts w:ascii="Calibri" w:hAnsi="Calibri" w:eastAsia="Calibri" w:cs="宋体"/>
      <w:bCs/>
      <w:position w:val="0"/>
      <w:lang w:val="zh-CN"/>
    </w:rPr>
  </w:style>
  <w:style w:type="paragraph" w:styleId="1204" w:customStyle="1">
    <w:name w:val="条1"/>
    <w:basedOn w:val="943"/>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05" w:customStyle="1">
    <w:name w:val="flType"/>
    <w:basedOn w:val="1081"/>
    <w:qFormat/>
    <w:pPr>
      <w:spacing w:after="284"/>
    </w:pPr>
    <w:rPr>
      <w:rFonts w:eastAsia="宋体"/>
      <w:b w:val="0"/>
    </w:rPr>
  </w:style>
  <w:style w:type="paragraph" w:styleId="1206" w:customStyle="1">
    <w:name w:val="Char Char Char Char Char Char"/>
    <w:basedOn w:val="943"/>
    <w:qFormat/>
    <w:rPr>
      <w:rFonts w:ascii="Tahoma" w:hAnsi="Tahoma" w:eastAsia="Calibri" w:cs="Tahoma"/>
      <w:b w:val="0"/>
      <w:position w:val="0"/>
      <w:lang w:val="zh-CN"/>
    </w:rPr>
  </w:style>
  <w:style w:type="paragraph" w:styleId="1207" w:customStyle="1">
    <w:name w:val="xl25"/>
    <w:basedOn w:val="943"/>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08" w:customStyle="1">
    <w:name w:val="项目符号，一级"/>
    <w:basedOn w:val="1059"/>
    <w:next w:val="1059"/>
    <w:qFormat/>
    <w:pPr>
      <w:ind w:left="376" w:firstLine="0"/>
      <w:spacing w:line="240" w:lineRule="atLeast"/>
      <w:tabs>
        <w:tab w:val="left" w:pos="1320" w:leader="none"/>
      </w:tabs>
    </w:pPr>
    <w:rPr>
      <w:bCs w:val="0"/>
      <w:color w:val="000000"/>
      <w:szCs w:val="24"/>
    </w:rPr>
  </w:style>
  <w:style w:type="paragraph" w:styleId="1209" w:customStyle="1">
    <w:name w:val="Char2"/>
    <w:basedOn w:val="943"/>
    <w:qFormat/>
    <w:pPr>
      <w:jc w:val="left"/>
      <w:spacing w:after="160" w:line="240" w:lineRule="exact"/>
      <w:widowControl/>
    </w:pPr>
    <w:rPr>
      <w:rFonts w:ascii="Verdana" w:hAnsi="Verdana"/>
      <w:sz w:val="20"/>
      <w:lang w:eastAsia="en-US"/>
    </w:rPr>
  </w:style>
  <w:style w:type="paragraph" w:styleId="1210" w:customStyle="1">
    <w:name w:val="_Style 226"/>
    <w:basedOn w:val="944"/>
    <w:next w:val="943"/>
    <w:qFormat/>
    <w:pPr>
      <w:jc w:val="left"/>
      <w:keepLines/>
      <w:spacing w:before="480" w:line="276" w:lineRule="auto"/>
      <w:widowControl/>
      <w:outlineLvl w:val="9"/>
    </w:pPr>
    <w:rPr>
      <w:rFonts w:ascii="Cambria" w:hAnsi="Cambria" w:eastAsia="宋体"/>
      <w:bCs/>
      <w:color w:val="365f91"/>
    </w:rPr>
  </w:style>
  <w:style w:type="paragraph" w:styleId="1211" w:customStyle="1">
    <w:name w:val="xl53"/>
    <w:basedOn w:val="94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12" w:customStyle="1">
    <w:name w:val="Char Char Char Char Char Char Char Char Char"/>
    <w:basedOn w:val="943"/>
    <w:qFormat/>
    <w:pPr>
      <w:ind w:left="200" w:hanging="200"/>
      <w:tabs>
        <w:tab w:val="left" w:pos="360" w:leader="none"/>
      </w:tabs>
    </w:pPr>
    <w:rPr>
      <w:rFonts w:ascii="Calibri" w:hAnsi="Calibri" w:eastAsia="Calibri" w:cs="宋体"/>
      <w:b w:val="0"/>
      <w:position w:val="0"/>
      <w:szCs w:val="24"/>
      <w:lang w:val="zh-CN"/>
    </w:rPr>
  </w:style>
  <w:style w:type="paragraph" w:styleId="1213" w:customStyle="1">
    <w:name w:val="xl30"/>
    <w:basedOn w:val="9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14" w:customStyle="1">
    <w:name w:val="greytypebeni"/>
    <w:basedOn w:val="943"/>
    <w:qFormat/>
    <w:pPr>
      <w:jc w:val="left"/>
      <w:widowControl/>
    </w:pPr>
    <w:rPr>
      <w:rFonts w:hAnsi="宋体" w:eastAsia="Calibri" w:cs="宋体"/>
      <w:b w:val="0"/>
      <w:position w:val="0"/>
      <w:szCs w:val="24"/>
      <w:lang w:val="zh-CN"/>
    </w:rPr>
  </w:style>
  <w:style w:type="paragraph" w:styleId="1215" w:customStyle="1">
    <w:name w:val="标题5，章节第五层"/>
    <w:basedOn w:val="943"/>
    <w:next w:val="943"/>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16" w:customStyle="1">
    <w:name w:val="样式3"/>
    <w:basedOn w:val="943"/>
    <w:next w:val="943"/>
    <w:qFormat/>
    <w:pPr>
      <w:spacing w:line="360" w:lineRule="auto"/>
    </w:pPr>
    <w:rPr>
      <w:rFonts w:ascii="Calibri" w:hAnsi="Calibri" w:eastAsia="Calibri" w:cs="宋体"/>
      <w:b w:val="0"/>
      <w:position w:val="0"/>
      <w:sz w:val="20"/>
      <w:lang w:val="zh-CN"/>
    </w:rPr>
  </w:style>
  <w:style w:type="paragraph" w:styleId="1217" w:customStyle="1">
    <w:name w:val="样式2"/>
    <w:basedOn w:val="943"/>
    <w:qFormat/>
    <w:pPr>
      <w:ind w:left="200"/>
      <w:spacing w:line="360" w:lineRule="auto"/>
    </w:pPr>
    <w:rPr>
      <w:rFonts w:hAnsi="宋体" w:eastAsia="Calibri" w:cs="宋体"/>
      <w:position w:val="0"/>
      <w:szCs w:val="24"/>
      <w:lang w:val="zh-CN"/>
    </w:rPr>
  </w:style>
  <w:style w:type="paragraph" w:styleId="1218" w:customStyle="1">
    <w:name w:val="列出段落11"/>
    <w:basedOn w:val="943"/>
    <w:uiPriority w:val="34"/>
    <w:qFormat/>
    <w:pPr>
      <w:ind w:firstLine="420"/>
    </w:pPr>
    <w:rPr>
      <w:rFonts w:ascii="Calibri" w:hAnsi="Calibri" w:eastAsia="Calibri" w:cs="宋体"/>
      <w:b w:val="0"/>
      <w:position w:val="0"/>
      <w:sz w:val="20"/>
      <w:szCs w:val="24"/>
      <w:lang w:val="zh-CN"/>
    </w:rPr>
  </w:style>
  <w:style w:type="paragraph" w:styleId="1219" w:customStyle="1">
    <w:name w:val="论文正文"/>
    <w:basedOn w:val="980"/>
    <w:qFormat/>
    <w:pPr>
      <w:ind w:left="0" w:firstLine="200"/>
      <w:jc w:val="left"/>
      <w:spacing w:line="360" w:lineRule="auto"/>
    </w:pPr>
    <w:rPr>
      <w:rFonts w:ascii="Times New Roman" w:hAnsi="Times New Roman"/>
      <w:sz w:val="28"/>
      <w:szCs w:val="24"/>
    </w:rPr>
  </w:style>
  <w:style w:type="paragraph" w:styleId="1220" w:customStyle="1">
    <w:name w:val="Char Char11"/>
    <w:basedOn w:val="943"/>
    <w:qFormat/>
    <w:rPr>
      <w:rFonts w:ascii="Tahoma" w:hAnsi="Tahoma" w:eastAsia="Calibri" w:cs="宋体"/>
      <w:b w:val="0"/>
      <w:position w:val="0"/>
      <w:lang w:val="zh-CN"/>
    </w:rPr>
  </w:style>
  <w:style w:type="paragraph" w:styleId="1221" w:customStyle="1">
    <w:name w:val="a0"/>
    <w:basedOn w:val="943"/>
    <w:qFormat/>
    <w:pPr>
      <w:spacing w:before="100" w:beforeAutospacing="1" w:after="100" w:afterAutospacing="1"/>
      <w:widowControl/>
    </w:pPr>
    <w:rPr>
      <w:rFonts w:hAnsi="宋体" w:eastAsia="Calibri" w:cs="宋体"/>
      <w:b w:val="0"/>
      <w:position w:val="0"/>
      <w:szCs w:val="24"/>
      <w:lang w:val="zh-CN"/>
    </w:rPr>
  </w:style>
  <w:style w:type="paragraph" w:styleId="1222" w:customStyle="1">
    <w:name w:val="xl44"/>
    <w:basedOn w:val="943"/>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23" w:customStyle="1">
    <w:name w:val="正文--表格内正文"/>
    <w:basedOn w:val="943"/>
    <w:qFormat/>
    <w:pPr>
      <w:jc w:val="center"/>
      <w:spacing w:line="0" w:lineRule="atLeast"/>
    </w:pPr>
    <w:rPr>
      <w:rFonts w:hAnsi="宋体" w:eastAsia="Calibri" w:cs="宋体"/>
      <w:b w:val="0"/>
      <w:color w:val="000000"/>
      <w:position w:val="0"/>
      <w:szCs w:val="24"/>
      <w:lang w:val="zh-CN"/>
    </w:rPr>
  </w:style>
  <w:style w:type="paragraph" w:styleId="1224" w:customStyle="1">
    <w:name w:val="xl63"/>
    <w:basedOn w:val="943"/>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25" w:customStyle="1">
    <w:name w:val="7"/>
    <w:basedOn w:val="943"/>
    <w:next w:val="1002"/>
    <w:qFormat/>
    <w:pPr>
      <w:jc w:val="left"/>
      <w:spacing w:before="100" w:beforeAutospacing="1" w:after="100" w:afterAutospacing="1"/>
      <w:widowControl/>
    </w:pPr>
    <w:rPr>
      <w:rFonts w:hAnsi="宋体" w:eastAsia="Calibri" w:cs="宋体"/>
      <w:b w:val="0"/>
      <w:position w:val="0"/>
      <w:lang w:val="zh-CN"/>
    </w:rPr>
  </w:style>
  <w:style w:type="paragraph" w:styleId="1226" w:customStyle="1">
    <w:name w:val="列出段落2"/>
    <w:basedOn w:val="943"/>
    <w:qFormat/>
    <w:pPr>
      <w:ind w:left="720"/>
      <w:jc w:val="left"/>
      <w:widowControl/>
    </w:pPr>
    <w:rPr>
      <w:rFonts w:ascii="Arial" w:hAnsi="Arial" w:eastAsia="黑体" w:cs="Arial"/>
      <w:b w:val="0"/>
      <w:position w:val="0"/>
      <w:szCs w:val="24"/>
      <w:lang w:val="zh-CN" w:eastAsia="en-US"/>
    </w:rPr>
  </w:style>
  <w:style w:type="paragraph" w:styleId="1227" w:customStyle="1">
    <w:name w:val="xl59"/>
    <w:basedOn w:val="943"/>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28" w:customStyle="1">
    <w:name w:val="Char Char Char Char1 Char Char Char"/>
    <w:basedOn w:val="965"/>
    <w:qFormat/>
    <w:pPr>
      <w:spacing w:line="360" w:lineRule="auto"/>
    </w:pPr>
    <w:rPr>
      <w:rFonts w:ascii="Tahoma" w:hAnsi="Tahoma"/>
      <w:szCs w:val="24"/>
    </w:rPr>
  </w:style>
  <w:style w:type="paragraph" w:styleId="1229" w:customStyle="1">
    <w:name w:val="表格内容"/>
    <w:basedOn w:val="943"/>
    <w:qFormat/>
    <w:pPr>
      <w:jc w:val="center"/>
      <w:spacing w:before="60" w:line="300" w:lineRule="auto"/>
      <w:widowControl/>
    </w:pPr>
    <w:rPr>
      <w:rFonts w:ascii="Calibri" w:hAnsi="Calibri" w:eastAsia="Calibri" w:cs="宋体"/>
      <w:b w:val="0"/>
      <w:position w:val="0"/>
      <w:sz w:val="20"/>
      <w:lang w:val="zh-CN"/>
    </w:rPr>
  </w:style>
  <w:style w:type="paragraph" w:styleId="1230" w:customStyle="1">
    <w:name w:val="列表内容"/>
    <w:basedOn w:val="943"/>
    <w:next w:val="943"/>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31" w:customStyle="1">
    <w:name w:val="Char Char Char Char Char Char Char1 Char"/>
    <w:basedOn w:val="943"/>
    <w:qFormat/>
    <w:rPr>
      <w:rFonts w:ascii="Tahoma" w:hAnsi="Tahoma" w:eastAsia="Calibri" w:cs="Tahoma"/>
      <w:b w:val="0"/>
      <w:position w:val="0"/>
      <w:lang w:val="zh-CN"/>
    </w:rPr>
  </w:style>
  <w:style w:type="paragraph" w:styleId="1232" w:customStyle="1">
    <w:name w:val="项目符号，二级"/>
    <w:basedOn w:val="1059"/>
    <w:next w:val="1059"/>
    <w:qFormat/>
    <w:pPr>
      <w:ind w:left="1337" w:right="-27" w:firstLine="480"/>
      <w:tabs>
        <w:tab w:val="left" w:pos="360" w:leader="none"/>
        <w:tab w:val="left" w:pos="1211" w:leader="none"/>
        <w:tab w:val="left" w:pos="1337" w:leader="none"/>
      </w:tabs>
    </w:pPr>
    <w:rPr>
      <w:bCs w:val="0"/>
      <w:color w:val="000000"/>
      <w:sz w:val="24"/>
      <w:szCs w:val="24"/>
    </w:rPr>
  </w:style>
  <w:style w:type="paragraph" w:styleId="1233" w:customStyle="1">
    <w:name w:val="xl32"/>
    <w:basedOn w:val="9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4" w:customStyle="1">
    <w:name w:val="Bullets L1"/>
    <w:basedOn w:val="943"/>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35" w:customStyle="1">
    <w:name w:val="Body Text 21"/>
    <w:basedOn w:val="943"/>
    <w:qFormat/>
    <w:pPr>
      <w:ind w:left="720" w:hanging="720"/>
      <w:widowControl/>
    </w:pPr>
    <w:rPr>
      <w:rFonts w:ascii="Calibri" w:hAnsi="Calibri" w:eastAsia="Calibri" w:cs="宋体"/>
      <w:b w:val="0"/>
      <w:position w:val="0"/>
      <w:lang w:val="en-GB"/>
    </w:rPr>
  </w:style>
  <w:style w:type="paragraph" w:styleId="1236" w:customStyle="1">
    <w:name w:val="方案正文"/>
    <w:basedOn w:val="943"/>
    <w:qFormat/>
    <w:pPr>
      <w:ind w:firstLine="359"/>
      <w:jc w:val="left"/>
      <w:spacing w:before="156" w:line="360" w:lineRule="auto"/>
    </w:pPr>
    <w:rPr>
      <w:rFonts w:ascii="Arial" w:hAnsi="Arial" w:eastAsia="Calibri" w:cs="宋体"/>
      <w:b w:val="0"/>
      <w:position w:val="0"/>
      <w:szCs w:val="21"/>
      <w:lang w:val="zh-CN"/>
    </w:rPr>
  </w:style>
  <w:style w:type="paragraph" w:styleId="1237" w:customStyle="1">
    <w:name w:val="xl62"/>
    <w:basedOn w:val="94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8" w:customStyle="1">
    <w:name w:val="xl57"/>
    <w:basedOn w:val="943"/>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39" w:customStyle="1">
    <w:name w:val="Char Char1 Char Char Char Char1 Char Char Char Char Char Char"/>
    <w:basedOn w:val="943"/>
    <w:qFormat/>
    <w:rPr>
      <w:rFonts w:ascii="Tahoma" w:hAnsi="Tahoma" w:eastAsia="Calibri" w:cs="宋体"/>
      <w:b w:val="0"/>
      <w:position w:val="0"/>
      <w:lang w:val="zh-CN"/>
    </w:rPr>
  </w:style>
  <w:style w:type="paragraph" w:styleId="1240" w:customStyle="1">
    <w:name w:val="Char Char Char Char Char Char Char Char Char1"/>
    <w:basedOn w:val="943"/>
    <w:qFormat/>
    <w:pPr>
      <w:ind w:left="360" w:hanging="360"/>
      <w:tabs>
        <w:tab w:val="left" w:pos="360" w:leader="none"/>
      </w:tabs>
    </w:pPr>
    <w:rPr>
      <w:rFonts w:ascii="Calibri" w:hAnsi="Calibri" w:eastAsia="Calibri" w:cs="宋体"/>
      <w:b w:val="0"/>
      <w:position w:val="0"/>
      <w:szCs w:val="24"/>
      <w:lang w:val="zh-CN"/>
    </w:rPr>
  </w:style>
  <w:style w:type="paragraph" w:styleId="1241" w:customStyle="1">
    <w:name w:val="正文文本 22"/>
    <w:basedOn w:val="943"/>
    <w:qFormat/>
    <w:pPr>
      <w:ind w:left="720" w:hanging="720"/>
      <w:widowControl/>
    </w:pPr>
    <w:rPr>
      <w:rFonts w:ascii="Calibri" w:hAnsi="Calibri" w:eastAsia="Calibri" w:cs="宋体"/>
      <w:b w:val="0"/>
      <w:position w:val="0"/>
      <w:lang w:val="en-GB"/>
    </w:rPr>
  </w:style>
  <w:style w:type="paragraph" w:styleId="1242" w:customStyle="1">
    <w:name w:val="表蕊"/>
    <w:basedOn w:val="943"/>
    <w:qFormat/>
    <w:pPr>
      <w:jc w:val="left"/>
      <w:spacing w:line="320" w:lineRule="atLeast"/>
    </w:pPr>
    <w:rPr>
      <w:rFonts w:ascii="Calibri" w:hAnsi="Calibri" w:eastAsia="楷体_GB2312" w:cs="宋体"/>
      <w:b w:val="0"/>
      <w:spacing w:val="-10"/>
      <w:position w:val="0"/>
      <w:sz w:val="20"/>
      <w:lang w:val="zh-CN"/>
    </w:rPr>
  </w:style>
  <w:style w:type="paragraph" w:styleId="1243" w:customStyle="1">
    <w:name w:val="xl46"/>
    <w:basedOn w:val="943"/>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44">
    <w:name w:val="No Spacing"/>
    <w:link w:val="1245"/>
    <w:qFormat/>
    <w:pPr>
      <w:jc w:val="both"/>
      <w:widowControl w:val="off"/>
    </w:pPr>
    <w:rPr>
      <w:rFonts w:ascii="Calibri" w:hAnsi="Calibri" w:eastAsia="微软雅黑"/>
      <w:sz w:val="24"/>
      <w:szCs w:val="22"/>
    </w:rPr>
  </w:style>
  <w:style w:type="character" w:styleId="1245" w:customStyle="1">
    <w:name w:val="无间隔 字符"/>
    <w:link w:val="1244"/>
    <w:qFormat/>
    <w:rPr>
      <w:rFonts w:ascii="Calibri" w:hAnsi="Calibri" w:eastAsia="微软雅黑"/>
      <w:sz w:val="24"/>
      <w:szCs w:val="22"/>
      <w:lang w:bidi="ar-SA"/>
    </w:rPr>
  </w:style>
  <w:style w:type="paragraph" w:styleId="1246" w:customStyle="1">
    <w:name w:val="二级条标题"/>
    <w:basedOn w:val="943"/>
    <w:next w:val="1024"/>
    <w:qFormat/>
    <w:pPr>
      <w:ind w:hanging="420"/>
      <w:widowControl/>
      <w:tabs>
        <w:tab w:val="left" w:pos="2240" w:leader="none"/>
      </w:tabs>
      <w:outlineLvl w:val="3"/>
    </w:pPr>
    <w:rPr>
      <w:rFonts w:ascii="Calibri" w:hAnsi="Calibri" w:eastAsia="黑体" w:cs="宋体"/>
      <w:b w:val="0"/>
      <w:position w:val="0"/>
      <w:sz w:val="20"/>
      <w:lang w:val="zh-CN"/>
    </w:rPr>
  </w:style>
  <w:style w:type="paragraph" w:styleId="1247" w:customStyle="1">
    <w:name w:val="部分1"/>
    <w:basedOn w:val="943"/>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48">
    <w:name w:val="Intense Quote"/>
    <w:basedOn w:val="943"/>
    <w:next w:val="943"/>
    <w:link w:val="1249"/>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49" w:customStyle="1">
    <w:name w:val="明显引用 字符"/>
    <w:link w:val="1248"/>
    <w:qFormat/>
    <w:rPr>
      <w:rFonts w:ascii="Calibri" w:hAnsi="Calibri"/>
      <w:b/>
      <w:bCs/>
      <w:i/>
      <w:iCs/>
      <w:sz w:val="22"/>
      <w:szCs w:val="22"/>
      <w:lang w:eastAsia="en-US" w:bidi="en-US"/>
    </w:rPr>
  </w:style>
  <w:style w:type="paragraph" w:styleId="1250" w:customStyle="1">
    <w:name w:val="xl27"/>
    <w:basedOn w:val="9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1" w:customStyle="1">
    <w:name w:val="Table Paragraph"/>
    <w:basedOn w:val="943"/>
    <w:qFormat/>
    <w:rPr>
      <w:rFonts w:ascii="Times New Roman"/>
    </w:rPr>
  </w:style>
  <w:style w:type="paragraph" w:styleId="1252" w:customStyle="1">
    <w:name w:val="xl33"/>
    <w:basedOn w:val="9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53" w:customStyle="1">
    <w:name w:val="表格"/>
    <w:basedOn w:val="943"/>
    <w:qFormat/>
    <w:pPr>
      <w:ind w:firstLine="21"/>
    </w:pPr>
    <w:rPr>
      <w:rFonts w:hAnsi="宋体" w:eastAsia="Calibri" w:cs="宋体"/>
      <w:b w:val="0"/>
      <w:position w:val="0"/>
      <w:sz w:val="20"/>
      <w:lang w:val="zh-CN"/>
    </w:rPr>
  </w:style>
  <w:style w:type="paragraph" w:styleId="1254" w:customStyle="1">
    <w:name w:val="a"/>
    <w:basedOn w:val="943"/>
    <w:qFormat/>
    <w:pPr>
      <w:spacing w:before="100" w:beforeAutospacing="1" w:after="100" w:afterAutospacing="1"/>
      <w:widowControl/>
    </w:pPr>
    <w:rPr>
      <w:rFonts w:hAnsi="宋体" w:eastAsia="Calibri" w:cs="宋体"/>
      <w:b w:val="0"/>
      <w:position w:val="0"/>
      <w:szCs w:val="24"/>
      <w:lang w:val="zh-CN"/>
    </w:rPr>
  </w:style>
  <w:style w:type="paragraph" w:styleId="1255" w:customStyle="1">
    <w:name w:val="马刚标题4"/>
    <w:basedOn w:val="1095"/>
    <w:next w:val="943"/>
    <w:qFormat/>
    <w:pPr>
      <w:spacing w:before="100" w:after="40"/>
      <w:tabs>
        <w:tab w:val="clear" w:pos="567" w:leader="none"/>
        <w:tab w:val="clear" w:pos="735" w:leader="none"/>
        <w:tab w:val="left" w:pos="1050" w:leader="none"/>
      </w:tabs>
      <w:outlineLvl w:val="3"/>
    </w:pPr>
    <w:rPr>
      <w:b w:val="0"/>
    </w:rPr>
  </w:style>
  <w:style w:type="paragraph" w:styleId="1256" w:customStyle="1">
    <w:name w:val="Char Char Char Char Char Char Char Char Char Char Char Char Char Char Char Char Char Char Char Char Char Char Char1"/>
    <w:basedOn w:val="943"/>
    <w:qFormat/>
    <w:rPr>
      <w:rFonts w:ascii="Tahoma" w:hAnsi="Tahoma" w:eastAsia="Calibri" w:cs="Tahoma"/>
      <w:b w:val="0"/>
      <w:position w:val="0"/>
      <w:lang w:val="zh-CN"/>
    </w:rPr>
  </w:style>
  <w:style w:type="paragraph" w:styleId="1257" w:customStyle="1">
    <w:name w:val="No Spacing1"/>
    <w:qFormat/>
    <w:pPr>
      <w:jc w:val="both"/>
      <w:widowControl w:val="off"/>
    </w:pPr>
    <w:rPr>
      <w:rFonts w:ascii="Calibri" w:hAnsi="Calibri" w:eastAsia="微软雅黑"/>
      <w:sz w:val="24"/>
      <w:szCs w:val="22"/>
    </w:rPr>
  </w:style>
  <w:style w:type="paragraph" w:styleId="1258" w:customStyle="1">
    <w:name w:val="xl49"/>
    <w:basedOn w:val="943"/>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59" w:customStyle="1">
    <w:name w:val="Char Char Char Char1"/>
    <w:basedOn w:val="965"/>
    <w:qFormat/>
    <w:rPr>
      <w:rFonts w:ascii="Tahoma" w:hAnsi="Tahoma"/>
      <w:szCs w:val="24"/>
    </w:rPr>
  </w:style>
  <w:style w:type="paragraph" w:styleId="1260" w:customStyle="1">
    <w:name w:val="Char Char Char Char Char Char Char Char Char Char Char1"/>
    <w:basedOn w:val="943"/>
    <w:qFormat/>
    <w:rPr>
      <w:rFonts w:ascii="Tahoma" w:hAnsi="Tahoma" w:eastAsia="Calibri" w:cs="Tahoma"/>
      <w:b w:val="0"/>
      <w:position w:val="0"/>
      <w:lang w:val="zh-CN"/>
    </w:rPr>
  </w:style>
  <w:style w:type="paragraph" w:styleId="1261" w:customStyle="1">
    <w:name w:val="font7"/>
    <w:basedOn w:val="943"/>
    <w:qFormat/>
    <w:pPr>
      <w:jc w:val="left"/>
      <w:spacing w:before="100" w:beforeAutospacing="1" w:after="100" w:afterAutospacing="1"/>
      <w:widowControl/>
    </w:pPr>
    <w:rPr>
      <w:rFonts w:hint="eastAsia" w:hAnsi="宋体" w:eastAsia="Calibri" w:cs="宋体"/>
      <w:bCs/>
      <w:position w:val="0"/>
      <w:szCs w:val="24"/>
      <w:lang w:val="zh-CN"/>
    </w:rPr>
  </w:style>
  <w:style w:type="paragraph" w:styleId="1262" w:customStyle="1">
    <w:name w:val="丁华标题1"/>
    <w:basedOn w:val="944"/>
    <w:next w:val="1102"/>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63" w:customStyle="1">
    <w:name w:val="Char Char Char Char Char Char Char Char Char Char Char Char Char Char Char Char Char Char Char Char Char1"/>
    <w:basedOn w:val="943"/>
    <w:qFormat/>
    <w:rPr>
      <w:rFonts w:ascii="Tahoma" w:hAnsi="Tahoma" w:eastAsia="Calibri" w:cs="宋体"/>
      <w:b w:val="0"/>
      <w:position w:val="0"/>
      <w:lang w:val="zh-CN"/>
    </w:rPr>
  </w:style>
  <w:style w:type="paragraph" w:styleId="1264" w:customStyle="1">
    <w:name w:val="标题 4宋体"/>
    <w:basedOn w:val="947"/>
    <w:qFormat/>
    <w:pPr>
      <w:jc w:val="left"/>
      <w:keepLines w:val="0"/>
      <w:spacing w:before="0" w:after="0" w:line="360" w:lineRule="auto"/>
    </w:pPr>
    <w:rPr>
      <w:rFonts w:ascii="宋体" w:hAnsi="宋体" w:eastAsia="宋体"/>
      <w:b/>
      <w:color w:val="000000"/>
      <w:position w:val="0"/>
      <w:sz w:val="24"/>
      <w:szCs w:val="20"/>
    </w:rPr>
  </w:style>
  <w:style w:type="paragraph" w:styleId="1265" w:customStyle="1">
    <w:name w:val="_Style 279"/>
    <w:semiHidden/>
    <w:qFormat/>
    <w:rPr>
      <w:sz w:val="21"/>
      <w:szCs w:val="24"/>
    </w:rPr>
  </w:style>
  <w:style w:type="paragraph" w:styleId="1266" w:customStyle="1">
    <w:name w:val="Item List Char Char"/>
    <w:qFormat/>
    <w:pPr>
      <w:jc w:val="both"/>
      <w:spacing w:line="288" w:lineRule="auto"/>
    </w:pPr>
    <w:rPr>
      <w:rFonts w:ascii="Arial" w:hAnsi="Arial" w:cs="Arial"/>
      <w:b/>
      <w:bCs/>
      <w:sz w:val="21"/>
      <w:szCs w:val="28"/>
    </w:rPr>
  </w:style>
  <w:style w:type="paragraph" w:styleId="1267" w:customStyle="1">
    <w:name w:val="Char Char Char Char Char Char Char Char Char Char Char Char Char1"/>
    <w:basedOn w:val="943"/>
    <w:qFormat/>
    <w:pPr>
      <w:jc w:val="left"/>
      <w:spacing w:after="160" w:line="240" w:lineRule="exact"/>
      <w:widowControl/>
    </w:pPr>
    <w:rPr>
      <w:rFonts w:ascii="Calibri" w:hAnsi="Calibri" w:eastAsia="Calibri" w:cs="宋体"/>
      <w:b w:val="0"/>
      <w:position w:val="0"/>
      <w:sz w:val="20"/>
      <w:szCs w:val="24"/>
      <w:lang w:val="zh-CN"/>
    </w:rPr>
  </w:style>
  <w:style w:type="paragraph" w:styleId="1268" w:customStyle="1">
    <w:name w:val="正文11"/>
    <w:basedOn w:val="943"/>
    <w:next w:val="943"/>
    <w:qFormat/>
    <w:pPr>
      <w:ind w:firstLine="510"/>
      <w:spacing w:before="156" w:line="360" w:lineRule="auto"/>
    </w:pPr>
    <w:rPr>
      <w:rFonts w:ascii="Calibri" w:hAnsi="Calibri" w:eastAsia="Calibri" w:cs="宋体"/>
      <w:b w:val="0"/>
      <w:position w:val="0"/>
      <w:lang w:val="zh-CN"/>
    </w:rPr>
  </w:style>
  <w:style w:type="paragraph" w:styleId="1269" w:customStyle="1">
    <w:name w:val="普通文字"/>
    <w:basedOn w:val="943"/>
    <w:next w:val="943"/>
    <w:qFormat/>
    <w:rPr>
      <w:rFonts w:hAnsi="宋体" w:eastAsia="Calibri" w:cs="宋体"/>
      <w:b w:val="0"/>
      <w:position w:val="0"/>
      <w:lang w:val="zh-CN"/>
    </w:rPr>
  </w:style>
  <w:style w:type="paragraph" w:styleId="1270" w:customStyle="1">
    <w:name w:val="Char Char Char Char Char1"/>
    <w:basedOn w:val="943"/>
    <w:qFormat/>
    <w:rPr>
      <w:rFonts w:ascii="Tahoma" w:hAnsi="Tahoma" w:eastAsia="Calibri" w:cs="宋体"/>
      <w:b w:val="0"/>
      <w:position w:val="0"/>
      <w:lang w:val="zh-CN"/>
    </w:rPr>
  </w:style>
  <w:style w:type="paragraph" w:styleId="1271" w:customStyle="1">
    <w:name w:val="标准文本"/>
    <w:basedOn w:val="943"/>
    <w:qFormat/>
    <w:pPr>
      <w:ind w:firstLine="480"/>
      <w:spacing w:line="360" w:lineRule="auto"/>
    </w:pPr>
    <w:rPr>
      <w:rFonts w:ascii="Calibri" w:hAnsi="Calibri" w:eastAsia="Calibri" w:cs="宋体"/>
      <w:b w:val="0"/>
      <w:position w:val="0"/>
      <w:szCs w:val="24"/>
      <w:lang w:val="zh-CN"/>
    </w:rPr>
  </w:style>
  <w:style w:type="paragraph" w:styleId="1272" w:customStyle="1">
    <w:name w:val="华宇段落1 Char"/>
    <w:basedOn w:val="943"/>
    <w:qFormat/>
    <w:pPr>
      <w:ind w:firstLine="200"/>
      <w:spacing w:line="360" w:lineRule="auto"/>
    </w:pPr>
    <w:rPr>
      <w:rFonts w:ascii="Calibri" w:hAnsi="Calibri" w:eastAsia="Calibri" w:cs="宋体"/>
      <w:b w:val="0"/>
      <w:bCs/>
      <w:position w:val="0"/>
      <w:szCs w:val="24"/>
      <w:lang w:val="zh-CN"/>
    </w:rPr>
  </w:style>
  <w:style w:type="paragraph" w:styleId="1273" w:customStyle="1">
    <w:name w:val="font6"/>
    <w:basedOn w:val="943"/>
    <w:qFormat/>
    <w:pPr>
      <w:jc w:val="left"/>
      <w:spacing w:before="100" w:beforeAutospacing="1" w:after="100" w:afterAutospacing="1"/>
      <w:widowControl/>
    </w:pPr>
    <w:rPr>
      <w:rFonts w:hint="eastAsia" w:hAnsi="宋体"/>
      <w:sz w:val="28"/>
      <w:szCs w:val="28"/>
      <w:u w:val="single"/>
    </w:rPr>
  </w:style>
  <w:style w:type="paragraph" w:styleId="1274" w:customStyle="1">
    <w:name w:val="列出段落1"/>
    <w:basedOn w:val="943"/>
    <w:link w:val="1384"/>
    <w:qFormat/>
    <w:pPr>
      <w:contextualSpacing/>
      <w:ind w:left="720"/>
      <w:jc w:val="left"/>
      <w:widowControl/>
    </w:pPr>
    <w:rPr>
      <w:rFonts w:ascii="Arial" w:hAnsi="Arial" w:eastAsia="黑体" w:cs="宋体"/>
      <w:b w:val="0"/>
      <w:position w:val="0"/>
      <w:szCs w:val="24"/>
      <w:lang w:val="zh-CN" w:eastAsia="en-US"/>
    </w:rPr>
  </w:style>
  <w:style w:type="paragraph" w:styleId="1275" w:customStyle="1">
    <w:name w:val="正文 New New New New New New New New New New New New New New"/>
    <w:qFormat/>
    <w:pPr>
      <w:jc w:val="both"/>
      <w:widowControl w:val="off"/>
    </w:pPr>
    <w:rPr>
      <w:rFonts w:hint="eastAsia" w:ascii="Calibri" w:hAnsi="Calibri"/>
      <w:sz w:val="21"/>
    </w:rPr>
  </w:style>
  <w:style w:type="paragraph" w:styleId="1276" w:customStyle="1">
    <w:name w:val="文档正文"/>
    <w:basedOn w:val="943"/>
    <w:qFormat/>
    <w:pPr>
      <w:spacing w:line="360" w:lineRule="auto"/>
    </w:pPr>
    <w:rPr>
      <w:rFonts w:hAnsi="宋体" w:eastAsia="Calibri" w:cs="宋体"/>
      <w:bCs/>
      <w:position w:val="0"/>
      <w:sz w:val="20"/>
      <w:szCs w:val="24"/>
      <w:lang w:val="zh-CN"/>
    </w:rPr>
  </w:style>
  <w:style w:type="paragraph" w:styleId="1277" w:customStyle="1">
    <w:name w:val="xl61"/>
    <w:basedOn w:val="943"/>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78" w:customStyle="1">
    <w:name w:val="标准小四"/>
    <w:basedOn w:val="943"/>
    <w:qFormat/>
    <w:pPr>
      <w:ind w:firstLine="480"/>
      <w:spacing w:line="360" w:lineRule="auto"/>
    </w:pPr>
    <w:rPr>
      <w:rFonts w:ascii="Arial" w:hAnsi="Arial" w:eastAsia="Calibri" w:cs="宋体"/>
      <w:b w:val="0"/>
      <w:position w:val="0"/>
      <w:szCs w:val="21"/>
      <w:lang w:val="zh-CN"/>
    </w:rPr>
  </w:style>
  <w:style w:type="paragraph" w:styleId="1279" w:customStyle="1">
    <w:name w:val="正文 + 宋体"/>
    <w:basedOn w:val="943"/>
    <w:qFormat/>
    <w:pPr>
      <w:ind w:firstLine="420"/>
      <w:spacing w:line="360" w:lineRule="auto"/>
    </w:pPr>
    <w:rPr>
      <w:rFonts w:ascii="Calibri" w:hAnsi="Calibri" w:eastAsia="Calibri" w:cs="宋体"/>
      <w:b w:val="0"/>
      <w:position w:val="0"/>
      <w:sz w:val="20"/>
      <w:szCs w:val="24"/>
      <w:lang w:val="zh-CN"/>
    </w:rPr>
  </w:style>
  <w:style w:type="paragraph" w:styleId="1280" w:customStyle="1">
    <w:name w:val="马刚标题1"/>
    <w:basedOn w:val="944"/>
    <w:next w:val="943"/>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81" w:customStyle="1">
    <w:name w:val="font9"/>
    <w:basedOn w:val="943"/>
    <w:qFormat/>
    <w:pPr>
      <w:jc w:val="left"/>
      <w:spacing w:before="100" w:beforeAutospacing="1" w:after="100" w:afterAutospacing="1"/>
      <w:widowControl/>
    </w:pPr>
    <w:rPr>
      <w:rFonts w:ascii="Calibri" w:hAnsi="Calibri" w:eastAsia="Calibri" w:cs="宋体"/>
      <w:bCs/>
      <w:position w:val="0"/>
      <w:sz w:val="20"/>
      <w:lang w:val="zh-CN"/>
    </w:rPr>
  </w:style>
  <w:style w:type="paragraph" w:styleId="1282" w:customStyle="1">
    <w:name w:val="p0"/>
    <w:qFormat/>
    <w:pPr>
      <w:spacing w:before="100" w:beforeAutospacing="1" w:after="100" w:afterAutospacing="1"/>
    </w:pPr>
    <w:rPr>
      <w:rFonts w:ascii="宋体" w:hAnsi="宋体" w:eastAsia="仿宋_GB2312" w:cs="宋体"/>
      <w:sz w:val="24"/>
    </w:rPr>
  </w:style>
  <w:style w:type="paragraph" w:styleId="1283" w:customStyle="1">
    <w:name w:val="font8"/>
    <w:basedOn w:val="943"/>
    <w:qFormat/>
    <w:pPr>
      <w:jc w:val="left"/>
      <w:spacing w:before="100" w:beforeAutospacing="1" w:after="100" w:afterAutospacing="1"/>
      <w:widowControl/>
    </w:pPr>
    <w:rPr>
      <w:rFonts w:hAnsi="宋体" w:eastAsia="Calibri" w:cs="宋体"/>
      <w:bCs/>
      <w:i/>
      <w:iCs/>
      <w:position w:val="0"/>
      <w:sz w:val="20"/>
      <w:lang w:val="zh-CN"/>
    </w:rPr>
  </w:style>
  <w:style w:type="paragraph" w:styleId="1284" w:customStyle="1">
    <w:name w:val="纯文本2"/>
    <w:basedOn w:val="943"/>
    <w:qFormat/>
    <w:rPr>
      <w:rFonts w:hAnsi="Courier New" w:eastAsia="楷体_GB2312"/>
      <w:sz w:val="28"/>
    </w:rPr>
  </w:style>
  <w:style w:type="paragraph" w:styleId="1285" w:customStyle="1">
    <w:name w:val="大标题"/>
    <w:basedOn w:val="943"/>
    <w:next w:val="943"/>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86" w:customStyle="1">
    <w:name w:val="Char Char1 Char Char Char Char"/>
    <w:basedOn w:val="965"/>
    <w:qFormat/>
    <w:pPr>
      <w:ind w:left="357"/>
      <w:jc w:val="left"/>
      <w:spacing w:line="436" w:lineRule="exact"/>
      <w:outlineLvl w:val="3"/>
    </w:pPr>
    <w:rPr>
      <w:rFonts w:ascii="Tahoma" w:hAnsi="Tahoma" w:cs="Tahoma"/>
      <w:position w:val="0"/>
      <w:szCs w:val="24"/>
    </w:rPr>
  </w:style>
  <w:style w:type="paragraph" w:styleId="1287" w:customStyle="1">
    <w:name w:val="标题2，章节第二层"/>
    <w:basedOn w:val="943"/>
    <w:next w:val="1059"/>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88" w:customStyle="1">
    <w:name w:val="Char Char1 Char Char Char Char Char Char Char"/>
    <w:basedOn w:val="943"/>
    <w:qFormat/>
    <w:rPr>
      <w:rFonts w:ascii="Tahoma" w:hAnsi="Tahoma" w:eastAsia="Calibri" w:cs="Tahoma"/>
      <w:b w:val="0"/>
      <w:position w:val="0"/>
      <w:lang w:val="zh-CN"/>
    </w:rPr>
  </w:style>
  <w:style w:type="paragraph" w:styleId="1289" w:customStyle="1">
    <w:name w:val="xl28"/>
    <w:basedOn w:val="9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90" w:customStyle="1">
    <w:name w:val="纯文本 Char Char"/>
    <w:qFormat/>
    <w:rPr>
      <w:rFonts w:ascii="宋体" w:hAnsi="Courier New" w:eastAsia="宋体"/>
      <w:sz w:val="21"/>
      <w:szCs w:val="21"/>
      <w:lang w:val="en-US" w:eastAsia="zh-CN" w:bidi="ar-SA"/>
    </w:rPr>
  </w:style>
  <w:style w:type="character" w:styleId="1291" w:customStyle="1">
    <w:name w:val="concon"/>
    <w:qFormat/>
  </w:style>
  <w:style w:type="character" w:styleId="1292" w:customStyle="1">
    <w:name w:val="标题 字符1"/>
    <w:qFormat/>
    <w:rPr>
      <w:rFonts w:ascii="等线 Light" w:hAnsi="等线 Light" w:eastAsia="宋体" w:cs="Times New Roman"/>
      <w:b/>
      <w:bCs/>
      <w:position w:val="-10"/>
      <w:sz w:val="32"/>
      <w:szCs w:val="32"/>
    </w:rPr>
  </w:style>
  <w:style w:type="character" w:styleId="1293" w:customStyle="1">
    <w:name w:val="小四 段落 宋体 Char Char Char Char Char Char Char Char"/>
    <w:qFormat/>
    <w:rPr>
      <w:rFonts w:eastAsia="宋体"/>
      <w:sz w:val="24"/>
      <w:szCs w:val="24"/>
      <w:lang w:val="en-US" w:eastAsia="zh-CN" w:bidi="ar-SA"/>
    </w:rPr>
  </w:style>
  <w:style w:type="character" w:styleId="1294" w:customStyle="1">
    <w:name w:val="qxdate"/>
    <w:qFormat/>
    <w:rPr>
      <w:rFonts w:ascii="Times New Roman" w:hAnsi="Times New Roman" w:eastAsia="宋体" w:cs="Times New Roman"/>
      <w:color w:val="333333"/>
      <w:sz w:val="18"/>
      <w:szCs w:val="18"/>
    </w:rPr>
  </w:style>
  <w:style w:type="character" w:styleId="1295" w:customStyle="1">
    <w:name w:val="Title1 Char"/>
    <w:qFormat/>
    <w:rPr>
      <w:rFonts w:eastAsia="宋体"/>
      <w:b/>
      <w:bCs/>
      <w:sz w:val="44"/>
      <w:szCs w:val="44"/>
      <w:lang w:val="en-US" w:eastAsia="zh-CN" w:bidi="ar-SA"/>
    </w:rPr>
  </w:style>
  <w:style w:type="character" w:styleId="1296" w:customStyle="1">
    <w:name w:val="小四 段落 宋体 Char Char Char1"/>
    <w:qFormat/>
    <w:rPr>
      <w:rFonts w:ascii="宋体" w:hAnsi="宋体" w:eastAsia="宋体"/>
      <w:sz w:val="24"/>
      <w:szCs w:val="24"/>
      <w:lang w:val="en-US" w:eastAsia="zh-CN" w:bidi="ar-SA"/>
    </w:rPr>
  </w:style>
  <w:style w:type="character" w:styleId="1297" w:customStyle="1">
    <w:name w:val="标准文本 Char Char"/>
    <w:qFormat/>
    <w:rPr>
      <w:rFonts w:eastAsia="宋体" w:cs="宋体"/>
      <w:sz w:val="24"/>
      <w:szCs w:val="24"/>
      <w:lang w:val="en-US" w:eastAsia="zh-CN" w:bidi="ar-SA"/>
    </w:rPr>
  </w:style>
  <w:style w:type="character" w:styleId="1298" w:customStyle="1">
    <w:name w:val="Char Char26"/>
    <w:qFormat/>
    <w:rPr>
      <w:b/>
      <w:bCs/>
      <w:sz w:val="32"/>
      <w:szCs w:val="32"/>
    </w:rPr>
  </w:style>
  <w:style w:type="character" w:styleId="1299" w:customStyle="1">
    <w:name w:val="_Style 315"/>
    <w:qFormat/>
    <w:rPr>
      <w:i/>
      <w:iCs/>
      <w:smallCaps/>
      <w:spacing w:val="5"/>
    </w:rPr>
  </w:style>
  <w:style w:type="character" w:styleId="1300" w:customStyle="1">
    <w:name w:val="prev1"/>
    <w:qFormat/>
    <w:rPr>
      <w:rFonts w:ascii="Times New Roman" w:hAnsi="Times New Roman" w:eastAsia="宋体" w:cs="Times New Roman"/>
      <w:color w:val="888888"/>
    </w:rPr>
  </w:style>
  <w:style w:type="character" w:styleId="1301" w:customStyle="1">
    <w:name w:val="redfilefwwh"/>
    <w:qFormat/>
    <w:rPr>
      <w:rFonts w:ascii="Times New Roman" w:hAnsi="Times New Roman" w:eastAsia="宋体" w:cs="Times New Roman"/>
      <w:color w:val="ba2636"/>
      <w:sz w:val="18"/>
      <w:szCs w:val="18"/>
    </w:rPr>
  </w:style>
  <w:style w:type="character" w:styleId="1302" w:customStyle="1">
    <w:name w:val="listbenefit"/>
    <w:qFormat/>
  </w:style>
  <w:style w:type="character" w:styleId="1303" w:customStyle="1">
    <w:name w:val="textcontents"/>
    <w:qFormat/>
  </w:style>
  <w:style w:type="character" w:styleId="1304" w:customStyle="1">
    <w:name w:val="_Style 321"/>
    <w:qFormat/>
    <w:rPr>
      <w:smallCaps/>
    </w:rPr>
  </w:style>
  <w:style w:type="character" w:styleId="1305" w:customStyle="1">
    <w:name w:val="case31"/>
    <w:qFormat/>
    <w:rPr>
      <w:sz w:val="21"/>
      <w:szCs w:val="21"/>
    </w:rPr>
  </w:style>
  <w:style w:type="character" w:styleId="1306" w:customStyle="1">
    <w:name w:val="Char Char23"/>
    <w:qFormat/>
    <w:rPr>
      <w:rFonts w:ascii="Arial" w:hAnsi="Arial" w:eastAsia="黑体"/>
      <w:b/>
      <w:bCs/>
      <w:sz w:val="24"/>
      <w:szCs w:val="24"/>
    </w:rPr>
  </w:style>
  <w:style w:type="character" w:styleId="1307" w:customStyle="1">
    <w:name w:val="_Style 326"/>
    <w:qFormat/>
    <w:rPr>
      <w:b/>
      <w:bCs/>
    </w:rPr>
  </w:style>
  <w:style w:type="character" w:styleId="1308" w:customStyle="1">
    <w:name w:val="zhengwen1"/>
    <w:uiPriority w:val="99"/>
    <w:qFormat/>
    <w:rPr>
      <w:sz w:val="21"/>
    </w:rPr>
  </w:style>
  <w:style w:type="character" w:styleId="1309" w:customStyle="1">
    <w:name w:val="样式 非加粗"/>
    <w:qFormat/>
    <w:rPr>
      <w:rFonts w:eastAsia="宋体"/>
      <w:sz w:val="28"/>
    </w:rPr>
  </w:style>
  <w:style w:type="character" w:styleId="1310" w:customStyle="1">
    <w:name w:val="next3"/>
    <w:qFormat/>
    <w:rPr>
      <w:rFonts w:hint="eastAsia" w:ascii="微软雅黑" w:hAnsi="微软雅黑" w:eastAsia="微软雅黑" w:cs="微软雅黑"/>
      <w:sz w:val="21"/>
      <w:szCs w:val="21"/>
    </w:rPr>
  </w:style>
  <w:style w:type="character" w:styleId="1311" w:customStyle="1">
    <w:name w:val="小四 段落 宋体 Char1"/>
    <w:qFormat/>
    <w:rPr>
      <w:rFonts w:eastAsia="宋体"/>
      <w:sz w:val="24"/>
      <w:szCs w:val="24"/>
      <w:lang w:val="en-US" w:eastAsia="zh-CN" w:bidi="ar-SA"/>
    </w:rPr>
  </w:style>
  <w:style w:type="character" w:styleId="1312" w:customStyle="1">
    <w:name w:val="next1"/>
    <w:qFormat/>
    <w:rPr>
      <w:rFonts w:ascii="Times New Roman" w:hAnsi="Times New Roman" w:eastAsia="宋体" w:cs="Times New Roman"/>
      <w:color w:val="888888"/>
    </w:rPr>
  </w:style>
  <w:style w:type="character" w:styleId="1313" w:customStyle="1">
    <w:name w:val="style13"/>
    <w:qFormat/>
    <w:rPr>
      <w:sz w:val="18"/>
      <w:szCs w:val="18"/>
    </w:rPr>
  </w:style>
  <w:style w:type="character" w:styleId="1314" w:customStyle="1">
    <w:name w:val="next2"/>
    <w:qFormat/>
    <w:rPr>
      <w:rFonts w:ascii="Times New Roman" w:hAnsi="Times New Roman" w:eastAsia="宋体" w:cs="Times New Roman"/>
      <w:color w:val="888888"/>
    </w:rPr>
  </w:style>
  <w:style w:type="character" w:styleId="1315" w:customStyle="1">
    <w:name w:val="Char Char27"/>
    <w:qFormat/>
    <w:rPr>
      <w:b/>
      <w:bCs/>
      <w:sz w:val="44"/>
      <w:szCs w:val="44"/>
    </w:rPr>
  </w:style>
  <w:style w:type="character" w:styleId="1316" w:customStyle="1">
    <w:name w:val="Char Char8"/>
    <w:qFormat/>
    <w:rPr>
      <w:rFonts w:eastAsia="宋体"/>
      <w:sz w:val="21"/>
      <w:lang w:val="en-US" w:eastAsia="zh-CN" w:bidi="ar-SA"/>
    </w:rPr>
  </w:style>
  <w:style w:type="character" w:styleId="1317" w:customStyle="1">
    <w:name w:val="3zw"/>
    <w:qFormat/>
  </w:style>
  <w:style w:type="character" w:styleId="1318" w:customStyle="1">
    <w:name w:val="小四 段落 宋体 Char Char Char Char Char"/>
    <w:qFormat/>
    <w:rPr>
      <w:rFonts w:eastAsia="宋体"/>
      <w:sz w:val="24"/>
      <w:szCs w:val="24"/>
      <w:lang w:val="en-US" w:eastAsia="zh-CN" w:bidi="ar-SA"/>
    </w:rPr>
  </w:style>
  <w:style w:type="character" w:styleId="1319" w:customStyle="1">
    <w:name w:val="h Char Char"/>
    <w:qFormat/>
    <w:rPr>
      <w:rFonts w:eastAsia="宋体"/>
      <w:sz w:val="18"/>
      <w:szCs w:val="18"/>
      <w:lang w:val="en-US" w:eastAsia="zh-CN" w:bidi="ar-SA"/>
    </w:rPr>
  </w:style>
  <w:style w:type="character" w:styleId="1320" w:customStyle="1">
    <w:name w:val="content"/>
    <w:qFormat/>
  </w:style>
  <w:style w:type="character" w:styleId="1321" w:customStyle="1">
    <w:name w:val="redfilenumber"/>
    <w:qFormat/>
    <w:rPr>
      <w:rFonts w:ascii="Times New Roman" w:hAnsi="Times New Roman" w:eastAsia="宋体" w:cs="Times New Roman"/>
      <w:color w:val="ba2636"/>
      <w:sz w:val="18"/>
      <w:szCs w:val="18"/>
    </w:rPr>
  </w:style>
  <w:style w:type="character" w:styleId="1322" w:customStyle="1">
    <w:name w:val="Char Char28"/>
    <w:qFormat/>
    <w:rPr>
      <w:rFonts w:ascii="Arial" w:hAnsi="Arial" w:eastAsia="黑体" w:cs="Arial"/>
      <w:b/>
      <w:bCs/>
      <w:sz w:val="32"/>
      <w:szCs w:val="32"/>
    </w:rPr>
  </w:style>
  <w:style w:type="character" w:styleId="1323" w:customStyle="1">
    <w:name w:val="正文 + 宋体 Char"/>
    <w:qFormat/>
    <w:rPr>
      <w:rFonts w:eastAsia="宋体"/>
      <w:sz w:val="21"/>
      <w:szCs w:val="24"/>
      <w:lang w:val="en-US" w:eastAsia="zh-CN" w:bidi="ar-SA"/>
    </w:rPr>
  </w:style>
  <w:style w:type="character" w:styleId="1324" w:customStyle="1">
    <w:name w:val="Char Char211"/>
    <w:qFormat/>
    <w:rPr>
      <w:rFonts w:ascii="宋体" w:hAnsi="Courier New" w:eastAsia="宋体"/>
      <w:sz w:val="21"/>
      <w:szCs w:val="21"/>
      <w:lang w:val="en-US" w:eastAsia="zh-CN" w:bidi="ar-SA"/>
    </w:rPr>
  </w:style>
  <w:style w:type="character" w:styleId="1325" w:customStyle="1">
    <w:name w:val="subtitle1"/>
    <w:qFormat/>
    <w:rPr>
      <w:rFonts w:hint="default" w:ascii="Georgia" w:hAnsi="Georgia"/>
      <w:b/>
      <w:bCs/>
      <w:color w:val="666666"/>
      <w:sz w:val="18"/>
      <w:szCs w:val="18"/>
    </w:rPr>
  </w:style>
  <w:style w:type="character" w:styleId="1326" w:customStyle="1">
    <w:name w:val="特点 Char1"/>
    <w:qFormat/>
    <w:rPr>
      <w:rFonts w:eastAsia="宋体"/>
      <w:sz w:val="21"/>
      <w:lang w:val="en-US" w:eastAsia="zh-CN" w:bidi="ar-SA"/>
    </w:rPr>
  </w:style>
  <w:style w:type="character" w:styleId="1327" w:customStyle="1">
    <w:name w:val="样式 宋体 小四"/>
    <w:qFormat/>
    <w:rPr>
      <w:rFonts w:ascii="宋体" w:hAnsi="宋体"/>
      <w:sz w:val="24"/>
    </w:rPr>
  </w:style>
  <w:style w:type="character" w:styleId="1328" w:customStyle="1">
    <w:name w:val="Char Char22"/>
    <w:qFormat/>
    <w:rPr>
      <w:b/>
      <w:bCs/>
      <w:sz w:val="24"/>
      <w:szCs w:val="24"/>
    </w:rPr>
  </w:style>
  <w:style w:type="character" w:styleId="1329" w:customStyle="1">
    <w:name w:val="para_small"/>
    <w:qFormat/>
  </w:style>
  <w:style w:type="character" w:styleId="1330" w:customStyle="1">
    <w:name w:val="纯文本 Char Char Char1"/>
    <w:qFormat/>
    <w:rPr>
      <w:rFonts w:ascii="宋体" w:hAnsi="Courier New" w:eastAsia="宋体"/>
      <w:sz w:val="21"/>
      <w:szCs w:val="21"/>
      <w:lang w:val="en-US" w:eastAsia="zh-CN" w:bidi="ar-SA"/>
    </w:rPr>
  </w:style>
  <w:style w:type="character" w:styleId="1331" w:customStyle="1">
    <w:name w:val="style131"/>
    <w:qFormat/>
    <w:rPr>
      <w:rFonts w:cs="Times New Roman"/>
      <w:sz w:val="18"/>
      <w:szCs w:val="18"/>
    </w:rPr>
  </w:style>
  <w:style w:type="character" w:styleId="1332" w:customStyle="1">
    <w:name w:val="displayarti"/>
    <w:qFormat/>
    <w:rPr>
      <w:rFonts w:ascii="Times New Roman" w:hAnsi="Times New Roman" w:eastAsia="宋体" w:cs="Times New Roman"/>
      <w:color w:val="ffffff"/>
      <w:shd w:val="clear" w:color="auto" w:fill="a00000"/>
    </w:rPr>
  </w:style>
  <w:style w:type="character" w:styleId="1333" w:customStyle="1">
    <w:name w:val="Char Char21"/>
    <w:qFormat/>
    <w:rPr>
      <w:rFonts w:ascii="Arial" w:hAnsi="Arial" w:eastAsia="黑体"/>
      <w:sz w:val="24"/>
      <w:szCs w:val="24"/>
    </w:rPr>
  </w:style>
  <w:style w:type="character" w:styleId="1334" w:customStyle="1">
    <w:name w:val="纯文本 Char1"/>
    <w:qFormat/>
    <w:rPr>
      <w:rFonts w:ascii="宋体" w:hAnsi="Courier New" w:eastAsia="宋体" w:cs="Courier New"/>
      <w:sz w:val="21"/>
      <w:szCs w:val="21"/>
      <w:lang w:val="en-US" w:eastAsia="zh-CN" w:bidi="ar-SA"/>
    </w:rPr>
  </w:style>
  <w:style w:type="character" w:styleId="1335" w:customStyle="1">
    <w:name w:val="华宇段落1 Char Char Char"/>
    <w:qFormat/>
    <w:rPr>
      <w:rFonts w:eastAsia="宋体"/>
      <w:bCs/>
      <w:sz w:val="24"/>
      <w:szCs w:val="24"/>
      <w:lang w:val="en-US" w:eastAsia="zh-CN" w:bidi="ar-SA"/>
    </w:rPr>
  </w:style>
  <w:style w:type="character" w:styleId="1336" w:customStyle="1">
    <w:name w:val="_Style 367"/>
    <w:qFormat/>
    <w:rPr>
      <w:smallCaps/>
      <w:spacing w:val="5"/>
      <w:u w:val="single"/>
    </w:rPr>
  </w:style>
  <w:style w:type="character" w:styleId="1337" w:customStyle="1">
    <w:name w:val="HTML 预设格式 字符1"/>
    <w:qFormat/>
    <w:rPr>
      <w:rFonts w:ascii="Courier New" w:hAnsi="Courier New" w:eastAsia="宋体" w:cs="Courier New"/>
      <w:b/>
      <w:position w:val="-10"/>
    </w:rPr>
  </w:style>
  <w:style w:type="character" w:styleId="1338" w:customStyle="1">
    <w:name w:val="next"/>
    <w:qFormat/>
    <w:rPr>
      <w:rFonts w:ascii="微软雅黑" w:hAnsi="微软雅黑" w:eastAsia="微软雅黑" w:cs="微软雅黑"/>
      <w:sz w:val="21"/>
      <w:szCs w:val="21"/>
    </w:rPr>
  </w:style>
  <w:style w:type="character" w:styleId="1339" w:customStyle="1">
    <w:name w:val="prev"/>
    <w:qFormat/>
    <w:rPr>
      <w:rFonts w:hint="eastAsia" w:ascii="微软雅黑" w:hAnsi="微软雅黑" w:eastAsia="微软雅黑" w:cs="微软雅黑"/>
      <w:sz w:val="21"/>
      <w:szCs w:val="21"/>
    </w:rPr>
  </w:style>
  <w:style w:type="character" w:styleId="1340" w:customStyle="1">
    <w:name w:val="title_emph1"/>
    <w:qFormat/>
    <w:rPr>
      <w:rFonts w:ascii="Arial" w:cs="Arial"/>
      <w:b/>
      <w:bCs/>
      <w:sz w:val="18"/>
      <w:szCs w:val="18"/>
    </w:rPr>
  </w:style>
  <w:style w:type="character" w:styleId="1341" w:customStyle="1">
    <w:name w:val="Char Char20"/>
    <w:qFormat/>
    <w:rPr>
      <w:rFonts w:ascii="Arial" w:hAnsi="Arial" w:eastAsia="黑体"/>
      <w:sz w:val="21"/>
      <w:szCs w:val="21"/>
    </w:rPr>
  </w:style>
  <w:style w:type="character" w:styleId="1342" w:customStyle="1">
    <w:name w:val="_Style 379"/>
    <w:qFormat/>
    <w:rPr>
      <w:i/>
      <w:iCs/>
    </w:rPr>
  </w:style>
  <w:style w:type="character" w:styleId="1343" w:customStyle="1">
    <w:name w:val="normalfont1"/>
    <w:qFormat/>
    <w:rPr>
      <w:rFonts w:hint="default" w:ascii="ˎ̥" w:hAnsi="ˎ̥"/>
      <w:sz w:val="18"/>
      <w:szCs w:val="18"/>
      <w:u w:val="none"/>
    </w:rPr>
  </w:style>
  <w:style w:type="character" w:styleId="1344" w:customStyle="1">
    <w:name w:val="已访问的超链接1"/>
    <w:qFormat/>
    <w:rPr>
      <w:color w:val="auto"/>
      <w:u w:val="none"/>
    </w:rPr>
  </w:style>
  <w:style w:type="character" w:styleId="1345" w:customStyle="1">
    <w:name w:val="A2"/>
    <w:qFormat/>
    <w:rPr>
      <w:rFonts w:cs="Helvetica"/>
      <w:color w:val="000000"/>
      <w:sz w:val="18"/>
      <w:szCs w:val="18"/>
    </w:rPr>
  </w:style>
  <w:style w:type="character" w:styleId="1346" w:customStyle="1">
    <w:name w:val="Char Char29"/>
    <w:qFormat/>
    <w:rPr>
      <w:rFonts w:ascii="Times New Roman" w:hAnsi="Times New Roman" w:eastAsia="宋体" w:cs="Times New Roman"/>
      <w:b/>
      <w:bCs/>
      <w:sz w:val="44"/>
      <w:szCs w:val="44"/>
    </w:rPr>
  </w:style>
  <w:style w:type="character" w:styleId="1347" w:customStyle="1">
    <w:name w:val="content_lineheight1"/>
    <w:qFormat/>
  </w:style>
  <w:style w:type="character" w:styleId="1348" w:customStyle="1">
    <w:name w:val="标准小四 Char"/>
    <w:qFormat/>
    <w:rPr>
      <w:rFonts w:ascii="Arial" w:hAnsi="Arial" w:eastAsia="宋体"/>
      <w:sz w:val="24"/>
      <w:szCs w:val="21"/>
      <w:lang w:val="en-US" w:eastAsia="zh-CN" w:bidi="ar-SA"/>
    </w:rPr>
  </w:style>
  <w:style w:type="character" w:styleId="1349" w:customStyle="1">
    <w:name w:val="标准小四 Char Char"/>
    <w:qFormat/>
    <w:rPr>
      <w:rFonts w:ascii="Arial" w:hAnsi="Arial" w:eastAsia="宋体"/>
      <w:sz w:val="24"/>
      <w:szCs w:val="21"/>
      <w:lang w:val="en-US" w:eastAsia="zh-CN" w:bidi="ar-SA"/>
    </w:rPr>
  </w:style>
  <w:style w:type="character" w:styleId="1350" w:customStyle="1">
    <w:name w:val="ih151"/>
    <w:qFormat/>
    <w:rPr>
      <w:color w:val="666666"/>
      <w:sz w:val="18"/>
      <w:szCs w:val="18"/>
      <w:u w:val="none"/>
    </w:rPr>
  </w:style>
  <w:style w:type="character" w:styleId="1351" w:customStyle="1">
    <w:name w:val="标准文本 Char"/>
    <w:qFormat/>
    <w:rPr>
      <w:rFonts w:eastAsia="宋体" w:cs="宋体"/>
      <w:sz w:val="24"/>
      <w:szCs w:val="24"/>
      <w:lang w:val="en-US" w:eastAsia="zh-CN" w:bidi="ar-SA"/>
    </w:rPr>
  </w:style>
  <w:style w:type="character" w:styleId="1352" w:customStyle="1">
    <w:name w:val="gjfg"/>
    <w:qFormat/>
  </w:style>
  <w:style w:type="character" w:styleId="1353" w:customStyle="1">
    <w:name w:val="小四 段落 宋体 Char Char Char Char1"/>
    <w:qFormat/>
    <w:rPr>
      <w:rFonts w:eastAsia="宋体"/>
      <w:sz w:val="24"/>
      <w:szCs w:val="24"/>
      <w:lang w:val="en-US" w:eastAsia="zh-CN" w:bidi="ar-SA"/>
    </w:rPr>
  </w:style>
  <w:style w:type="character" w:styleId="1354" w:customStyle="1">
    <w:name w:val="引用 字符1"/>
    <w:uiPriority w:val="99"/>
    <w:qFormat/>
    <w:rPr>
      <w:rFonts w:ascii="宋体" w:hAnsi="Times New Roman" w:eastAsia="宋体" w:cs="Times New Roman"/>
      <w:b/>
      <w:i/>
      <w:iCs/>
      <w:color w:val="404040"/>
      <w:position w:val="-10"/>
      <w:sz w:val="24"/>
    </w:rPr>
  </w:style>
  <w:style w:type="character" w:styleId="1355" w:customStyle="1">
    <w:name w:val="prev2"/>
    <w:qFormat/>
    <w:rPr>
      <w:rFonts w:ascii="Times New Roman" w:hAnsi="Times New Roman" w:eastAsia="宋体" w:cs="Times New Roman"/>
      <w:color w:val="888888"/>
    </w:rPr>
  </w:style>
  <w:style w:type="character" w:styleId="1356" w:customStyle="1">
    <w:name w:val="t1"/>
    <w:qFormat/>
  </w:style>
  <w:style w:type="character" w:styleId="1357" w:customStyle="1">
    <w:name w:val="cfdate"/>
    <w:qFormat/>
    <w:rPr>
      <w:rFonts w:ascii="Times New Roman" w:hAnsi="Times New Roman" w:eastAsia="宋体" w:cs="Times New Roman"/>
      <w:color w:val="333333"/>
      <w:sz w:val="18"/>
      <w:szCs w:val="18"/>
    </w:rPr>
  </w:style>
  <w:style w:type="character" w:styleId="1358" w:customStyle="1">
    <w:name w:val="Char Char24"/>
    <w:qFormat/>
    <w:rPr>
      <w:b/>
      <w:bCs/>
      <w:sz w:val="28"/>
      <w:szCs w:val="28"/>
    </w:rPr>
  </w:style>
  <w:style w:type="character" w:styleId="1359" w:customStyle="1">
    <w:name w:val="point_normal1"/>
    <w:qFormat/>
    <w:rPr>
      <w:rFonts w:hint="default" w:ascii="Arial" w:hAnsi="Arial" w:cs="Arial"/>
      <w:sz w:val="18"/>
      <w:szCs w:val="18"/>
    </w:rPr>
  </w:style>
  <w:style w:type="character" w:styleId="1360" w:customStyle="1">
    <w:name w:val="小四 段落 宋体 Char Char Char Char Char Char"/>
    <w:qFormat/>
    <w:rPr>
      <w:rFonts w:eastAsia="宋体"/>
      <w:sz w:val="24"/>
      <w:szCs w:val="24"/>
      <w:lang w:val="en-US" w:eastAsia="zh-CN" w:bidi="ar-SA"/>
    </w:rPr>
  </w:style>
  <w:style w:type="character" w:styleId="1361" w:customStyle="1">
    <w:name w:val="Char Char17"/>
    <w:qFormat/>
    <w:rPr>
      <w:rFonts w:ascii="宋体" w:hAnsi="Courier New"/>
      <w:sz w:val="21"/>
      <w:szCs w:val="21"/>
    </w:rPr>
  </w:style>
  <w:style w:type="character" w:styleId="1362" w:customStyle="1">
    <w:name w:val="明显引用 字符1"/>
    <w:uiPriority w:val="99"/>
    <w:qFormat/>
    <w:rPr>
      <w:rFonts w:ascii="宋体" w:hAnsi="Times New Roman" w:eastAsia="宋体" w:cs="Times New Roman"/>
      <w:b/>
      <w:i/>
      <w:iCs/>
      <w:color w:val="4472c4"/>
      <w:position w:val="-10"/>
      <w:sz w:val="24"/>
    </w:rPr>
  </w:style>
  <w:style w:type="character" w:styleId="1363" w:customStyle="1">
    <w:name w:val="标题 Char1"/>
    <w:qFormat/>
    <w:rPr>
      <w:rFonts w:ascii="Cambria" w:eastAsia="宋体" w:cs="Times New Roman"/>
      <w:b/>
      <w:bCs/>
      <w:sz w:val="32"/>
      <w:szCs w:val="32"/>
    </w:rPr>
  </w:style>
  <w:style w:type="character" w:styleId="1364" w:customStyle="1">
    <w:name w:val="prev3"/>
    <w:qFormat/>
    <w:rPr>
      <w:rFonts w:ascii="微软雅黑" w:hAnsi="微软雅黑" w:eastAsia="微软雅黑" w:cs="微软雅黑"/>
      <w:sz w:val="21"/>
      <w:szCs w:val="21"/>
    </w:rPr>
  </w:style>
  <w:style w:type="character" w:styleId="1365" w:customStyle="1">
    <w:name w:val="param-value"/>
    <w:qFormat/>
  </w:style>
  <w:style w:type="character" w:styleId="1366" w:customStyle="1">
    <w:name w:val="正文文本缩进 2 字符1"/>
    <w:qFormat/>
    <w:rPr>
      <w:rFonts w:ascii="宋体" w:hAnsi="Times New Roman" w:eastAsia="宋体" w:cs="Times New Roman"/>
      <w:b/>
      <w:position w:val="-10"/>
      <w:sz w:val="24"/>
    </w:rPr>
  </w:style>
  <w:style w:type="character" w:styleId="1367" w:customStyle="1">
    <w:name w:val="apple-converted-space"/>
    <w:qFormat/>
  </w:style>
  <w:style w:type="character" w:styleId="136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69" w:customStyle="1">
    <w:name w:val="华宇段落1 Char Char"/>
    <w:qFormat/>
    <w:rPr>
      <w:rFonts w:eastAsia="宋体"/>
      <w:bCs/>
      <w:sz w:val="24"/>
      <w:szCs w:val="24"/>
      <w:lang w:val="en-US" w:eastAsia="zh-CN" w:bidi="ar-SA"/>
    </w:rPr>
  </w:style>
  <w:style w:type="character" w:styleId="1370" w:customStyle="1">
    <w:name w:val="Char Char25"/>
    <w:qFormat/>
    <w:rPr>
      <w:rFonts w:ascii="Arial" w:hAnsi="Arial" w:eastAsia="黑体"/>
      <w:b/>
      <w:sz w:val="28"/>
    </w:rPr>
  </w:style>
  <w:style w:type="character" w:styleId="1371" w:customStyle="1">
    <w:name w:val="标题 3 Char Char"/>
    <w:qFormat/>
    <w:rPr>
      <w:rFonts w:eastAsia="仿宋_GB2312"/>
      <w:b/>
      <w:bCs/>
      <w:sz w:val="28"/>
      <w:szCs w:val="32"/>
      <w:lang w:val="en-US" w:eastAsia="zh-CN" w:bidi="ar-SA"/>
    </w:rPr>
  </w:style>
  <w:style w:type="character" w:styleId="1372" w:customStyle="1">
    <w:name w:val="样式 首行缩进:  2 字符 Char"/>
    <w:qFormat/>
    <w:rPr>
      <w:rFonts w:eastAsia="宋体" w:cs="宋体"/>
      <w:sz w:val="24"/>
      <w:lang w:val="en-US" w:eastAsia="zh-CN" w:bidi="ar-SA"/>
    </w:rPr>
  </w:style>
  <w:style w:type="table" w:styleId="1373" w:customStyle="1">
    <w:name w:val="Table Normal"/>
    <w:qFormat/>
    <w:tblPr>
      <w:tblCellMar>
        <w:left w:w="0" w:type="dxa"/>
        <w:top w:w="0" w:type="dxa"/>
        <w:right w:w="0" w:type="dxa"/>
        <w:bottom w:w="0" w:type="dxa"/>
      </w:tblCellMar>
    </w:tblPr>
  </w:style>
  <w:style w:type="table" w:styleId="1374" w:customStyle="1">
    <w:name w:val="网格型1"/>
    <w:basedOn w:val="95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75">
    <w:name w:val="Placeholder Text"/>
    <w:uiPriority w:val="99"/>
    <w:semiHidden/>
    <w:qFormat/>
    <w:rPr>
      <w:color w:val="808080"/>
    </w:rPr>
  </w:style>
  <w:style w:type="paragraph" w:styleId="1376" w:customStyle="1">
    <w:name w:val="正文文本1"/>
    <w:basedOn w:val="943"/>
    <w:qFormat/>
    <w:pPr>
      <w:ind w:firstLine="400"/>
      <w:spacing w:line="480" w:lineRule="auto"/>
    </w:pPr>
    <w:rPr>
      <w:rFonts w:hAnsi="宋体" w:cs="宋体"/>
      <w:sz w:val="20"/>
      <w:lang w:val="zh-CN" w:bidi="zh-CN"/>
    </w:rPr>
  </w:style>
  <w:style w:type="character" w:styleId="1377" w:customStyle="1">
    <w:name w:val="font01"/>
    <w:basedOn w:val="953"/>
    <w:qFormat/>
    <w:rPr>
      <w:rFonts w:hint="eastAsia" w:ascii="宋体" w:hAnsi="宋体" w:eastAsia="宋体" w:cs="宋体"/>
      <w:color w:val="000000"/>
      <w:sz w:val="22"/>
      <w:szCs w:val="22"/>
      <w:u w:val="none"/>
    </w:rPr>
  </w:style>
  <w:style w:type="character" w:styleId="1378" w:customStyle="1">
    <w:name w:val="font21"/>
    <w:basedOn w:val="953"/>
    <w:qFormat/>
    <w:rPr>
      <w:rFonts w:hint="default" w:ascii="Times New Roman" w:hAnsi="Times New Roman" w:cs="Times New Roman"/>
      <w:color w:val="000000"/>
      <w:sz w:val="22"/>
      <w:szCs w:val="22"/>
      <w:u w:val="none"/>
    </w:rPr>
  </w:style>
  <w:style w:type="character" w:styleId="1379" w:customStyle="1">
    <w:name w:val="页眉 字符"/>
    <w:basedOn w:val="953"/>
    <w:link w:val="985"/>
    <w:qFormat/>
    <w:rPr>
      <w:b/>
      <w:position w:val="-10"/>
      <w:sz w:val="18"/>
      <w:szCs w:val="18"/>
    </w:rPr>
  </w:style>
  <w:style w:type="character" w:styleId="1380" w:customStyle="1">
    <w:name w:val="日期 字符"/>
    <w:basedOn w:val="953"/>
    <w:link w:val="979"/>
    <w:qFormat/>
    <w:rPr>
      <w:b/>
      <w:position w:val="-10"/>
      <w:sz w:val="24"/>
      <w:szCs w:val="24"/>
    </w:rPr>
  </w:style>
  <w:style w:type="character" w:styleId="1381" w:customStyle="1">
    <w:name w:val="批注框文本 字符"/>
    <w:basedOn w:val="953"/>
    <w:link w:val="982"/>
    <w:qFormat/>
    <w:rPr>
      <w:b/>
      <w:position w:val="-10"/>
      <w:sz w:val="18"/>
      <w:szCs w:val="18"/>
    </w:rPr>
  </w:style>
  <w:style w:type="character" w:styleId="1382" w:customStyle="1">
    <w:name w:val="批注文字 Char1"/>
    <w:basedOn w:val="953"/>
    <w:qFormat/>
    <w:rPr>
      <w:rFonts w:ascii="Times New Roman" w:hAnsi="Times New Roman" w:eastAsia="宋体" w:cs="Times New Roman"/>
      <w:szCs w:val="24"/>
    </w:rPr>
  </w:style>
  <w:style w:type="character" w:styleId="1383" w:customStyle="1">
    <w:name w:val="p12"/>
    <w:qFormat/>
  </w:style>
  <w:style w:type="character" w:styleId="1384" w:customStyle="1">
    <w:name w:val="列出段落 Char"/>
    <w:link w:val="1274"/>
    <w:qFormat/>
    <w:rPr>
      <w:rFonts w:ascii="Arial" w:hAnsi="Arial" w:eastAsia="黑体" w:cs="宋体"/>
      <w:sz w:val="24"/>
      <w:szCs w:val="24"/>
      <w:lang w:val="zh-CN" w:eastAsia="en-US"/>
    </w:rPr>
  </w:style>
  <w:style w:type="paragraph" w:styleId="1385" w:customStyle="1">
    <w:name w:val="修订1"/>
    <w:hidden/>
    <w:uiPriority w:val="99"/>
    <w:unhideWhenUsed/>
    <w:qFormat/>
    <w:rPr>
      <w:rFonts w:ascii="宋体"/>
      <w:b/>
      <w:position w:val="-10"/>
      <w:sz w:val="24"/>
    </w:rPr>
  </w:style>
  <w:style w:type="character" w:styleId="1386" w:customStyle="1">
    <w:name w:val="正文文本首行缩进 2 字符"/>
    <w:basedOn w:val="1037"/>
    <w:link w:val="1007"/>
    <w:semiHidden/>
    <w:qFormat/>
    <w:rPr>
      <w:rFonts w:ascii="宋体"/>
      <w:b/>
      <w:position w:val="-10"/>
      <w:sz w:val="24"/>
    </w:rPr>
  </w:style>
  <w:style w:type="paragraph" w:styleId="1387" w:customStyle="1">
    <w:name w:val="修订2"/>
    <w:hidden/>
    <w:uiPriority w:val="99"/>
    <w:unhideWhenUsed/>
    <w:qFormat/>
    <w:rPr>
      <w:rFonts w:ascii="宋体"/>
      <w:b/>
      <w:position w:val="-10"/>
      <w:sz w:val="24"/>
    </w:rPr>
  </w:style>
  <w:style w:type="paragraph" w:styleId="1388" w:customStyle="1">
    <w:name w:val="修订3"/>
    <w:hidden/>
    <w:uiPriority w:val="99"/>
    <w:unhideWhenUsed/>
    <w:qFormat/>
    <w:rPr>
      <w:rFonts w:ascii="宋体"/>
      <w:b/>
      <w:position w:val="-10"/>
      <w:sz w:val="24"/>
    </w:rPr>
  </w:style>
  <w:style w:type="table" w:styleId="1389" w:customStyle="1">
    <w:name w:val="网格型2"/>
    <w:basedOn w:val="954"/>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90" w:customStyle="1">
    <w:name w:val="BodyText1I2"/>
    <w:basedOn w:val="1391"/>
    <w:qFormat/>
    <w:pPr>
      <w:ind w:firstLine="420"/>
    </w:pPr>
  </w:style>
  <w:style w:type="paragraph" w:styleId="1391" w:customStyle="1">
    <w:name w:val="BodyTextIndent"/>
    <w:basedOn w:val="943"/>
    <w:next w:val="1392"/>
    <w:qFormat/>
    <w:pPr>
      <w:ind w:left="570"/>
      <w:spacing w:line="520" w:lineRule="exact"/>
    </w:pPr>
    <w:rPr>
      <w:rFonts w:ascii="楷体_GB2312"/>
    </w:rPr>
  </w:style>
  <w:style w:type="paragraph" w:styleId="1392" w:customStyle="1">
    <w:name w:val="EnvelopeReturn"/>
    <w:basedOn w:val="943"/>
    <w:qFormat/>
    <w:rPr>
      <w:rFonts w:ascii="Arial" w:hAnsi="Arial"/>
    </w:rPr>
  </w:style>
  <w:style w:type="paragraph" w:styleId="1393" w:customStyle="1">
    <w:name w:val="正文首行缩进 21"/>
    <w:basedOn w:val="1394"/>
    <w:semiHidden/>
    <w:qFormat/>
    <w:pPr>
      <w:ind w:left="570" w:firstLine="420"/>
      <w:spacing w:before="100" w:beforeAutospacing="1" w:after="100" w:afterAutospacing="1" w:line="520" w:lineRule="exact"/>
    </w:pPr>
    <w:rPr>
      <w:rFonts w:ascii="楷体_GB2312" w:eastAsia="楷体_GB2312"/>
      <w:b w:val="0"/>
      <w:position w:val="0"/>
      <w:sz w:val="26"/>
      <w:szCs w:val="26"/>
    </w:rPr>
  </w:style>
  <w:style w:type="paragraph" w:styleId="1394" w:customStyle="1">
    <w:name w:val="正文文本缩进11"/>
    <w:basedOn w:val="943"/>
    <w:qFormat/>
    <w:pPr>
      <w:ind w:left="420" w:firstLine="1188"/>
      <w:spacing w:line="360" w:lineRule="exact"/>
    </w:pPr>
  </w:style>
  <w:style w:type="character" w:styleId="1395" w:customStyle="1">
    <w:name w:val="NormalCharacter1"/>
    <w:semiHidden/>
    <w:qFormat/>
    <w:rPr>
      <w:rFonts w:ascii="宋体" w:hAnsi="Times New Roman" w:eastAsia="宋体" w:cs="Times New Roman"/>
      <w:b/>
      <w:position w:val="-10"/>
      <w:sz w:val="24"/>
      <w:lang w:val="en-US" w:eastAsia="zh-CN" w:bidi="ar-SA"/>
    </w:rPr>
  </w:style>
  <w:style w:type="table" w:styleId="1396" w:customStyle="1">
    <w:name w:val="清单表 41"/>
    <w:basedOn w:val="95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97" w:customStyle="1">
    <w:name w:val="网格型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98" w:customStyle="1">
    <w:name w:val="清单表 42"/>
    <w:basedOn w:val="954"/>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399" w:customStyle="1">
    <w:name w:val="网格型3"/>
    <w:uiPriority w:val="5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00" w:customStyle="1">
    <w:name w:val="_Style 1"/>
    <w:basedOn w:val="943"/>
    <w:uiPriority w:val="99"/>
    <w:qFormat/>
    <w:pPr>
      <w:ind w:firstLine="420"/>
    </w:pPr>
    <w:rPr>
      <w:rFonts w:ascii="Calibri" w:hAnsi="Calibri" w:cs="Calibri"/>
      <w:sz w:val="34"/>
      <w:szCs w:val="3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Info spid="_x0000_s1028"/>
  </customShpExts>
</s:customData>
</file>

<file path=customXml/itemProps1.xml><?xml version="1.0" encoding="utf-8"?>
<ds:datastoreItem xmlns:ds="http://schemas.openxmlformats.org/officeDocument/2006/customXml" ds:itemID="{C017D67E-F0DE-4E8A-B134-63FF55BC0C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58</cp:revision>
  <dcterms:created xsi:type="dcterms:W3CDTF">2024-05-31T08:39:00Z</dcterms:created>
  <dcterms:modified xsi:type="dcterms:W3CDTF">2025-11-24T07:25:59Z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11A40A93CF68495B81A17D41FC6F84AE_13</vt:lpwstr>
  </property>
  <property fmtid="{D5CDD505-2E9C-101B-9397-08002B2CF9AE}" pid="4" name="KSOTemplateDocerSaveRecord">
    <vt:lpwstr>eyJoZGlkIjoiOTc2MWI0MzllMThiMmViNDJmOTJiN2Q5MWZjYTg5MjIiLCJ1c2VySWQiOiI4NDc1MTQyOTEifQ==</vt:lpwstr>
  </property>
</Properties>
</file>